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B407AC" w14:paraId="0F08D1DA" w14:textId="77777777" w:rsidTr="00B407AC">
        <w:trPr>
          <w:trHeight w:val="95"/>
        </w:trPr>
        <w:tc>
          <w:tcPr>
            <w:tcW w:w="7054" w:type="dxa"/>
          </w:tcPr>
          <w:p w14:paraId="5EBDBC58" w14:textId="5DC5214E" w:rsidR="00F90F4E" w:rsidRPr="00B407AC" w:rsidRDefault="00B407AC" w:rsidP="000462D9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13976">
              <w:rPr>
                <w:szCs w:val="28"/>
              </w:rPr>
              <w:t>28 апреля</w:t>
            </w:r>
            <w:r w:rsidR="00F90F4E" w:rsidRPr="00B407AC">
              <w:rPr>
                <w:szCs w:val="28"/>
              </w:rPr>
              <w:t xml:space="preserve"> </w:t>
            </w:r>
            <w:r w:rsidR="00F90F4E" w:rsidRPr="00B407AC">
              <w:rPr>
                <w:szCs w:val="28"/>
              </w:rPr>
              <w:fldChar w:fldCharType="begin"/>
            </w:r>
            <w:r w:rsidR="00F90F4E" w:rsidRPr="00B407AC">
              <w:rPr>
                <w:szCs w:val="28"/>
              </w:rPr>
              <w:instrText xml:space="preserve"> CREATEDATE  \@ "yyyy 'г.'"  \* MERGEFORMAT </w:instrText>
            </w:r>
            <w:r w:rsidR="00F90F4E" w:rsidRPr="00B407AC">
              <w:rPr>
                <w:szCs w:val="28"/>
              </w:rPr>
              <w:fldChar w:fldCharType="separate"/>
            </w:r>
            <w:r w:rsidR="00823723">
              <w:rPr>
                <w:noProof/>
                <w:szCs w:val="28"/>
              </w:rPr>
              <w:t>202</w:t>
            </w:r>
            <w:r w:rsidR="000462D9">
              <w:rPr>
                <w:noProof/>
                <w:szCs w:val="28"/>
              </w:rPr>
              <w:t>2</w:t>
            </w:r>
            <w:r w:rsidR="001F6790">
              <w:rPr>
                <w:noProof/>
                <w:szCs w:val="28"/>
              </w:rPr>
              <w:t xml:space="preserve"> г.</w:t>
            </w:r>
            <w:r w:rsidR="00F90F4E" w:rsidRPr="00B407AC">
              <w:rPr>
                <w:szCs w:val="28"/>
              </w:rPr>
              <w:fldChar w:fldCharType="end"/>
            </w:r>
          </w:p>
        </w:tc>
        <w:tc>
          <w:tcPr>
            <w:tcW w:w="2693" w:type="dxa"/>
          </w:tcPr>
          <w:p w14:paraId="2FEF6BD7" w14:textId="046C7E17" w:rsidR="00F90F4E" w:rsidRPr="00B407AC" w:rsidRDefault="00F90F4E" w:rsidP="00560807">
            <w:pPr>
              <w:ind w:firstLine="0"/>
              <w:jc w:val="right"/>
              <w:rPr>
                <w:szCs w:val="28"/>
              </w:rPr>
            </w:pPr>
            <w:r w:rsidRPr="00B407AC">
              <w:rPr>
                <w:szCs w:val="28"/>
              </w:rPr>
              <w:t xml:space="preserve">№ </w:t>
            </w:r>
            <w:r w:rsidR="00713976">
              <w:rPr>
                <w:szCs w:val="28"/>
              </w:rPr>
              <w:t>56/316</w:t>
            </w:r>
          </w:p>
        </w:tc>
      </w:tr>
    </w:tbl>
    <w:p w14:paraId="60675B41" w14:textId="24130E3A" w:rsidR="00147F93" w:rsidRPr="00271BCB" w:rsidRDefault="00560807" w:rsidP="00FD2038">
      <w:pPr>
        <w:spacing w:after="480"/>
        <w:ind w:right="4394" w:firstLine="0"/>
        <w:rPr>
          <w:b/>
          <w:szCs w:val="28"/>
        </w:rPr>
      </w:pPr>
      <w:r>
        <w:rPr>
          <w:b/>
          <w:szCs w:val="28"/>
        </w:rPr>
        <w:t>О внесении изменений в решение Старополтавской районной Думы от 08 июня 2020 г. № 27/145 «</w:t>
      </w:r>
      <w:r w:rsidR="00387257" w:rsidRPr="00387257">
        <w:rPr>
          <w:b/>
          <w:szCs w:val="28"/>
        </w:rPr>
        <w:t>Об утверждении Положения об отделе по строительству и жилищно</w:t>
      </w:r>
      <w:r w:rsidR="00780DAD">
        <w:rPr>
          <w:b/>
          <w:szCs w:val="28"/>
        </w:rPr>
        <w:t>-</w:t>
      </w:r>
      <w:r w:rsidR="00387257" w:rsidRPr="00387257">
        <w:rPr>
          <w:b/>
          <w:szCs w:val="28"/>
        </w:rPr>
        <w:t>коммунальному хозяйству администрации Старополтавского муниципального района</w:t>
      </w:r>
      <w:r>
        <w:rPr>
          <w:b/>
          <w:szCs w:val="28"/>
        </w:rPr>
        <w:t>»</w:t>
      </w:r>
    </w:p>
    <w:p w14:paraId="7824BC41" w14:textId="77777777" w:rsidR="00147F93" w:rsidRPr="000F2FC9" w:rsidRDefault="00C13583" w:rsidP="001267C2">
      <w:pPr>
        <w:rPr>
          <w:spacing w:val="40"/>
          <w:szCs w:val="28"/>
        </w:rPr>
      </w:pPr>
      <w:r w:rsidRPr="001A2A4B">
        <w:rPr>
          <w:spacing w:val="40"/>
          <w:szCs w:val="28"/>
        </w:rPr>
        <w:t>Старополтавская районная Дума решила</w:t>
      </w:r>
      <w:r w:rsidR="00147F93" w:rsidRPr="000F2FC9">
        <w:rPr>
          <w:spacing w:val="40"/>
          <w:szCs w:val="28"/>
        </w:rPr>
        <w:t>:</w:t>
      </w:r>
    </w:p>
    <w:p w14:paraId="3456FC2E" w14:textId="77777777" w:rsidR="000209FB" w:rsidRDefault="000209FB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154037" w14:textId="0A158903" w:rsidR="00387257" w:rsidRPr="00387257" w:rsidRDefault="00560807" w:rsidP="00560807">
      <w:pPr>
        <w:widowControl w:val="0"/>
        <w:numPr>
          <w:ilvl w:val="0"/>
          <w:numId w:val="9"/>
        </w:numPr>
        <w:suppressAutoHyphens/>
        <w:autoSpaceDE w:val="0"/>
        <w:rPr>
          <w:bCs/>
          <w:szCs w:val="28"/>
        </w:rPr>
      </w:pPr>
      <w:r>
        <w:rPr>
          <w:bCs/>
          <w:szCs w:val="28"/>
        </w:rPr>
        <w:t xml:space="preserve">Внести изменения в </w:t>
      </w:r>
      <w:r w:rsidRPr="00560807">
        <w:rPr>
          <w:bCs/>
          <w:szCs w:val="28"/>
        </w:rPr>
        <w:t>решение Старополтавской районной Думы от 08 июня 2020 г. № 27/145 «Об утверждении Положения об отделе по строительству и жилищно</w:t>
      </w:r>
      <w:r w:rsidR="00780DAD">
        <w:rPr>
          <w:bCs/>
          <w:szCs w:val="28"/>
        </w:rPr>
        <w:t>-</w:t>
      </w:r>
      <w:r w:rsidRPr="00560807">
        <w:rPr>
          <w:bCs/>
          <w:szCs w:val="28"/>
        </w:rPr>
        <w:t>коммунальному хозяйству администрации Старополтавского муниципального района»</w:t>
      </w:r>
      <w:r>
        <w:rPr>
          <w:bCs/>
          <w:szCs w:val="28"/>
        </w:rPr>
        <w:t>, изложив</w:t>
      </w:r>
      <w:r w:rsidR="00387257" w:rsidRPr="00387257">
        <w:rPr>
          <w:bCs/>
          <w:szCs w:val="28"/>
        </w:rPr>
        <w:t xml:space="preserve"> Положение об отделе по строительству и жилищно-коммунальному хозяйству администрации Старополтавского муниципального района</w:t>
      </w:r>
      <w:r>
        <w:rPr>
          <w:bCs/>
          <w:szCs w:val="28"/>
        </w:rPr>
        <w:t xml:space="preserve"> в новой редакции, согласно приложению</w:t>
      </w:r>
      <w:r w:rsidR="00387257" w:rsidRPr="00387257">
        <w:rPr>
          <w:bCs/>
          <w:szCs w:val="28"/>
        </w:rPr>
        <w:t>.</w:t>
      </w:r>
    </w:p>
    <w:p w14:paraId="324D26BE" w14:textId="77777777" w:rsidR="00387257" w:rsidRPr="00387257" w:rsidRDefault="00387257" w:rsidP="00387257">
      <w:pPr>
        <w:widowControl w:val="0"/>
        <w:numPr>
          <w:ilvl w:val="0"/>
          <w:numId w:val="9"/>
        </w:numPr>
        <w:suppressAutoHyphens/>
        <w:autoSpaceDE w:val="0"/>
        <w:rPr>
          <w:bCs/>
          <w:szCs w:val="28"/>
        </w:rPr>
      </w:pPr>
      <w:r w:rsidRPr="00387257">
        <w:rPr>
          <w:bCs/>
          <w:szCs w:val="28"/>
        </w:rPr>
        <w:t>Настоящее решение вступает в силу после его официального опубликования.</w:t>
      </w:r>
    </w:p>
    <w:p w14:paraId="54D419AB" w14:textId="77777777" w:rsidR="00CC66C3" w:rsidRPr="00CC66C3" w:rsidRDefault="00CC66C3" w:rsidP="00387257">
      <w:pPr>
        <w:widowControl w:val="0"/>
        <w:suppressAutoHyphens/>
        <w:autoSpaceDE w:val="0"/>
        <w:rPr>
          <w:bCs/>
          <w:szCs w:val="28"/>
        </w:rPr>
      </w:pPr>
    </w:p>
    <w:p w14:paraId="67E99C5F" w14:textId="77777777" w:rsidR="00FD2038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p w14:paraId="0820CDE5" w14:textId="77777777" w:rsidR="00FD2038" w:rsidRPr="005B581E" w:rsidRDefault="00FD2038" w:rsidP="001A2A4B">
      <w:pPr>
        <w:widowControl w:val="0"/>
        <w:suppressAutoHyphens/>
        <w:autoSpaceDE w:val="0"/>
        <w:ind w:firstLine="0"/>
        <w:jc w:val="left"/>
        <w:rPr>
          <w:bCs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FD2038" w:rsidRPr="006F3702" w14:paraId="3C04757A" w14:textId="77777777" w:rsidTr="00701617">
        <w:tc>
          <w:tcPr>
            <w:tcW w:w="5495" w:type="dxa"/>
          </w:tcPr>
          <w:p w14:paraId="6D877473" w14:textId="77777777" w:rsidR="00FD2038" w:rsidRDefault="00FD2038" w:rsidP="00701617">
            <w:pPr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Председатель Старополтавской</w:t>
            </w:r>
          </w:p>
          <w:p w14:paraId="008B4AB4" w14:textId="77777777" w:rsidR="00FD2038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районной Думы</w:t>
            </w:r>
          </w:p>
          <w:p w14:paraId="7ABD96A8" w14:textId="77777777" w:rsidR="00FD2038" w:rsidRPr="006F3702" w:rsidRDefault="00FD2038" w:rsidP="00701617">
            <w:pPr>
              <w:spacing w:after="240"/>
              <w:ind w:firstLine="0"/>
              <w:jc w:val="lef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</w:t>
            </w:r>
            <w:r>
              <w:rPr>
                <w:b/>
                <w:szCs w:val="28"/>
              </w:rPr>
              <w:t>___</w:t>
            </w:r>
            <w:r w:rsidRPr="00B46F3C">
              <w:rPr>
                <w:b/>
                <w:szCs w:val="28"/>
              </w:rPr>
              <w:t>___В.Н. Сопивский</w:t>
            </w:r>
          </w:p>
        </w:tc>
        <w:tc>
          <w:tcPr>
            <w:tcW w:w="4252" w:type="dxa"/>
            <w:vAlign w:val="bottom"/>
          </w:tcPr>
          <w:p w14:paraId="56499EDF" w14:textId="77777777" w:rsidR="00FD2038" w:rsidRDefault="00FD2038" w:rsidP="00701617">
            <w:pPr>
              <w:ind w:firstLine="318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Глава Старополтавского</w:t>
            </w:r>
          </w:p>
          <w:p w14:paraId="6160AF58" w14:textId="77777777" w:rsidR="00FD2038" w:rsidRDefault="00FD2038" w:rsidP="00701617">
            <w:pPr>
              <w:spacing w:after="240"/>
              <w:ind w:firstLine="317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муниципального района</w:t>
            </w:r>
          </w:p>
          <w:p w14:paraId="5533B71B" w14:textId="77777777" w:rsidR="00FD2038" w:rsidRPr="006F3702" w:rsidRDefault="00FD2038" w:rsidP="00701617">
            <w:pPr>
              <w:spacing w:after="240"/>
              <w:jc w:val="right"/>
              <w:rPr>
                <w:b/>
                <w:szCs w:val="28"/>
              </w:rPr>
            </w:pPr>
            <w:r w:rsidRPr="00B46F3C">
              <w:rPr>
                <w:b/>
                <w:szCs w:val="28"/>
              </w:rPr>
              <w:t>_________А.С. Мелкумов</w:t>
            </w:r>
          </w:p>
        </w:tc>
      </w:tr>
    </w:tbl>
    <w:p w14:paraId="121BAE07" w14:textId="77777777" w:rsidR="00196756" w:rsidRDefault="00196756" w:rsidP="00FD2038">
      <w:pPr>
        <w:ind w:firstLine="0"/>
        <w:jc w:val="left"/>
        <w:rPr>
          <w:sz w:val="24"/>
          <w:szCs w:val="24"/>
        </w:rPr>
      </w:pPr>
    </w:p>
    <w:p w14:paraId="4AEFFAD0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7375E735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0D33E0CE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1A43FEC1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3D90E344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7A6B8788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p w14:paraId="0A3B78D3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6"/>
        <w:gridCol w:w="4961"/>
      </w:tblGrid>
      <w:tr w:rsidR="00387257" w14:paraId="408F5D6D" w14:textId="77777777" w:rsidTr="000D2FE6">
        <w:tc>
          <w:tcPr>
            <w:tcW w:w="4786" w:type="dxa"/>
          </w:tcPr>
          <w:p w14:paraId="2696F96A" w14:textId="77777777" w:rsidR="00387257" w:rsidRDefault="00387257" w:rsidP="000D2FE6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08EB2B48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Приложение </w:t>
            </w:r>
          </w:p>
          <w:p w14:paraId="40E81F7B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</w:p>
          <w:p w14:paraId="240C7F9C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Старополтавской</w:t>
            </w:r>
          </w:p>
          <w:p w14:paraId="0E8859EB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районной Думы</w:t>
            </w:r>
          </w:p>
          <w:p w14:paraId="1FEE4279" w14:textId="77777777" w:rsidR="00387257" w:rsidRDefault="00387257" w:rsidP="00560807">
            <w:pPr>
              <w:ind w:left="34" w:firstLine="0"/>
              <w:rPr>
                <w:sz w:val="26"/>
                <w:szCs w:val="26"/>
              </w:rPr>
            </w:pPr>
          </w:p>
          <w:p w14:paraId="1278D4FB" w14:textId="5DF91382" w:rsidR="00387257" w:rsidRDefault="00122957" w:rsidP="00560807">
            <w:pPr>
              <w:ind w:left="3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713976">
              <w:rPr>
                <w:sz w:val="26"/>
                <w:szCs w:val="26"/>
              </w:rPr>
              <w:t>28 апреля</w:t>
            </w:r>
            <w:r w:rsidR="00560807">
              <w:rPr>
                <w:sz w:val="26"/>
                <w:szCs w:val="26"/>
              </w:rPr>
              <w:t xml:space="preserve"> 2022 г.</w:t>
            </w:r>
            <w:r>
              <w:rPr>
                <w:sz w:val="26"/>
                <w:szCs w:val="26"/>
              </w:rPr>
              <w:t xml:space="preserve"> №</w:t>
            </w:r>
            <w:r w:rsidR="00713976">
              <w:rPr>
                <w:sz w:val="26"/>
                <w:szCs w:val="26"/>
              </w:rPr>
              <w:t xml:space="preserve"> 56/316</w:t>
            </w:r>
          </w:p>
        </w:tc>
      </w:tr>
    </w:tbl>
    <w:p w14:paraId="56FFF9EF" w14:textId="77777777" w:rsidR="00387257" w:rsidRDefault="00387257" w:rsidP="00387257">
      <w:pPr>
        <w:rPr>
          <w:sz w:val="26"/>
          <w:szCs w:val="26"/>
        </w:rPr>
      </w:pPr>
    </w:p>
    <w:p w14:paraId="35242FC6" w14:textId="77777777" w:rsidR="00387257" w:rsidRDefault="00387257" w:rsidP="00387257">
      <w:pPr>
        <w:rPr>
          <w:sz w:val="26"/>
          <w:szCs w:val="26"/>
        </w:rPr>
      </w:pPr>
    </w:p>
    <w:p w14:paraId="484992A0" w14:textId="77777777" w:rsidR="00387257" w:rsidRPr="00713976" w:rsidRDefault="00387257" w:rsidP="00713976">
      <w:pPr>
        <w:ind w:firstLine="0"/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ПОЛОЖЕНИЕ</w:t>
      </w:r>
    </w:p>
    <w:p w14:paraId="498AD9D8" w14:textId="77777777" w:rsidR="00387257" w:rsidRPr="00713976" w:rsidRDefault="00387257" w:rsidP="00713976">
      <w:pPr>
        <w:tabs>
          <w:tab w:val="left" w:pos="709"/>
        </w:tabs>
        <w:ind w:firstLine="0"/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об отделе по строительству и жилищно-коммунальному хозяйству</w:t>
      </w:r>
    </w:p>
    <w:p w14:paraId="6ED40583" w14:textId="77777777" w:rsidR="00387257" w:rsidRPr="00713976" w:rsidRDefault="00387257" w:rsidP="00713976">
      <w:pPr>
        <w:ind w:firstLine="0"/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администрации Старополтавского муниципального района</w:t>
      </w:r>
    </w:p>
    <w:p w14:paraId="56E46ED2" w14:textId="77777777" w:rsidR="00387257" w:rsidRPr="00713976" w:rsidRDefault="00387257" w:rsidP="00713976">
      <w:pPr>
        <w:ind w:firstLine="0"/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Волгоградской области</w:t>
      </w:r>
    </w:p>
    <w:p w14:paraId="147C4E6D" w14:textId="77777777" w:rsidR="00387257" w:rsidRPr="00713976" w:rsidRDefault="00387257" w:rsidP="00713976">
      <w:pPr>
        <w:jc w:val="center"/>
        <w:rPr>
          <w:sz w:val="24"/>
          <w:szCs w:val="24"/>
        </w:rPr>
      </w:pPr>
    </w:p>
    <w:p w14:paraId="7FD960CB" w14:textId="77777777" w:rsidR="00387257" w:rsidRPr="00713976" w:rsidRDefault="00387257" w:rsidP="00713976">
      <w:pPr>
        <w:numPr>
          <w:ilvl w:val="0"/>
          <w:numId w:val="10"/>
        </w:numPr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Общие положения</w:t>
      </w:r>
    </w:p>
    <w:p w14:paraId="51634A99" w14:textId="77777777" w:rsidR="00387257" w:rsidRPr="00713976" w:rsidRDefault="00387257" w:rsidP="00713976">
      <w:pPr>
        <w:ind w:left="720"/>
        <w:rPr>
          <w:sz w:val="24"/>
          <w:szCs w:val="24"/>
        </w:rPr>
      </w:pPr>
    </w:p>
    <w:p w14:paraId="6931BD5A" w14:textId="77777777" w:rsidR="00387257" w:rsidRPr="00713976" w:rsidRDefault="00387257" w:rsidP="00713976">
      <w:pPr>
        <w:ind w:firstLine="720"/>
        <w:rPr>
          <w:sz w:val="24"/>
          <w:szCs w:val="24"/>
        </w:rPr>
      </w:pPr>
      <w:r w:rsidRPr="00713976">
        <w:rPr>
          <w:sz w:val="24"/>
          <w:szCs w:val="24"/>
        </w:rPr>
        <w:t>1.1. Отдел по строительству и жилищно-коммунальному хозяйству администрации Старополтавского муниципального района (далее отдел ЖКХ) является структурным подразделением администрации Старополтавского муниципального района Волгоградской области, уполномоченным в сфере жилищно-коммунального хозяйства, строительства, градостроительной деятельности, архитектуры и охраны окружающей среды на территории Старополтавского муниципального района Волгоградской области.</w:t>
      </w:r>
    </w:p>
    <w:p w14:paraId="343A0382" w14:textId="4FC2BFFA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1.2. В своей работе отдел ЖКХ руководствуется Конституцией Российской Федерации, федеральными конституционными  законами, федеральными законами, указами и распоряжениями Президента Российской Федерации, постановлениями  и распоряжениями Правительства Российской Федерации, постановлениями и распоряжениями Губернатора Волгоградской области, постановлениями Администрации Волгоградской области, Уставом Старополтавского муниципального района, муниципальными правовыми актами Старополтавской районной Думы и администрации Старополтавского муниципального района, иными нормативными правовыми актами, а  также настоящим Положением.</w:t>
      </w:r>
    </w:p>
    <w:p w14:paraId="30A55597" w14:textId="4C671738" w:rsidR="00387257" w:rsidRPr="00713976" w:rsidRDefault="00713976" w:rsidP="0071397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387257" w:rsidRPr="00713976">
        <w:rPr>
          <w:sz w:val="24"/>
          <w:szCs w:val="24"/>
        </w:rPr>
        <w:t>.</w:t>
      </w:r>
      <w:proofErr w:type="gramStart"/>
      <w:r w:rsidR="00387257" w:rsidRPr="00713976">
        <w:rPr>
          <w:sz w:val="24"/>
          <w:szCs w:val="24"/>
        </w:rPr>
        <w:t>3.Отдел</w:t>
      </w:r>
      <w:proofErr w:type="gramEnd"/>
      <w:r w:rsidR="00387257" w:rsidRPr="00713976">
        <w:rPr>
          <w:sz w:val="24"/>
          <w:szCs w:val="24"/>
        </w:rPr>
        <w:t xml:space="preserve"> ЖКХ осуществляет свою деятельность как непосредственно, так и во взаимодействии с государственными и муниципальными органами, организациями и гражданами.</w:t>
      </w:r>
    </w:p>
    <w:p w14:paraId="51D140A5" w14:textId="77777777" w:rsidR="00387257" w:rsidRPr="00713976" w:rsidRDefault="00387257" w:rsidP="00713976">
      <w:pPr>
        <w:rPr>
          <w:sz w:val="24"/>
          <w:szCs w:val="24"/>
        </w:rPr>
      </w:pPr>
    </w:p>
    <w:p w14:paraId="63A9DC05" w14:textId="77777777" w:rsidR="00387257" w:rsidRPr="00713976" w:rsidRDefault="00387257" w:rsidP="00713976">
      <w:pPr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2. Задачи</w:t>
      </w:r>
    </w:p>
    <w:p w14:paraId="066AA31B" w14:textId="77777777" w:rsidR="00387257" w:rsidRPr="00713976" w:rsidRDefault="00387257" w:rsidP="00713976">
      <w:pPr>
        <w:jc w:val="center"/>
        <w:rPr>
          <w:sz w:val="24"/>
          <w:szCs w:val="24"/>
        </w:rPr>
      </w:pPr>
    </w:p>
    <w:p w14:paraId="43FFFCE1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Основными задачами Отдела ЖКХ являются:</w:t>
      </w:r>
    </w:p>
    <w:p w14:paraId="4E9514CF" w14:textId="77777777" w:rsidR="00387257" w:rsidRPr="00713976" w:rsidRDefault="00387257" w:rsidP="00713976">
      <w:pPr>
        <w:pStyle w:val="ab"/>
        <w:autoSpaceDE w:val="0"/>
        <w:autoSpaceDN w:val="0"/>
        <w:adjustRightInd w:val="0"/>
        <w:ind w:left="0"/>
        <w:rPr>
          <w:sz w:val="24"/>
          <w:szCs w:val="24"/>
        </w:rPr>
      </w:pPr>
      <w:r w:rsidRPr="00713976">
        <w:rPr>
          <w:sz w:val="24"/>
          <w:szCs w:val="24"/>
        </w:rPr>
        <w:t>2.1.    В сфере жилищно-коммунального хозяйства:</w:t>
      </w:r>
    </w:p>
    <w:p w14:paraId="484C3792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  осуществление полномочий в сфере жилищно-коммунального хозяйства, строительства на территории Старополтавского муниципального района Волгоградской области.</w:t>
      </w:r>
    </w:p>
    <w:p w14:paraId="2EFCA4DF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2.2.</w:t>
      </w:r>
      <w:r w:rsidRPr="00713976">
        <w:rPr>
          <w:sz w:val="24"/>
          <w:szCs w:val="24"/>
        </w:rPr>
        <w:tab/>
        <w:t>В сфере архитектуры:</w:t>
      </w:r>
    </w:p>
    <w:p w14:paraId="2D4DC7C5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 осуществление полномочий в сфере градостроительной деятельности</w:t>
      </w:r>
      <w:r w:rsidRPr="00713976">
        <w:rPr>
          <w:sz w:val="24"/>
          <w:szCs w:val="24"/>
        </w:rPr>
        <w:br/>
        <w:t>и архитектуры на территории Старополтавского муниципального района Волгоградской области.</w:t>
      </w:r>
    </w:p>
    <w:p w14:paraId="1BF5925B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 xml:space="preserve">2.3. </w:t>
      </w:r>
      <w:r w:rsidRPr="00713976">
        <w:rPr>
          <w:sz w:val="24"/>
          <w:szCs w:val="24"/>
        </w:rPr>
        <w:tab/>
        <w:t>В сфере охраны окружающей среды:</w:t>
      </w:r>
    </w:p>
    <w:p w14:paraId="36FC72F8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  обеспечивает на территории Старополтавского муниципального района Волгоградской области мероприятия по охране окружающей среды.</w:t>
      </w:r>
    </w:p>
    <w:p w14:paraId="00223E8C" w14:textId="77777777" w:rsidR="00387257" w:rsidRPr="00713976" w:rsidRDefault="00387257" w:rsidP="00713976">
      <w:pPr>
        <w:rPr>
          <w:sz w:val="24"/>
          <w:szCs w:val="24"/>
        </w:rPr>
      </w:pPr>
    </w:p>
    <w:p w14:paraId="3CC63828" w14:textId="77777777" w:rsidR="00387257" w:rsidRPr="00713976" w:rsidRDefault="00387257" w:rsidP="007139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713976">
        <w:rPr>
          <w:rFonts w:ascii="Times New Roman" w:hAnsi="Times New Roman" w:cs="Times New Roman"/>
          <w:b w:val="0"/>
          <w:sz w:val="24"/>
          <w:szCs w:val="24"/>
        </w:rPr>
        <w:t xml:space="preserve">3. Функции </w:t>
      </w:r>
    </w:p>
    <w:p w14:paraId="1B653253" w14:textId="77777777" w:rsidR="00387257" w:rsidRPr="00713976" w:rsidRDefault="00387257" w:rsidP="0071397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14:paraId="14484936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Для выполнения возложенных задач Отдел ЖКХ осуществляет следующие функции:</w:t>
      </w:r>
    </w:p>
    <w:p w14:paraId="342D52CB" w14:textId="77777777" w:rsidR="00387257" w:rsidRPr="00713976" w:rsidRDefault="00387257" w:rsidP="00713976">
      <w:pPr>
        <w:pStyle w:val="ab"/>
        <w:numPr>
          <w:ilvl w:val="1"/>
          <w:numId w:val="11"/>
        </w:numPr>
        <w:autoSpaceDE w:val="0"/>
        <w:autoSpaceDN w:val="0"/>
        <w:adjustRightInd w:val="0"/>
        <w:rPr>
          <w:sz w:val="24"/>
          <w:szCs w:val="24"/>
        </w:rPr>
      </w:pPr>
      <w:r w:rsidRPr="00713976">
        <w:rPr>
          <w:sz w:val="24"/>
          <w:szCs w:val="24"/>
        </w:rPr>
        <w:t>В сфере жилищно-коммунального хозяйства:</w:t>
      </w:r>
    </w:p>
    <w:p w14:paraId="49CDF5BC" w14:textId="79C683FF" w:rsidR="00387257" w:rsidRPr="00713976" w:rsidRDefault="00387257" w:rsidP="00713976">
      <w:pPr>
        <w:pStyle w:val="ab"/>
        <w:autoSpaceDE w:val="0"/>
        <w:autoSpaceDN w:val="0"/>
        <w:adjustRightInd w:val="0"/>
        <w:ind w:left="0" w:firstLine="708"/>
        <w:rPr>
          <w:sz w:val="24"/>
          <w:szCs w:val="24"/>
        </w:rPr>
      </w:pPr>
      <w:r w:rsidRPr="00713976">
        <w:rPr>
          <w:sz w:val="24"/>
          <w:szCs w:val="24"/>
        </w:rPr>
        <w:t>-осуществляет мониторинг разработки и утверждения схем теплоснабжения сельских поселений Старополтавского муниципального района Волгоградской области;</w:t>
      </w:r>
    </w:p>
    <w:p w14:paraId="7D590BC7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-осуществляет мониторинг разработки и утверждения схем водоснабжения и водоотведения сельских поселений Старополтавского муниципального района Волгоградской области;</w:t>
      </w:r>
    </w:p>
    <w:p w14:paraId="5C25D35E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-осуществляет сбор и актуализацию информации по энергосбережению и повышению энергетической эффективности и осуществляет контроль за их проведением муниципальными учреждениями Старополтавского муниципального района Волгоградской области;</w:t>
      </w:r>
    </w:p>
    <w:p w14:paraId="322AA394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-взаимодействует с органами местного самоуправления Старополтавского муниципального района Волгоградской области по вопросам реформирования жилищно-коммунального хозяйства в сферах теплоснабжения, водоснабжения и водоотведения на территории Старополтавского муниципального района Волгоградской области;</w:t>
      </w:r>
    </w:p>
    <w:p w14:paraId="28D223DB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-осуществляет мониторинг разработки и утверждения программ комплексного развития систем коммунальной инфраструктуры сельских поселений Старополтавского муниципально</w:t>
      </w:r>
      <w:r w:rsidR="00B11BE2" w:rsidRPr="00713976">
        <w:rPr>
          <w:sz w:val="24"/>
          <w:szCs w:val="24"/>
        </w:rPr>
        <w:t>го района Волгоградской области;</w:t>
      </w:r>
    </w:p>
    <w:p w14:paraId="20B66027" w14:textId="77777777" w:rsidR="00B11BE2" w:rsidRPr="00713976" w:rsidRDefault="00B11BE2" w:rsidP="00713976">
      <w:pPr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13976">
        <w:rPr>
          <w:sz w:val="24"/>
          <w:szCs w:val="24"/>
        </w:rPr>
        <w:t>-осуществляет работу по назначению и выплате гражданам субсидий на оплату жилого помещения и коммунальных услуг.</w:t>
      </w:r>
    </w:p>
    <w:p w14:paraId="0F93789C" w14:textId="77777777" w:rsidR="00387257" w:rsidRPr="00713976" w:rsidRDefault="00387257" w:rsidP="00713976">
      <w:pPr>
        <w:pStyle w:val="ab"/>
        <w:autoSpaceDE w:val="0"/>
        <w:autoSpaceDN w:val="0"/>
        <w:adjustRightInd w:val="0"/>
        <w:ind w:left="708"/>
        <w:rPr>
          <w:sz w:val="24"/>
          <w:szCs w:val="24"/>
        </w:rPr>
      </w:pPr>
      <w:r w:rsidRPr="00713976">
        <w:rPr>
          <w:sz w:val="24"/>
          <w:szCs w:val="24"/>
        </w:rPr>
        <w:t>3.2. В сфере архитектуры:</w:t>
      </w:r>
    </w:p>
    <w:p w14:paraId="2786B43E" w14:textId="77777777" w:rsidR="00387257" w:rsidRPr="00713976" w:rsidRDefault="00387257" w:rsidP="00713976">
      <w:pPr>
        <w:pStyle w:val="ab"/>
        <w:ind w:left="0"/>
        <w:rPr>
          <w:sz w:val="24"/>
          <w:szCs w:val="24"/>
        </w:rPr>
      </w:pPr>
      <w:r w:rsidRPr="00713976">
        <w:rPr>
          <w:sz w:val="24"/>
          <w:szCs w:val="24"/>
        </w:rPr>
        <w:t>-организует работу по разработке, согласованию и подготовке к утверждению схемы территориального планирования Старополтавского муниципального района Волгоградской области, в том числе работу по внесению изменений в такую схему;</w:t>
      </w:r>
    </w:p>
    <w:p w14:paraId="75BD7182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-организует работу по разработке, согласованию и подготовке к утверждению генеральных планов сельских поселений, входящих в состав Старополтавского муниципального района Волгоградской области, в том числе работу по внесению изменений в такие генеральные планы;</w:t>
      </w:r>
    </w:p>
    <w:p w14:paraId="7FB870E6" w14:textId="77777777" w:rsidR="00387257" w:rsidRPr="00713976" w:rsidRDefault="00387257" w:rsidP="00713976">
      <w:pPr>
        <w:pStyle w:val="ab"/>
        <w:ind w:left="0"/>
        <w:rPr>
          <w:sz w:val="24"/>
          <w:szCs w:val="24"/>
        </w:rPr>
      </w:pPr>
      <w:r w:rsidRPr="00713976">
        <w:rPr>
          <w:sz w:val="24"/>
          <w:szCs w:val="24"/>
        </w:rPr>
        <w:t>-организует работу по разработке и подготовке к утверждению местных нормативов градостроительного проектирования Старополтавского муниципального района Волгоградской области и сельских поселений в его составе, в том числе работу по внесению изменений в такие документы;</w:t>
      </w:r>
    </w:p>
    <w:p w14:paraId="61D01E50" w14:textId="77777777" w:rsidR="00387257" w:rsidRPr="00713976" w:rsidRDefault="00387257" w:rsidP="00713976">
      <w:pPr>
        <w:pStyle w:val="ab"/>
        <w:ind w:left="0"/>
        <w:rPr>
          <w:sz w:val="24"/>
          <w:szCs w:val="24"/>
        </w:rPr>
      </w:pPr>
      <w:r w:rsidRPr="00713976">
        <w:rPr>
          <w:sz w:val="24"/>
          <w:szCs w:val="24"/>
        </w:rPr>
        <w:t>-организует работу по разработке и подготовке к утверждению правил землепользования и застройки сельских поселений, входящих в состав Старополтавского муниципального района Волгоградской области, в том числе работу по внесению изменений в такие правила землепользования и застройки;</w:t>
      </w:r>
    </w:p>
    <w:p w14:paraId="0827DF86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-принимает участие в работе по предоставлению разрешений на условно разрешенный вид использования земельных участков или объектов капитального строительства;</w:t>
      </w:r>
    </w:p>
    <w:p w14:paraId="7CB6BFD6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-принимает участие в работе по предоставлению разрешений на отклонение</w:t>
      </w:r>
      <w:r w:rsidRPr="00713976">
        <w:rPr>
          <w:sz w:val="24"/>
          <w:szCs w:val="24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14:paraId="09EA82BC" w14:textId="77777777" w:rsidR="00387257" w:rsidRPr="00713976" w:rsidRDefault="00387257" w:rsidP="00713976">
      <w:pPr>
        <w:ind w:firstLine="708"/>
        <w:rPr>
          <w:sz w:val="24"/>
          <w:szCs w:val="24"/>
          <w:lang w:eastAsia="ar-SA"/>
        </w:rPr>
      </w:pPr>
      <w:r w:rsidRPr="00713976">
        <w:rPr>
          <w:rStyle w:val="2"/>
          <w:sz w:val="24"/>
          <w:szCs w:val="24"/>
        </w:rPr>
        <w:t>-организует работу по разработке, согласованию и подготовке к утверждению документации по планировке территории в случаях, предусмотренных Градостроительным кодексом Российской Федерации;</w:t>
      </w:r>
    </w:p>
    <w:p w14:paraId="04A621DE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rStyle w:val="2"/>
          <w:sz w:val="24"/>
          <w:szCs w:val="24"/>
        </w:rPr>
      </w:pPr>
      <w:r w:rsidRPr="00713976">
        <w:rPr>
          <w:rStyle w:val="2"/>
          <w:sz w:val="24"/>
          <w:szCs w:val="24"/>
        </w:rPr>
        <w:t>-организует работу по подготовке и выдаче разрешений на строительство</w:t>
      </w:r>
      <w:r w:rsidRPr="00713976">
        <w:rPr>
          <w:rStyle w:val="2"/>
          <w:sz w:val="24"/>
          <w:szCs w:val="24"/>
        </w:rPr>
        <w:br/>
        <w:t xml:space="preserve">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</w:t>
      </w:r>
      <w:r w:rsidRPr="00713976">
        <w:rPr>
          <w:rStyle w:val="2"/>
          <w:sz w:val="24"/>
          <w:szCs w:val="24"/>
        </w:rPr>
        <w:lastRenderedPageBreak/>
        <w:t>расположенных на территории Старополтавского муниципального района Волгоградской области и сельских поселений в его составе;</w:t>
      </w:r>
    </w:p>
    <w:p w14:paraId="746E04A2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rStyle w:val="2"/>
          <w:sz w:val="24"/>
          <w:szCs w:val="24"/>
        </w:rPr>
      </w:pPr>
      <w:r w:rsidRPr="00713976">
        <w:rPr>
          <w:rStyle w:val="2"/>
          <w:sz w:val="24"/>
          <w:szCs w:val="24"/>
        </w:rPr>
        <w:t xml:space="preserve">-организует работу по подготовке и направлению </w:t>
      </w:r>
      <w:r w:rsidRPr="00713976">
        <w:rPr>
          <w:sz w:val="24"/>
          <w:szCs w:val="24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14:paraId="3BB4A387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713976">
        <w:rPr>
          <w:sz w:val="24"/>
          <w:szCs w:val="24"/>
        </w:rPr>
        <w:t>-организует работу по подготовке и направлению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1BF24272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rStyle w:val="2"/>
          <w:sz w:val="24"/>
          <w:szCs w:val="24"/>
        </w:rPr>
      </w:pPr>
      <w:r w:rsidRPr="00713976">
        <w:rPr>
          <w:sz w:val="24"/>
          <w:szCs w:val="24"/>
        </w:rPr>
        <w:t xml:space="preserve">-организует работу по принятию в соответствии с гражданским </w:t>
      </w:r>
      <w:hyperlink r:id="rId7" w:history="1">
        <w:r w:rsidRPr="00713976">
          <w:rPr>
            <w:rStyle w:val="a4"/>
            <w:sz w:val="24"/>
            <w:szCs w:val="24"/>
          </w:rPr>
          <w:t>законодательством</w:t>
        </w:r>
      </w:hyperlink>
      <w:r w:rsidRPr="00713976">
        <w:rPr>
          <w:sz w:val="24"/>
          <w:szCs w:val="24"/>
        </w:rP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history="1">
        <w:r w:rsidRPr="00713976">
          <w:rPr>
            <w:rStyle w:val="a4"/>
            <w:sz w:val="24"/>
            <w:szCs w:val="24"/>
          </w:rPr>
          <w:t>правилами</w:t>
        </w:r>
      </w:hyperlink>
      <w:r w:rsidRPr="00713976">
        <w:rPr>
          <w:sz w:val="24"/>
          <w:szCs w:val="24"/>
        </w:rPr>
        <w:t xml:space="preserve"> землепользования и застройки, </w:t>
      </w:r>
      <w:hyperlink r:id="rId9" w:history="1">
        <w:r w:rsidRPr="00713976">
          <w:rPr>
            <w:rStyle w:val="a4"/>
            <w:sz w:val="24"/>
            <w:szCs w:val="24"/>
          </w:rPr>
          <w:t>документацией</w:t>
        </w:r>
      </w:hyperlink>
      <w:r w:rsidRPr="00713976">
        <w:rPr>
          <w:sz w:val="24"/>
          <w:szCs w:val="24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– приведение в соответствие с установленными требованиями),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10" w:history="1">
        <w:r w:rsidRPr="00713976">
          <w:rPr>
            <w:rStyle w:val="a4"/>
            <w:sz w:val="24"/>
            <w:szCs w:val="24"/>
          </w:rPr>
          <w:t>кодексом</w:t>
        </w:r>
      </w:hyperlink>
      <w:r w:rsidRPr="00713976">
        <w:rPr>
          <w:sz w:val="24"/>
          <w:szCs w:val="24"/>
        </w:rPr>
        <w:t xml:space="preserve"> Российской Федерации (при условии наличия межселенных территорий в границах Старополтавского муниципального района Волгоградской области);</w:t>
      </w:r>
    </w:p>
    <w:p w14:paraId="37EBBF12" w14:textId="7735E591" w:rsidR="00387257" w:rsidRPr="00713976" w:rsidRDefault="00387257" w:rsidP="00713976">
      <w:pPr>
        <w:autoSpaceDE w:val="0"/>
        <w:autoSpaceDN w:val="0"/>
        <w:adjustRightInd w:val="0"/>
        <w:ind w:firstLine="708"/>
        <w:rPr>
          <w:rStyle w:val="2"/>
          <w:rFonts w:eastAsia="Times New Roman"/>
          <w:sz w:val="24"/>
          <w:szCs w:val="24"/>
        </w:rPr>
      </w:pPr>
      <w:r w:rsidRPr="00713976">
        <w:rPr>
          <w:rStyle w:val="2"/>
          <w:sz w:val="24"/>
          <w:szCs w:val="24"/>
        </w:rPr>
        <w:t>-организует работу по ведению государственной информационной системы обеспечения градостроительной деятельности Волгоградской области в части, касающейся осуществления градостроительной деятельности на территории Стар</w:t>
      </w:r>
      <w:r w:rsidR="00780DAD" w:rsidRPr="00713976">
        <w:rPr>
          <w:rStyle w:val="2"/>
          <w:sz w:val="24"/>
          <w:szCs w:val="24"/>
        </w:rPr>
        <w:t>о</w:t>
      </w:r>
      <w:r w:rsidRPr="00713976">
        <w:rPr>
          <w:rStyle w:val="2"/>
          <w:sz w:val="24"/>
          <w:szCs w:val="24"/>
        </w:rPr>
        <w:t>полтавского муниципального района Волгоградской области, и предоставление сведений, документов и материалов, содержащихся в такой системе;</w:t>
      </w:r>
    </w:p>
    <w:p w14:paraId="6A0DDD18" w14:textId="77777777" w:rsidR="00387257" w:rsidRPr="00713976" w:rsidRDefault="00387257" w:rsidP="00713976">
      <w:pPr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713976">
        <w:rPr>
          <w:sz w:val="24"/>
          <w:szCs w:val="24"/>
        </w:rPr>
        <w:t>-организует работу по подготовке, регистрации и выдаче градостроительных планов земельных участков, расположенных в границах сельских поселений Старополтавского муниципального района Волгоградской области и на межселенной территории (при условии наличия межселенных территорий в границах Старополтавского муниципального района Волгоградской области);</w:t>
      </w:r>
    </w:p>
    <w:p w14:paraId="30E7CD78" w14:textId="77777777" w:rsidR="00387257" w:rsidRPr="00713976" w:rsidRDefault="00387257" w:rsidP="00713976">
      <w:pPr>
        <w:suppressAutoHyphens/>
        <w:rPr>
          <w:rStyle w:val="2"/>
          <w:rFonts w:eastAsia="Times New Roman"/>
          <w:sz w:val="24"/>
          <w:szCs w:val="24"/>
        </w:rPr>
      </w:pPr>
      <w:r w:rsidRPr="00713976">
        <w:rPr>
          <w:sz w:val="24"/>
          <w:szCs w:val="24"/>
        </w:rPr>
        <w:t xml:space="preserve">-организует работу по разработке, согласованию и подготовке к утверждению </w:t>
      </w:r>
      <w:r w:rsidRPr="00713976">
        <w:rPr>
          <w:rStyle w:val="2"/>
          <w:sz w:val="24"/>
          <w:szCs w:val="24"/>
        </w:rPr>
        <w:t xml:space="preserve">схемы размещения рекламных конструкций на территории Старополтавского муниципального района Волгоградской области, </w:t>
      </w:r>
      <w:r w:rsidRPr="00713976">
        <w:rPr>
          <w:sz w:val="24"/>
          <w:szCs w:val="24"/>
        </w:rPr>
        <w:t>в том числе работу по внесению изменений в такую схему;</w:t>
      </w:r>
    </w:p>
    <w:p w14:paraId="47C22FB6" w14:textId="77777777" w:rsidR="00387257" w:rsidRPr="00713976" w:rsidRDefault="00387257" w:rsidP="00713976">
      <w:pPr>
        <w:suppressAutoHyphens/>
        <w:autoSpaceDE w:val="0"/>
        <w:autoSpaceDN w:val="0"/>
        <w:adjustRightInd w:val="0"/>
        <w:rPr>
          <w:rStyle w:val="2"/>
          <w:sz w:val="24"/>
          <w:szCs w:val="24"/>
        </w:rPr>
      </w:pPr>
      <w:r w:rsidRPr="00713976">
        <w:rPr>
          <w:rStyle w:val="2"/>
          <w:sz w:val="24"/>
          <w:szCs w:val="24"/>
        </w:rPr>
        <w:t>-организует работу по подготовке и выдаче разрешений на установку и эксплуатацию рекламных конструкций на территории Старополтавского муниципального района Волгоградской области,</w:t>
      </w:r>
      <w:r w:rsidRPr="00713976">
        <w:rPr>
          <w:sz w:val="24"/>
          <w:szCs w:val="24"/>
        </w:rPr>
        <w:t xml:space="preserve"> аннулированию таких разрешений, выдаче предписаний о демонтаже самовольно установленных рекламных конструкций на территории </w:t>
      </w:r>
      <w:r w:rsidRPr="00713976">
        <w:rPr>
          <w:rStyle w:val="2"/>
          <w:sz w:val="24"/>
          <w:szCs w:val="24"/>
        </w:rPr>
        <w:t xml:space="preserve">Старополтавского </w:t>
      </w:r>
      <w:r w:rsidRPr="00713976">
        <w:rPr>
          <w:sz w:val="24"/>
          <w:szCs w:val="24"/>
        </w:rPr>
        <w:t>муниципального района</w:t>
      </w:r>
      <w:r w:rsidRPr="00713976">
        <w:rPr>
          <w:rStyle w:val="2"/>
          <w:sz w:val="24"/>
          <w:szCs w:val="24"/>
        </w:rPr>
        <w:t>;</w:t>
      </w:r>
    </w:p>
    <w:p w14:paraId="7FAD3F04" w14:textId="77777777" w:rsidR="00387257" w:rsidRPr="00713976" w:rsidRDefault="00387257" w:rsidP="00713976">
      <w:pPr>
        <w:numPr>
          <w:ilvl w:val="0"/>
          <w:numId w:val="12"/>
        </w:numPr>
        <w:suppressAutoHyphens/>
        <w:autoSpaceDE w:val="0"/>
        <w:autoSpaceDN w:val="0"/>
        <w:adjustRightInd w:val="0"/>
        <w:ind w:firstLine="708"/>
        <w:rPr>
          <w:sz w:val="24"/>
          <w:szCs w:val="24"/>
          <w:lang w:eastAsia="ru-RU"/>
        </w:rPr>
      </w:pPr>
      <w:r w:rsidRPr="00713976">
        <w:rPr>
          <w:rStyle w:val="2"/>
          <w:sz w:val="24"/>
          <w:szCs w:val="24"/>
        </w:rPr>
        <w:lastRenderedPageBreak/>
        <w:t>принимает участие в публичных слушаниях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34577DDB" w14:textId="77777777" w:rsidR="00387257" w:rsidRPr="00713976" w:rsidRDefault="00387257" w:rsidP="00713976">
      <w:pPr>
        <w:numPr>
          <w:ilvl w:val="1"/>
          <w:numId w:val="13"/>
        </w:numPr>
        <w:autoSpaceDE w:val="0"/>
        <w:autoSpaceDN w:val="0"/>
        <w:adjustRightInd w:val="0"/>
        <w:rPr>
          <w:sz w:val="24"/>
          <w:szCs w:val="24"/>
        </w:rPr>
      </w:pPr>
      <w:r w:rsidRPr="00713976">
        <w:rPr>
          <w:sz w:val="24"/>
          <w:szCs w:val="24"/>
        </w:rPr>
        <w:t>В сфере охраны окружающей среды:</w:t>
      </w:r>
    </w:p>
    <w:p w14:paraId="1B8408B6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 xml:space="preserve">- </w:t>
      </w:r>
      <w:r w:rsidRPr="00713976">
        <w:rPr>
          <w:rStyle w:val="2"/>
          <w:sz w:val="24"/>
          <w:szCs w:val="24"/>
        </w:rPr>
        <w:t xml:space="preserve">организует работу по </w:t>
      </w:r>
      <w:r w:rsidRPr="00713976">
        <w:rPr>
          <w:sz w:val="24"/>
          <w:szCs w:val="24"/>
        </w:rPr>
        <w:t>обеспечению обустройства мест (площадок) накопления твердых коммунальных отходов и ведения их реестра на межселенных территориях Старополтавского муниципального района;</w:t>
      </w:r>
    </w:p>
    <w:p w14:paraId="334EF2E7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- участвует в разработке и подготовке программ по охране окружающей среды и рациональному природопользованию на территории Старополтавского муниципального района.</w:t>
      </w:r>
    </w:p>
    <w:p w14:paraId="76C95803" w14:textId="582AB74A" w:rsidR="00387257" w:rsidRPr="00713976" w:rsidRDefault="00387257" w:rsidP="00713976">
      <w:pPr>
        <w:ind w:firstLine="708"/>
        <w:rPr>
          <w:color w:val="00B050"/>
          <w:sz w:val="24"/>
          <w:szCs w:val="24"/>
        </w:rPr>
      </w:pPr>
      <w:r w:rsidRPr="00713976">
        <w:rPr>
          <w:sz w:val="24"/>
          <w:szCs w:val="24"/>
        </w:rPr>
        <w:t>3.4. Обеспечивает подготовку проектов постановлений и распоряжений администрации Старополтавского муниципального района по вопросам, относящимся к компетенции Отдела ЖКХ.</w:t>
      </w:r>
      <w:r w:rsidRPr="00713976">
        <w:rPr>
          <w:sz w:val="24"/>
          <w:szCs w:val="24"/>
        </w:rPr>
        <w:tab/>
      </w:r>
    </w:p>
    <w:p w14:paraId="254271F6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3.5. Предоставляет статистическую отчетность в установленном порядке.</w:t>
      </w:r>
    </w:p>
    <w:p w14:paraId="011AC269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3.6. Составляет протоколы об административных правонарушениях в рамках компетенции Отдела ЖКХ и направляет их для рассмотрения в территориальную административную комиссию администрации Старополтавского муниципального района Волгоградской области.</w:t>
      </w:r>
    </w:p>
    <w:p w14:paraId="7AA0FA07" w14:textId="77777777" w:rsidR="00387257" w:rsidRPr="00713976" w:rsidRDefault="00387257" w:rsidP="00713976">
      <w:pPr>
        <w:ind w:firstLine="708"/>
        <w:rPr>
          <w:sz w:val="24"/>
          <w:szCs w:val="24"/>
        </w:rPr>
      </w:pPr>
      <w:r w:rsidRPr="00713976">
        <w:rPr>
          <w:sz w:val="24"/>
          <w:szCs w:val="24"/>
        </w:rPr>
        <w:t>3.7. Осуществляет иные полномочия в соответствии с законодательством.</w:t>
      </w:r>
    </w:p>
    <w:p w14:paraId="0CA4CE1E" w14:textId="77777777" w:rsidR="00387257" w:rsidRPr="00713976" w:rsidRDefault="00387257" w:rsidP="00713976">
      <w:pPr>
        <w:rPr>
          <w:sz w:val="24"/>
          <w:szCs w:val="24"/>
        </w:rPr>
      </w:pPr>
    </w:p>
    <w:p w14:paraId="2983FF62" w14:textId="77777777" w:rsidR="00387257" w:rsidRPr="00713976" w:rsidRDefault="00387257" w:rsidP="00713976">
      <w:pPr>
        <w:jc w:val="center"/>
        <w:rPr>
          <w:sz w:val="24"/>
          <w:szCs w:val="24"/>
        </w:rPr>
      </w:pPr>
      <w:r w:rsidRPr="00713976">
        <w:rPr>
          <w:sz w:val="24"/>
          <w:szCs w:val="24"/>
        </w:rPr>
        <w:t>4. Организация деятельности отдела ЖКХ</w:t>
      </w:r>
    </w:p>
    <w:p w14:paraId="47E92C11" w14:textId="77777777" w:rsidR="00387257" w:rsidRPr="00713976" w:rsidRDefault="00387257" w:rsidP="00713976">
      <w:pPr>
        <w:rPr>
          <w:sz w:val="24"/>
          <w:szCs w:val="24"/>
        </w:rPr>
      </w:pPr>
    </w:p>
    <w:p w14:paraId="574C5D5E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4.1. Отдел ЖКХ возглавляет начальник, назначаемый на должность и освобождаемый от должности Главой Старополтавского муниципального района.</w:t>
      </w:r>
      <w:r w:rsidRPr="00713976">
        <w:rPr>
          <w:sz w:val="24"/>
          <w:szCs w:val="24"/>
        </w:rPr>
        <w:tab/>
      </w:r>
    </w:p>
    <w:p w14:paraId="27A6CD25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 xml:space="preserve">4.2. В случае отсутствия начальника отдела его обязанности исполняет один из сотрудников, назначаемый в установленном порядке. </w:t>
      </w:r>
    </w:p>
    <w:p w14:paraId="4518D0CB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4.3. Структура</w:t>
      </w:r>
      <w:r w:rsidR="00B11BE2" w:rsidRPr="00713976">
        <w:rPr>
          <w:sz w:val="24"/>
          <w:szCs w:val="24"/>
        </w:rPr>
        <w:t xml:space="preserve"> </w:t>
      </w:r>
      <w:r w:rsidRPr="00713976">
        <w:rPr>
          <w:sz w:val="24"/>
          <w:szCs w:val="24"/>
        </w:rPr>
        <w:t>и штатная численность отдела утверждаются Главой Старополтавского муниципального района.</w:t>
      </w:r>
    </w:p>
    <w:p w14:paraId="640ED91B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4.4. Начальник отдела ЖКХ:</w:t>
      </w:r>
    </w:p>
    <w:p w14:paraId="28ABC716" w14:textId="2AC4BA45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4.4.1. Осуществляет общее руководство деятельностью отдела ЖКХ.</w:t>
      </w:r>
    </w:p>
    <w:p w14:paraId="61016E82" w14:textId="60DD7455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4.4.2. Несет персональную ответственность за осуществление возложенных на отдел полномочий.</w:t>
      </w:r>
    </w:p>
    <w:p w14:paraId="0EF95110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 xml:space="preserve">4.4.3. Распределяет функциональные обязанности между своими сотрудниками по направлениям деятельности, устанавливает их ответственность. </w:t>
      </w:r>
    </w:p>
    <w:p w14:paraId="0DA79281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4.4.4. Организует соблюдение в отделе ЖКХ режима использования документации, содержащей сведения, составляющие государственную тайну, а также другой информации ограниченного доступа.</w:t>
      </w:r>
    </w:p>
    <w:p w14:paraId="70AC2179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4.4.5. Организует прием населения, рассмотрение обращений граждан и организаций в пределах компетенции отдела ЖКХ.</w:t>
      </w:r>
    </w:p>
    <w:p w14:paraId="168D0B28" w14:textId="77777777" w:rsidR="00387257" w:rsidRPr="00713976" w:rsidRDefault="00387257" w:rsidP="00713976">
      <w:pPr>
        <w:rPr>
          <w:sz w:val="24"/>
          <w:szCs w:val="24"/>
        </w:rPr>
      </w:pPr>
      <w:r w:rsidRPr="00713976">
        <w:rPr>
          <w:sz w:val="24"/>
          <w:szCs w:val="24"/>
        </w:rPr>
        <w:t>4.5. Официальное полное наименование – отдел по строительству и жилищно-коммунальному хозяйству администрации Старополтавского муниципального района.</w:t>
      </w:r>
    </w:p>
    <w:p w14:paraId="3BF1BC19" w14:textId="77777777" w:rsidR="00387257" w:rsidRDefault="00387257" w:rsidP="00FD2038">
      <w:pPr>
        <w:ind w:firstLine="0"/>
        <w:jc w:val="left"/>
        <w:rPr>
          <w:sz w:val="24"/>
          <w:szCs w:val="24"/>
        </w:rPr>
      </w:pPr>
    </w:p>
    <w:sectPr w:rsidR="00387257" w:rsidSect="00BB76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1135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F91F7" w14:textId="77777777" w:rsidR="00567D90" w:rsidRDefault="00567D90" w:rsidP="0034201C">
      <w:r>
        <w:separator/>
      </w:r>
    </w:p>
  </w:endnote>
  <w:endnote w:type="continuationSeparator" w:id="0">
    <w:p w14:paraId="333F9669" w14:textId="77777777" w:rsidR="00567D90" w:rsidRDefault="00567D9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0C19" w14:textId="77777777" w:rsidR="00AF519B" w:rsidRDefault="00AF519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78EE5" w14:textId="77777777" w:rsidR="00AF519B" w:rsidRDefault="00AF519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6161" w14:textId="77777777" w:rsidR="00AF519B" w:rsidRDefault="00AF51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8CC4B" w14:textId="77777777" w:rsidR="00567D90" w:rsidRDefault="00567D90" w:rsidP="0034201C">
      <w:r>
        <w:separator/>
      </w:r>
    </w:p>
  </w:footnote>
  <w:footnote w:type="continuationSeparator" w:id="0">
    <w:p w14:paraId="3D468BD5" w14:textId="77777777" w:rsidR="00567D90" w:rsidRDefault="00567D9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78400" w14:textId="77777777" w:rsidR="00AF519B" w:rsidRDefault="00AF519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92043" w14:textId="77777777" w:rsidR="000A4BE4" w:rsidRDefault="000A4BE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F7789">
      <w:rPr>
        <w:noProof/>
      </w:rPr>
      <w:t>6</w:t>
    </w:r>
    <w:r>
      <w:fldChar w:fldCharType="end"/>
    </w:r>
  </w:p>
  <w:p w14:paraId="7AB7969C" w14:textId="77777777" w:rsidR="000A4BE4" w:rsidRPr="00F64C5E" w:rsidRDefault="000A4BE4" w:rsidP="00F64C5E">
    <w:pPr>
      <w:pStyle w:val="a5"/>
      <w:tabs>
        <w:tab w:val="clear" w:pos="4677"/>
        <w:tab w:val="clear" w:pos="9355"/>
      </w:tabs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74703" w14:textId="77777777" w:rsidR="000A4BE4" w:rsidRDefault="000209FB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5CA37ADB" wp14:editId="06AD19E0">
          <wp:extent cx="307975" cy="360680"/>
          <wp:effectExtent l="0" t="0" r="0" b="1270"/>
          <wp:docPr id="2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7C1981" w14:textId="77777777" w:rsidR="000A4BE4" w:rsidRPr="0034201C" w:rsidRDefault="000A4BE4" w:rsidP="00BB76B8">
    <w:pPr>
      <w:ind w:firstLine="0"/>
      <w:jc w:val="center"/>
      <w:rPr>
        <w:sz w:val="12"/>
        <w:szCs w:val="12"/>
      </w:rPr>
    </w:pPr>
  </w:p>
  <w:p w14:paraId="18EB346B" w14:textId="77777777" w:rsidR="000A4BE4" w:rsidRPr="00C51B49" w:rsidRDefault="000A4BE4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СТАРОПОЛТАВСК</w:t>
    </w:r>
    <w:r w:rsidR="00C13583">
      <w:rPr>
        <w:sz w:val="32"/>
        <w:szCs w:val="32"/>
      </w:rPr>
      <w:t>АЯ РАЙОННАЯ ДУМА</w:t>
    </w:r>
    <w:r w:rsidRPr="00C51B49">
      <w:rPr>
        <w:sz w:val="32"/>
        <w:szCs w:val="32"/>
      </w:rPr>
      <w:t xml:space="preserve"> </w:t>
    </w:r>
    <w:r w:rsidR="00C13583">
      <w:rPr>
        <w:sz w:val="32"/>
        <w:szCs w:val="32"/>
      </w:rPr>
      <w:br/>
    </w:r>
  </w:p>
  <w:p w14:paraId="1246BC73" w14:textId="77777777" w:rsidR="000A4BE4" w:rsidRPr="0034201C" w:rsidRDefault="000A4BE4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14:paraId="3EB83782" w14:textId="77777777" w:rsidR="000A4BE4" w:rsidRPr="00147F93" w:rsidRDefault="00C13583" w:rsidP="00BB76B8">
    <w:pPr>
      <w:spacing w:before="240" w:after="240"/>
      <w:ind w:firstLine="0"/>
      <w:jc w:val="center"/>
      <w:rPr>
        <w:sz w:val="48"/>
        <w:szCs w:val="48"/>
      </w:rPr>
    </w:pPr>
    <w:r>
      <w:rPr>
        <w:sz w:val="48"/>
        <w:szCs w:val="48"/>
      </w:rPr>
      <w:t>РЕШ</w:t>
    </w:r>
    <w:r w:rsidR="000A4BE4" w:rsidRPr="00147F93">
      <w:rPr>
        <w:sz w:val="48"/>
        <w:szCs w:val="48"/>
      </w:rPr>
      <w:t>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-"/>
      <w:lvlJc w:val="left"/>
      <w:pPr>
        <w:tabs>
          <w:tab w:val="num" w:pos="0"/>
        </w:tabs>
        <w:ind w:left="0" w:firstLine="709"/>
      </w:pPr>
      <w:rPr>
        <w:bCs/>
        <w:color w:val="000000"/>
        <w:sz w:val="20"/>
        <w:szCs w:val="20"/>
      </w:rPr>
    </w:lvl>
  </w:abstractNum>
  <w:abstractNum w:abstractNumId="1" w15:restartNumberingAfterBreak="0">
    <w:nsid w:val="0A7C5879"/>
    <w:multiLevelType w:val="hybridMultilevel"/>
    <w:tmpl w:val="AB601D1A"/>
    <w:lvl w:ilvl="0" w:tplc="ABEA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0F53"/>
    <w:multiLevelType w:val="hybridMultilevel"/>
    <w:tmpl w:val="DC928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E5F41"/>
    <w:multiLevelType w:val="hybridMultilevel"/>
    <w:tmpl w:val="69A08272"/>
    <w:lvl w:ilvl="0" w:tplc="EC0E88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A3EBA"/>
    <w:multiLevelType w:val="hybridMultilevel"/>
    <w:tmpl w:val="10863240"/>
    <w:lvl w:ilvl="0" w:tplc="124687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2633"/>
    <w:multiLevelType w:val="hybridMultilevel"/>
    <w:tmpl w:val="392A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165EC"/>
    <w:multiLevelType w:val="multilevel"/>
    <w:tmpl w:val="A4C2432C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7" w15:restartNumberingAfterBreak="0">
    <w:nsid w:val="3A7F5892"/>
    <w:multiLevelType w:val="hybridMultilevel"/>
    <w:tmpl w:val="C4E0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70608"/>
    <w:multiLevelType w:val="hybridMultilevel"/>
    <w:tmpl w:val="23189A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5B13307"/>
    <w:multiLevelType w:val="hybridMultilevel"/>
    <w:tmpl w:val="BFBC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00A6D"/>
    <w:multiLevelType w:val="hybridMultilevel"/>
    <w:tmpl w:val="69E6F536"/>
    <w:lvl w:ilvl="0" w:tplc="35461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A866FD"/>
    <w:multiLevelType w:val="hybridMultilevel"/>
    <w:tmpl w:val="B120A9F2"/>
    <w:lvl w:ilvl="0" w:tplc="9C947A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7A0B46E7"/>
    <w:multiLevelType w:val="multilevel"/>
    <w:tmpl w:val="A12EDD0E"/>
    <w:lvl w:ilvl="0">
      <w:start w:val="3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 w16cid:durableId="533233476">
    <w:abstractNumId w:val="5"/>
  </w:num>
  <w:num w:numId="2" w16cid:durableId="136651070">
    <w:abstractNumId w:val="4"/>
  </w:num>
  <w:num w:numId="3" w16cid:durableId="33963668">
    <w:abstractNumId w:val="9"/>
  </w:num>
  <w:num w:numId="4" w16cid:durableId="793984671">
    <w:abstractNumId w:val="3"/>
  </w:num>
  <w:num w:numId="5" w16cid:durableId="1382048165">
    <w:abstractNumId w:val="1"/>
  </w:num>
  <w:num w:numId="6" w16cid:durableId="1998267059">
    <w:abstractNumId w:val="8"/>
  </w:num>
  <w:num w:numId="7" w16cid:durableId="1833792758">
    <w:abstractNumId w:val="7"/>
  </w:num>
  <w:num w:numId="8" w16cid:durableId="1617103982">
    <w:abstractNumId w:val="11"/>
  </w:num>
  <w:num w:numId="9" w16cid:durableId="349454536">
    <w:abstractNumId w:val="10"/>
  </w:num>
  <w:num w:numId="10" w16cid:durableId="11426219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25377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6196313">
    <w:abstractNumId w:val="0"/>
    <w:lvlOverride w:ilvl="0">
      <w:startOverride w:val="1"/>
    </w:lvlOverride>
  </w:num>
  <w:num w:numId="13" w16cid:durableId="1091969408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C2"/>
    <w:rsid w:val="000209FB"/>
    <w:rsid w:val="00043B32"/>
    <w:rsid w:val="000462D9"/>
    <w:rsid w:val="00051A54"/>
    <w:rsid w:val="00091AF6"/>
    <w:rsid w:val="000A3871"/>
    <w:rsid w:val="000A4BE4"/>
    <w:rsid w:val="000D05BB"/>
    <w:rsid w:val="000D53B3"/>
    <w:rsid w:val="000E6A72"/>
    <w:rsid w:val="000F70E6"/>
    <w:rsid w:val="001205A4"/>
    <w:rsid w:val="00122957"/>
    <w:rsid w:val="001267C2"/>
    <w:rsid w:val="00147F93"/>
    <w:rsid w:val="00152221"/>
    <w:rsid w:val="00176208"/>
    <w:rsid w:val="001840AB"/>
    <w:rsid w:val="00196756"/>
    <w:rsid w:val="001A2A4B"/>
    <w:rsid w:val="001A73DF"/>
    <w:rsid w:val="001B2A56"/>
    <w:rsid w:val="001B4D71"/>
    <w:rsid w:val="001D692D"/>
    <w:rsid w:val="001F5BCF"/>
    <w:rsid w:val="001F6790"/>
    <w:rsid w:val="00203FF6"/>
    <w:rsid w:val="00224D17"/>
    <w:rsid w:val="002639EE"/>
    <w:rsid w:val="0027570F"/>
    <w:rsid w:val="002A043F"/>
    <w:rsid w:val="002A6413"/>
    <w:rsid w:val="002D4A53"/>
    <w:rsid w:val="002E2BE7"/>
    <w:rsid w:val="002E6E09"/>
    <w:rsid w:val="00310CE1"/>
    <w:rsid w:val="0031332D"/>
    <w:rsid w:val="0031658F"/>
    <w:rsid w:val="00332310"/>
    <w:rsid w:val="00337E34"/>
    <w:rsid w:val="00340393"/>
    <w:rsid w:val="0034201C"/>
    <w:rsid w:val="00342727"/>
    <w:rsid w:val="00352534"/>
    <w:rsid w:val="003624DA"/>
    <w:rsid w:val="00387257"/>
    <w:rsid w:val="003D0CA0"/>
    <w:rsid w:val="003D55F8"/>
    <w:rsid w:val="003F66E7"/>
    <w:rsid w:val="00414A31"/>
    <w:rsid w:val="0042649C"/>
    <w:rsid w:val="00455847"/>
    <w:rsid w:val="00455A82"/>
    <w:rsid w:val="00477D2D"/>
    <w:rsid w:val="0048509F"/>
    <w:rsid w:val="004A2457"/>
    <w:rsid w:val="004B4407"/>
    <w:rsid w:val="004E668C"/>
    <w:rsid w:val="004F7789"/>
    <w:rsid w:val="00540164"/>
    <w:rsid w:val="005449EB"/>
    <w:rsid w:val="00560807"/>
    <w:rsid w:val="005660A0"/>
    <w:rsid w:val="00567D90"/>
    <w:rsid w:val="005B4999"/>
    <w:rsid w:val="00632A08"/>
    <w:rsid w:val="00634592"/>
    <w:rsid w:val="0064588C"/>
    <w:rsid w:val="0065469E"/>
    <w:rsid w:val="006D2561"/>
    <w:rsid w:val="006D5FDE"/>
    <w:rsid w:val="00713976"/>
    <w:rsid w:val="00753725"/>
    <w:rsid w:val="00760EFD"/>
    <w:rsid w:val="00780DAD"/>
    <w:rsid w:val="00786C22"/>
    <w:rsid w:val="007C22D4"/>
    <w:rsid w:val="007D2030"/>
    <w:rsid w:val="007F5C0C"/>
    <w:rsid w:val="00800F3C"/>
    <w:rsid w:val="00802EEC"/>
    <w:rsid w:val="00823723"/>
    <w:rsid w:val="00860F32"/>
    <w:rsid w:val="008B76FE"/>
    <w:rsid w:val="008D5BCD"/>
    <w:rsid w:val="008F0AAB"/>
    <w:rsid w:val="009717D8"/>
    <w:rsid w:val="00990A75"/>
    <w:rsid w:val="009D610A"/>
    <w:rsid w:val="009F31FA"/>
    <w:rsid w:val="00A346C1"/>
    <w:rsid w:val="00A57BEB"/>
    <w:rsid w:val="00A67F7F"/>
    <w:rsid w:val="00AF519B"/>
    <w:rsid w:val="00B11BE2"/>
    <w:rsid w:val="00B407AC"/>
    <w:rsid w:val="00B52343"/>
    <w:rsid w:val="00B67788"/>
    <w:rsid w:val="00B82A11"/>
    <w:rsid w:val="00BB76B8"/>
    <w:rsid w:val="00C03040"/>
    <w:rsid w:val="00C13583"/>
    <w:rsid w:val="00C374F5"/>
    <w:rsid w:val="00C51B49"/>
    <w:rsid w:val="00C77524"/>
    <w:rsid w:val="00C94A41"/>
    <w:rsid w:val="00CC66C3"/>
    <w:rsid w:val="00CD1A23"/>
    <w:rsid w:val="00D2172B"/>
    <w:rsid w:val="00D459C2"/>
    <w:rsid w:val="00D6617E"/>
    <w:rsid w:val="00D90EF2"/>
    <w:rsid w:val="00D9446C"/>
    <w:rsid w:val="00DB3A57"/>
    <w:rsid w:val="00DB5264"/>
    <w:rsid w:val="00DC4600"/>
    <w:rsid w:val="00DF0A1A"/>
    <w:rsid w:val="00E04A8C"/>
    <w:rsid w:val="00E04EEF"/>
    <w:rsid w:val="00E06D3C"/>
    <w:rsid w:val="00E124D8"/>
    <w:rsid w:val="00E17D4F"/>
    <w:rsid w:val="00E74269"/>
    <w:rsid w:val="00EA32C9"/>
    <w:rsid w:val="00EA5492"/>
    <w:rsid w:val="00EC5FAE"/>
    <w:rsid w:val="00ED6281"/>
    <w:rsid w:val="00EF6CDC"/>
    <w:rsid w:val="00F12D89"/>
    <w:rsid w:val="00F424BC"/>
    <w:rsid w:val="00F45CAB"/>
    <w:rsid w:val="00F473D4"/>
    <w:rsid w:val="00F562F8"/>
    <w:rsid w:val="00F64C5E"/>
    <w:rsid w:val="00F85B04"/>
    <w:rsid w:val="00F90F4E"/>
    <w:rsid w:val="00FB1068"/>
    <w:rsid w:val="00FD2038"/>
    <w:rsid w:val="00FD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AFE6A"/>
  <w15:docId w15:val="{1B8572B6-4775-448C-80F5-F23A1B79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eastAsia="ru-RU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E04E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04EEF"/>
    <w:rPr>
      <w:rFonts w:ascii="Tahoma" w:hAnsi="Tahoma" w:cs="Tahoma"/>
      <w:sz w:val="16"/>
      <w:szCs w:val="16"/>
      <w:lang w:eastAsia="en-US"/>
    </w:rPr>
  </w:style>
  <w:style w:type="paragraph" w:styleId="ab">
    <w:name w:val="List Paragraph"/>
    <w:basedOn w:val="a"/>
    <w:uiPriority w:val="34"/>
    <w:qFormat/>
    <w:rsid w:val="00387257"/>
    <w:pPr>
      <w:ind w:left="720"/>
      <w:contextualSpacing/>
    </w:pPr>
  </w:style>
  <w:style w:type="paragraph" w:customStyle="1" w:styleId="ConsPlusTitle">
    <w:name w:val="ConsPlusTitle"/>
    <w:rsid w:val="0038725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2">
    <w:name w:val="Основной текст (2)_"/>
    <w:rsid w:val="00387257"/>
    <w:rPr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B6393AD8A2DA3C7F28F44E0D942C18448AA564F040D7C825FC2527A86FFE324DFFC5615E2DB434C97B4AAC93F1542DFA1FD329C7149EAi1uC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D8409D2D673426B2DA47818A2B390B261EAFDAB6AC1F1E2EB3622217A78276FDD705F3BD839F42247DBBB980C84B868FB12D9C4F9492vFv6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0D8409D2D673426B2DA47818A2B390B261EADD9B7A91F1E2EB3622217A78276FDD705F0BB8B9D4D7B78AEA8D8C74E9F91B331804D96v9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B6393AD8A2DA3C7F28F44E0D942C18448AA564F040D7C825FC2527A86FFE324DFFC5613E7D84E1CCDA4AE80681F5ED8BDE3328271i4u9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Асташов Алексей Иванович</dc:creator>
  <cp:lastModifiedBy>annago2303@gmail.com</cp:lastModifiedBy>
  <cp:revision>10</cp:revision>
  <cp:lastPrinted>2022-04-26T11:56:00Z</cp:lastPrinted>
  <dcterms:created xsi:type="dcterms:W3CDTF">2020-06-08T03:42:00Z</dcterms:created>
  <dcterms:modified xsi:type="dcterms:W3CDTF">2022-04-28T10:25:00Z</dcterms:modified>
</cp:coreProperties>
</file>