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E83B4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83B4E">
              <w:rPr>
                <w:szCs w:val="28"/>
              </w:rPr>
              <w:t>15 апреля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9010BA">
              <w:rPr>
                <w:noProof/>
                <w:szCs w:val="28"/>
              </w:rPr>
              <w:t>2022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E83B4E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E83B4E">
              <w:rPr>
                <w:szCs w:val="28"/>
              </w:rPr>
              <w:t>274</w:t>
            </w:r>
          </w:p>
        </w:tc>
      </w:tr>
    </w:tbl>
    <w:p w:rsidR="009010BA" w:rsidRPr="009010BA" w:rsidRDefault="009010BA" w:rsidP="0098411F">
      <w:pPr>
        <w:ind w:firstLine="0"/>
        <w:jc w:val="left"/>
        <w:rPr>
          <w:b/>
          <w:szCs w:val="28"/>
        </w:rPr>
      </w:pPr>
      <w:bookmarkStart w:id="0" w:name="_GoBack"/>
      <w:r w:rsidRPr="009010BA">
        <w:rPr>
          <w:b/>
          <w:szCs w:val="28"/>
        </w:rPr>
        <w:t>О вопросах проведения церемонии</w:t>
      </w:r>
    </w:p>
    <w:p w:rsidR="0098411F" w:rsidRDefault="009010BA" w:rsidP="0098411F">
      <w:pPr>
        <w:ind w:firstLine="0"/>
        <w:jc w:val="left"/>
        <w:rPr>
          <w:b/>
          <w:szCs w:val="28"/>
        </w:rPr>
      </w:pPr>
      <w:r w:rsidRPr="009010BA">
        <w:rPr>
          <w:b/>
          <w:szCs w:val="28"/>
        </w:rPr>
        <w:t>государственной регистрации заключения</w:t>
      </w:r>
    </w:p>
    <w:p w:rsidR="009010BA" w:rsidRPr="009010BA" w:rsidRDefault="009010BA" w:rsidP="0098411F">
      <w:pPr>
        <w:ind w:firstLine="0"/>
        <w:jc w:val="left"/>
        <w:rPr>
          <w:b/>
          <w:szCs w:val="28"/>
        </w:rPr>
      </w:pPr>
      <w:r w:rsidRPr="009010BA">
        <w:rPr>
          <w:b/>
          <w:szCs w:val="28"/>
        </w:rPr>
        <w:t xml:space="preserve"> брака</w:t>
      </w:r>
      <w:r w:rsidR="0098411F">
        <w:rPr>
          <w:b/>
          <w:szCs w:val="28"/>
        </w:rPr>
        <w:t xml:space="preserve"> </w:t>
      </w:r>
      <w:r w:rsidRPr="009010BA">
        <w:rPr>
          <w:b/>
          <w:szCs w:val="28"/>
        </w:rPr>
        <w:t xml:space="preserve">в торжественной обстановке </w:t>
      </w:r>
      <w:bookmarkEnd w:id="0"/>
    </w:p>
    <w:p w:rsidR="00147F93" w:rsidRPr="000F2FC9" w:rsidRDefault="00147F93" w:rsidP="00147F93">
      <w:pPr>
        <w:spacing w:line="360" w:lineRule="auto"/>
        <w:rPr>
          <w:spacing w:val="40"/>
          <w:szCs w:val="28"/>
        </w:rPr>
      </w:pPr>
      <w:r w:rsidRPr="00256662">
        <w:rPr>
          <w:szCs w:val="28"/>
        </w:rPr>
        <w:t xml:space="preserve">  </w:t>
      </w:r>
    </w:p>
    <w:p w:rsidR="009010BA" w:rsidRPr="0098411F" w:rsidRDefault="009010BA" w:rsidP="0098411F">
      <w:pPr>
        <w:contextualSpacing/>
        <w:rPr>
          <w:szCs w:val="28"/>
        </w:rPr>
      </w:pPr>
      <w:proofErr w:type="gramStart"/>
      <w:r w:rsidRPr="0098411F">
        <w:rPr>
          <w:szCs w:val="28"/>
        </w:rPr>
        <w:t>В соответствии с Законом Волгоградской   области от 12 декабря 2005г. №1140-ОД «О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состояния», приказом комитета юстиции Волгоградской области от 29 декабря 2021г. №02-06-05/347 «Об утверждении Порядка заключения брака в торжественной обстановке», статьей 22 Устава Старополтавского муниципального района Волгоградской области</w:t>
      </w:r>
      <w:r w:rsidR="0098411F" w:rsidRPr="0098411F">
        <w:rPr>
          <w:spacing w:val="40"/>
          <w:szCs w:val="28"/>
        </w:rPr>
        <w:t xml:space="preserve"> </w:t>
      </w:r>
      <w:r w:rsidR="0098411F" w:rsidRPr="000F2FC9">
        <w:rPr>
          <w:spacing w:val="40"/>
          <w:szCs w:val="28"/>
        </w:rPr>
        <w:t>постановля</w:t>
      </w:r>
      <w:r w:rsidR="0098411F">
        <w:rPr>
          <w:spacing w:val="40"/>
          <w:szCs w:val="28"/>
        </w:rPr>
        <w:t>ю</w:t>
      </w:r>
      <w:r w:rsidR="0098411F" w:rsidRPr="000F2FC9">
        <w:rPr>
          <w:spacing w:val="40"/>
          <w:szCs w:val="28"/>
        </w:rPr>
        <w:t>:</w:t>
      </w:r>
      <w:proofErr w:type="gramEnd"/>
    </w:p>
    <w:p w:rsidR="009010BA" w:rsidRPr="0098411F" w:rsidRDefault="009010BA" w:rsidP="0098411F">
      <w:pPr>
        <w:contextualSpacing/>
        <w:rPr>
          <w:szCs w:val="28"/>
        </w:rPr>
      </w:pPr>
      <w:r w:rsidRPr="0098411F">
        <w:rPr>
          <w:szCs w:val="28"/>
        </w:rPr>
        <w:t>1. Определить днями проведения церемонии государственной регистрации заключения брака в торжественной обстановке (дале</w:t>
      </w:r>
      <w:proofErr w:type="gramStart"/>
      <w:r w:rsidRPr="0098411F">
        <w:rPr>
          <w:szCs w:val="28"/>
        </w:rPr>
        <w:t>е-</w:t>
      </w:r>
      <w:proofErr w:type="gramEnd"/>
      <w:r w:rsidRPr="0098411F">
        <w:rPr>
          <w:szCs w:val="28"/>
        </w:rPr>
        <w:t xml:space="preserve"> церемония государственной регистрации брака) отделом ЗАГС администрации Старополтавского муниципального района Волгоградской области следующие дни: пятница, суббота.</w:t>
      </w:r>
    </w:p>
    <w:p w:rsidR="009010BA" w:rsidRPr="0098411F" w:rsidRDefault="009010BA" w:rsidP="0098411F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1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8411F">
        <w:rPr>
          <w:rFonts w:ascii="Times New Roman" w:hAnsi="Times New Roman"/>
          <w:sz w:val="28"/>
          <w:szCs w:val="28"/>
        </w:rPr>
        <w:t>,</w:t>
      </w:r>
      <w:proofErr w:type="gramEnd"/>
      <w:r w:rsidRPr="0098411F">
        <w:rPr>
          <w:rFonts w:ascii="Times New Roman" w:hAnsi="Times New Roman"/>
          <w:sz w:val="28"/>
          <w:szCs w:val="28"/>
        </w:rPr>
        <w:t xml:space="preserve"> если день церемонии государственной регистрации брака, установленный первым абзацем настоящего пункта, выпадает на нерабочий праздничный день, то церемония государственной регистрации брака в такой день не проводится.</w:t>
      </w:r>
    </w:p>
    <w:p w:rsidR="009010BA" w:rsidRPr="0098411F" w:rsidRDefault="009010BA" w:rsidP="0098411F">
      <w:pPr>
        <w:contextualSpacing/>
        <w:rPr>
          <w:szCs w:val="28"/>
        </w:rPr>
      </w:pPr>
      <w:r w:rsidRPr="0098411F">
        <w:rPr>
          <w:szCs w:val="28"/>
        </w:rPr>
        <w:t xml:space="preserve"> 2. Определить местом проведения церемонии государственной регистрации брака помещение, расположенное по адресу: Российская Федерация, Волгоградская область, </w:t>
      </w:r>
      <w:proofErr w:type="gramStart"/>
      <w:r w:rsidRPr="0098411F">
        <w:rPr>
          <w:szCs w:val="28"/>
        </w:rPr>
        <w:t>с</w:t>
      </w:r>
      <w:proofErr w:type="gramEnd"/>
      <w:r w:rsidRPr="0098411F">
        <w:rPr>
          <w:szCs w:val="28"/>
        </w:rPr>
        <w:t>. Старая Полтавка ул. Центральная 94, общей площадью 50,8 квадратных метров (далее – обрядовый зал).</w:t>
      </w:r>
    </w:p>
    <w:p w:rsidR="009010BA" w:rsidRPr="0098411F" w:rsidRDefault="009010BA" w:rsidP="0098411F">
      <w:pPr>
        <w:contextualSpacing/>
        <w:rPr>
          <w:szCs w:val="28"/>
        </w:rPr>
      </w:pPr>
      <w:r w:rsidRPr="0098411F">
        <w:rPr>
          <w:szCs w:val="28"/>
        </w:rPr>
        <w:t>3. Установить максимально допустимое количество лиц, присутствующих на церемонии  государственной регистрации в обрядовом зале, в количестве не более 30 (тридцати) человек.</w:t>
      </w:r>
    </w:p>
    <w:p w:rsidR="009010BA" w:rsidRPr="009010BA" w:rsidRDefault="009010BA" w:rsidP="009010BA">
      <w:pPr>
        <w:rPr>
          <w:szCs w:val="28"/>
        </w:rPr>
      </w:pPr>
      <w:r w:rsidRPr="009010BA">
        <w:rPr>
          <w:szCs w:val="28"/>
        </w:rPr>
        <w:t>4.  Настоящее постановление вступает в силу со дня</w:t>
      </w:r>
      <w:r w:rsidR="00221EAB">
        <w:rPr>
          <w:szCs w:val="28"/>
        </w:rPr>
        <w:t xml:space="preserve">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:rsidTr="00147F93">
        <w:tc>
          <w:tcPr>
            <w:tcW w:w="5495" w:type="dxa"/>
          </w:tcPr>
          <w:p w:rsidR="00147F93" w:rsidRPr="006F3702" w:rsidRDefault="002A6413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52221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60336C">
              <w:rPr>
                <w:b/>
                <w:szCs w:val="28"/>
              </w:rPr>
              <w:t xml:space="preserve"> 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47F93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6F3702" w:rsidRDefault="00634592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60336C">
              <w:rPr>
                <w:b/>
                <w:szCs w:val="28"/>
              </w:rPr>
              <w:t> 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147F93" w:rsidRDefault="00147F93" w:rsidP="00147F93">
      <w:pPr>
        <w:rPr>
          <w:b/>
          <w:szCs w:val="28"/>
        </w:rPr>
      </w:pPr>
    </w:p>
    <w:p w:rsidR="00147F93" w:rsidRPr="00CA3266" w:rsidRDefault="00147F93" w:rsidP="0065469E">
      <w:pPr>
        <w:ind w:firstLine="0"/>
        <w:rPr>
          <w:szCs w:val="28"/>
          <w:u w:val="single"/>
        </w:rPr>
      </w:pPr>
      <w:r w:rsidRPr="00CA3266">
        <w:rPr>
          <w:szCs w:val="28"/>
          <w:u w:val="single"/>
        </w:rPr>
        <w:t>Подготовил</w:t>
      </w:r>
      <w:r>
        <w:rPr>
          <w:szCs w:val="28"/>
          <w:u w:val="single"/>
        </w:rPr>
        <w:t>(а)</w:t>
      </w:r>
      <w:r w:rsidRPr="00CA3266">
        <w:rPr>
          <w:szCs w:val="28"/>
          <w:u w:val="single"/>
        </w:rPr>
        <w:t>:</w:t>
      </w:r>
    </w:p>
    <w:p w:rsidR="00147F93" w:rsidRPr="00271BCB" w:rsidRDefault="009010BA" w:rsidP="00147F93">
      <w:pPr>
        <w:pStyle w:val="3"/>
        <w:rPr>
          <w:b/>
          <w:szCs w:val="28"/>
        </w:rPr>
      </w:pPr>
      <w:r>
        <w:rPr>
          <w:b/>
          <w:szCs w:val="28"/>
        </w:rPr>
        <w:t>Коломак Ю.В.</w:t>
      </w:r>
    </w:p>
    <w:p w:rsidR="00147F93" w:rsidRDefault="00147F93" w:rsidP="0065469E">
      <w:pPr>
        <w:spacing w:before="120"/>
        <w:ind w:firstLine="0"/>
        <w:rPr>
          <w:szCs w:val="28"/>
          <w:u w:val="single"/>
        </w:rPr>
      </w:pPr>
      <w:r w:rsidRPr="00CA3266">
        <w:rPr>
          <w:szCs w:val="28"/>
          <w:u w:val="single"/>
        </w:rPr>
        <w:t>Согласовано:</w:t>
      </w:r>
    </w:p>
    <w:p w:rsidR="009010BA" w:rsidRPr="0098411F" w:rsidRDefault="009010BA" w:rsidP="0098411F">
      <w:pPr>
        <w:spacing w:before="120" w:line="360" w:lineRule="auto"/>
        <w:ind w:firstLine="0"/>
        <w:rPr>
          <w:b/>
          <w:szCs w:val="28"/>
        </w:rPr>
      </w:pPr>
      <w:proofErr w:type="spellStart"/>
      <w:r w:rsidRPr="0098411F">
        <w:rPr>
          <w:b/>
          <w:szCs w:val="28"/>
        </w:rPr>
        <w:t>Ю.Ф.Бербенцева</w:t>
      </w:r>
      <w:proofErr w:type="spellEnd"/>
    </w:p>
    <w:p w:rsidR="00147F93" w:rsidRDefault="009010BA" w:rsidP="0098411F">
      <w:pPr>
        <w:pStyle w:val="3"/>
        <w:spacing w:before="0" w:line="360" w:lineRule="auto"/>
        <w:rPr>
          <w:b/>
          <w:szCs w:val="28"/>
        </w:rPr>
      </w:pPr>
      <w:r>
        <w:rPr>
          <w:b/>
          <w:szCs w:val="28"/>
        </w:rPr>
        <w:t>И.П. Кузнецов</w:t>
      </w:r>
    </w:p>
    <w:p w:rsidR="009010BA" w:rsidRPr="00271BCB" w:rsidRDefault="009010BA" w:rsidP="00147F93">
      <w:pPr>
        <w:pStyle w:val="3"/>
        <w:spacing w:before="0"/>
        <w:rPr>
          <w:b/>
          <w:szCs w:val="28"/>
        </w:rPr>
      </w:pPr>
    </w:p>
    <w:p w:rsidR="00196756" w:rsidRDefault="00196756" w:rsidP="002639EE">
      <w:pPr>
        <w:ind w:firstLine="0"/>
        <w:jc w:val="left"/>
        <w:rPr>
          <w:sz w:val="24"/>
          <w:szCs w:val="24"/>
        </w:rPr>
      </w:pPr>
    </w:p>
    <w:sectPr w:rsidR="00196756" w:rsidSect="0098411F">
      <w:headerReference w:type="default" r:id="rId7"/>
      <w:headerReference w:type="first" r:id="rId8"/>
      <w:pgSz w:w="11906" w:h="16838"/>
      <w:pgMar w:top="1134" w:right="851" w:bottom="709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AB" w:rsidRDefault="00E13BAB" w:rsidP="0034201C">
      <w:r>
        <w:separator/>
      </w:r>
    </w:p>
  </w:endnote>
  <w:endnote w:type="continuationSeparator" w:id="0">
    <w:p w:rsidR="00E13BAB" w:rsidRDefault="00E13BAB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AB" w:rsidRDefault="00E13BAB" w:rsidP="0034201C">
      <w:r>
        <w:separator/>
      </w:r>
    </w:p>
  </w:footnote>
  <w:footnote w:type="continuationSeparator" w:id="0">
    <w:p w:rsidR="00E13BAB" w:rsidRDefault="00E13BAB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5C69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BE0A3C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075B1A54" wp14:editId="4D0DCBCD">
          <wp:extent cx="309245" cy="357753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BA"/>
    <w:rsid w:val="00043B32"/>
    <w:rsid w:val="00051A54"/>
    <w:rsid w:val="00091AF6"/>
    <w:rsid w:val="000A3871"/>
    <w:rsid w:val="000A4BE4"/>
    <w:rsid w:val="000D53B3"/>
    <w:rsid w:val="000E6A72"/>
    <w:rsid w:val="00147F93"/>
    <w:rsid w:val="00152221"/>
    <w:rsid w:val="00176208"/>
    <w:rsid w:val="001840AB"/>
    <w:rsid w:val="00196756"/>
    <w:rsid w:val="001A73DF"/>
    <w:rsid w:val="001B2A56"/>
    <w:rsid w:val="001B4D71"/>
    <w:rsid w:val="001E5E49"/>
    <w:rsid w:val="00203FF6"/>
    <w:rsid w:val="00221EAB"/>
    <w:rsid w:val="002639EE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624DA"/>
    <w:rsid w:val="003D55F8"/>
    <w:rsid w:val="003F66E7"/>
    <w:rsid w:val="00406CDF"/>
    <w:rsid w:val="00414A31"/>
    <w:rsid w:val="0042649C"/>
    <w:rsid w:val="00455847"/>
    <w:rsid w:val="00455A82"/>
    <w:rsid w:val="0048509F"/>
    <w:rsid w:val="004A2457"/>
    <w:rsid w:val="004B4407"/>
    <w:rsid w:val="00540164"/>
    <w:rsid w:val="00540749"/>
    <w:rsid w:val="005449EB"/>
    <w:rsid w:val="005660A0"/>
    <w:rsid w:val="005B4999"/>
    <w:rsid w:val="005B5BED"/>
    <w:rsid w:val="0060336C"/>
    <w:rsid w:val="00632A08"/>
    <w:rsid w:val="00634592"/>
    <w:rsid w:val="0065469E"/>
    <w:rsid w:val="006D2561"/>
    <w:rsid w:val="006D5FDE"/>
    <w:rsid w:val="00753725"/>
    <w:rsid w:val="00760EFD"/>
    <w:rsid w:val="00786C22"/>
    <w:rsid w:val="007C22D4"/>
    <w:rsid w:val="007F5C0C"/>
    <w:rsid w:val="00800F3C"/>
    <w:rsid w:val="00802EEC"/>
    <w:rsid w:val="00810A46"/>
    <w:rsid w:val="00860F32"/>
    <w:rsid w:val="008B76FE"/>
    <w:rsid w:val="008D5BCD"/>
    <w:rsid w:val="009010BA"/>
    <w:rsid w:val="0098411F"/>
    <w:rsid w:val="00990A75"/>
    <w:rsid w:val="00990EF3"/>
    <w:rsid w:val="009D610A"/>
    <w:rsid w:val="00A346C1"/>
    <w:rsid w:val="00A57BEB"/>
    <w:rsid w:val="00A67F7F"/>
    <w:rsid w:val="00B407AC"/>
    <w:rsid w:val="00B52343"/>
    <w:rsid w:val="00B67788"/>
    <w:rsid w:val="00B82A11"/>
    <w:rsid w:val="00BB76B8"/>
    <w:rsid w:val="00BE0A3C"/>
    <w:rsid w:val="00C03040"/>
    <w:rsid w:val="00C374F5"/>
    <w:rsid w:val="00C42D43"/>
    <w:rsid w:val="00C51B49"/>
    <w:rsid w:val="00C551A7"/>
    <w:rsid w:val="00C65C69"/>
    <w:rsid w:val="00C77524"/>
    <w:rsid w:val="00C94A41"/>
    <w:rsid w:val="00D459C2"/>
    <w:rsid w:val="00D6617E"/>
    <w:rsid w:val="00D90EF2"/>
    <w:rsid w:val="00D9446C"/>
    <w:rsid w:val="00DB3A57"/>
    <w:rsid w:val="00DB5264"/>
    <w:rsid w:val="00DC4600"/>
    <w:rsid w:val="00E04A8C"/>
    <w:rsid w:val="00E06D3C"/>
    <w:rsid w:val="00E124D8"/>
    <w:rsid w:val="00E13BAB"/>
    <w:rsid w:val="00E17D4F"/>
    <w:rsid w:val="00E83B4E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9010B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9010B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Коломак Юлия Васильевна</dc:creator>
  <cp:lastModifiedBy>Ударник1</cp:lastModifiedBy>
  <cp:revision>2</cp:revision>
  <cp:lastPrinted>2022-04-15T07:59:00Z</cp:lastPrinted>
  <dcterms:created xsi:type="dcterms:W3CDTF">2022-04-18T10:08:00Z</dcterms:created>
  <dcterms:modified xsi:type="dcterms:W3CDTF">2022-04-18T10:08:00Z</dcterms:modified>
</cp:coreProperties>
</file>