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782907C" w14:textId="77777777" w:rsidTr="00B407AC">
        <w:trPr>
          <w:trHeight w:val="95"/>
        </w:trPr>
        <w:tc>
          <w:tcPr>
            <w:tcW w:w="7054" w:type="dxa"/>
          </w:tcPr>
          <w:p w14:paraId="0DB1CB85" w14:textId="6B6DD83B" w:rsidR="00F90F4E" w:rsidRPr="00B407AC" w:rsidRDefault="00B407AC" w:rsidP="00147B31">
            <w:pPr>
              <w:ind w:firstLine="0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от </w:t>
            </w:r>
            <w:r w:rsidR="00147B31">
              <w:rPr>
                <w:szCs w:val="28"/>
              </w:rPr>
              <w:t xml:space="preserve">08 апреля </w:t>
            </w:r>
            <w:r w:rsidR="00F90F4E" w:rsidRPr="00B407AC">
              <w:rPr>
                <w:szCs w:val="28"/>
              </w:rPr>
              <w:t xml:space="preserve"> </w:t>
            </w:r>
            <w:r w:rsidR="00AC7C17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AC7C17" w:rsidRPr="00B407AC">
              <w:rPr>
                <w:szCs w:val="28"/>
              </w:rPr>
              <w:fldChar w:fldCharType="separate"/>
            </w:r>
            <w:r w:rsidR="0030133C">
              <w:rPr>
                <w:noProof/>
                <w:szCs w:val="28"/>
              </w:rPr>
              <w:t>2022 г.</w:t>
            </w:r>
            <w:r w:rsidR="00AC7C17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8D96848" w14:textId="474DCDA3" w:rsidR="00F90F4E" w:rsidRPr="00B407AC" w:rsidRDefault="00F90F4E" w:rsidP="00147B31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147B31">
              <w:rPr>
                <w:szCs w:val="28"/>
              </w:rPr>
              <w:t>253</w:t>
            </w:r>
          </w:p>
        </w:tc>
      </w:tr>
    </w:tbl>
    <w:p w14:paraId="76EDC879" w14:textId="3CDAD954" w:rsidR="00147F93" w:rsidRPr="00271BCB" w:rsidRDefault="0030133C" w:rsidP="00147F93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02 октября 2020 года №</w:t>
      </w:r>
      <w:r w:rsidR="00DF6B3F">
        <w:rPr>
          <w:b/>
          <w:szCs w:val="28"/>
        </w:rPr>
        <w:t xml:space="preserve"> </w:t>
      </w:r>
      <w:r>
        <w:rPr>
          <w:b/>
          <w:szCs w:val="28"/>
        </w:rPr>
        <w:t>869 «</w:t>
      </w:r>
      <w:r w:rsidR="00DF6B3F">
        <w:rPr>
          <w:b/>
          <w:szCs w:val="28"/>
        </w:rPr>
        <w:t>Об утверждении административного регламента по предоставлению государственной услуги «</w:t>
      </w:r>
      <w:r w:rsidRPr="0030133C">
        <w:rPr>
          <w:b/>
          <w:szCs w:val="28"/>
        </w:rPr>
        <w:t>Заключение договоров доверительного управления имущество</w:t>
      </w:r>
      <w:r>
        <w:rPr>
          <w:b/>
          <w:szCs w:val="28"/>
        </w:rPr>
        <w:t>м несовершеннолетних подопечных»</w:t>
      </w:r>
    </w:p>
    <w:p w14:paraId="1B30CB96" w14:textId="5C908E5A" w:rsidR="00147F93" w:rsidRPr="000F2FC9" w:rsidRDefault="00662100" w:rsidP="00147B31">
      <w:pPr>
        <w:rPr>
          <w:spacing w:val="40"/>
          <w:szCs w:val="28"/>
        </w:rPr>
      </w:pPr>
      <w:r w:rsidRPr="00217A10">
        <w:rPr>
          <w:kern w:val="1"/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Волгоградской области от 11.12.2021 г. № 678 -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«О признании утратившим силу постановления Администрации Волгоградской области от 09 ноября 2015 г. № 664-п  «О государственной информационной системе «Портал государственных и муниципальных услуг (функций) Волгоградской области», приказа комитета социальной защиты населения Волгоградской области от 28 декабря 2021 г. № 2933 «О внесении изменений в некоторые приказы </w:t>
      </w:r>
      <w:r w:rsidR="00E14F78">
        <w:rPr>
          <w:szCs w:val="28"/>
        </w:rPr>
        <w:t xml:space="preserve">комитета </w:t>
      </w:r>
      <w:r>
        <w:rPr>
          <w:szCs w:val="28"/>
        </w:rPr>
        <w:t>социальной защиты населения Волгоградской области»</w:t>
      </w:r>
      <w:r w:rsidRPr="00217A10">
        <w:rPr>
          <w:szCs w:val="28"/>
        </w:rPr>
        <w:t xml:space="preserve"> </w:t>
      </w:r>
      <w:r w:rsidR="00BE3C38">
        <w:rPr>
          <w:spacing w:val="40"/>
          <w:szCs w:val="28"/>
        </w:rPr>
        <w:t>п</w:t>
      </w:r>
      <w:r w:rsidR="00147F93" w:rsidRPr="000F2FC9">
        <w:rPr>
          <w:spacing w:val="40"/>
          <w:szCs w:val="28"/>
        </w:rPr>
        <w:t>остановля</w:t>
      </w:r>
      <w:r w:rsidR="00D90EF2">
        <w:rPr>
          <w:spacing w:val="40"/>
          <w:szCs w:val="28"/>
        </w:rPr>
        <w:t>ю</w:t>
      </w:r>
      <w:r w:rsidR="00147F93" w:rsidRPr="000F2FC9">
        <w:rPr>
          <w:spacing w:val="40"/>
          <w:szCs w:val="28"/>
        </w:rPr>
        <w:t>:</w:t>
      </w:r>
    </w:p>
    <w:p w14:paraId="39FEF642" w14:textId="42C1FD67" w:rsidR="00147F93" w:rsidRDefault="0030133C" w:rsidP="00147B31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Внести в постановление </w:t>
      </w:r>
      <w:r w:rsidRPr="0030133C">
        <w:rPr>
          <w:szCs w:val="28"/>
        </w:rPr>
        <w:t>администрации Старополтавского муниципального района Волгоградской области от 02 октября 2020 года №869 «</w:t>
      </w:r>
      <w:r w:rsidR="00DF6B3F">
        <w:rPr>
          <w:szCs w:val="28"/>
        </w:rPr>
        <w:t>Об утверждении административного регламента по предоставлению государственной услуги «</w:t>
      </w:r>
      <w:r w:rsidRPr="0030133C">
        <w:rPr>
          <w:szCs w:val="28"/>
        </w:rPr>
        <w:t>Заключение договоров доверительного управления имуществом несовершеннолетних подопечных»</w:t>
      </w:r>
      <w:r>
        <w:rPr>
          <w:szCs w:val="28"/>
        </w:rPr>
        <w:t xml:space="preserve"> следующие изменения:</w:t>
      </w:r>
    </w:p>
    <w:p w14:paraId="053A27BC" w14:textId="503BE561" w:rsidR="007E0180" w:rsidRPr="00A62C52" w:rsidRDefault="00A62C52" w:rsidP="00147B31">
      <w:pPr>
        <w:pStyle w:val="ab"/>
        <w:numPr>
          <w:ilvl w:val="1"/>
          <w:numId w:val="5"/>
        </w:numPr>
        <w:suppressAutoHyphens/>
        <w:rPr>
          <w:szCs w:val="28"/>
        </w:rPr>
      </w:pPr>
      <w:r>
        <w:rPr>
          <w:szCs w:val="28"/>
        </w:rPr>
        <w:t>.</w:t>
      </w:r>
      <w:r w:rsidR="00662100" w:rsidRPr="00A62C52">
        <w:rPr>
          <w:szCs w:val="28"/>
        </w:rPr>
        <w:t>В</w:t>
      </w:r>
      <w:r w:rsidR="007E5B47" w:rsidRPr="007E5B47">
        <w:rPr>
          <w:szCs w:val="28"/>
        </w:rPr>
        <w:t xml:space="preserve"> </w:t>
      </w:r>
      <w:r w:rsidR="00662100" w:rsidRPr="00A62C52">
        <w:rPr>
          <w:szCs w:val="28"/>
        </w:rPr>
        <w:t>административном регламенте «Заключение договоров доверительного управления имуществом несовершеннолетних подопечных», утвержденном названным постановлением:</w:t>
      </w:r>
    </w:p>
    <w:p w14:paraId="34E31468" w14:textId="27B654A4" w:rsidR="00E14F78" w:rsidRPr="00662100" w:rsidRDefault="00E14F78" w:rsidP="00147B31">
      <w:pPr>
        <w:pStyle w:val="ab"/>
        <w:numPr>
          <w:ilvl w:val="0"/>
          <w:numId w:val="2"/>
        </w:numPr>
        <w:suppressAutoHyphens/>
        <w:ind w:left="1066" w:hanging="357"/>
      </w:pPr>
      <w:r>
        <w:t>в абзаце первом подпункта 1.3.1. раздела 1</w:t>
      </w:r>
      <w:r w:rsidR="00242F59">
        <w:t>.</w:t>
      </w:r>
      <w:r w:rsidR="00242F59" w:rsidRPr="00242F59">
        <w:t xml:space="preserve"> «Общие положения»</w:t>
      </w:r>
      <w:r w:rsidR="00242F59">
        <w:t xml:space="preserve"> </w:t>
      </w:r>
      <w:r>
        <w:t>слова</w:t>
      </w:r>
      <w:r w:rsidR="00147B31">
        <w:t>:</w:t>
      </w:r>
      <w:r>
        <w:t xml:space="preserve"> «многофункционального центра предоставления государственных и муниципальных услуг» </w:t>
      </w:r>
      <w:proofErr w:type="gramStart"/>
      <w:r>
        <w:t>заменить на слова</w:t>
      </w:r>
      <w:proofErr w:type="gramEnd"/>
      <w:r>
        <w:t xml:space="preserve"> «филиал по работе с заявителями Старополтавского района Волгоградской области ГКУ ВО «МФЦ»;</w:t>
      </w:r>
    </w:p>
    <w:p w14:paraId="2312FE09" w14:textId="18D9EFB2" w:rsidR="0030133C" w:rsidRDefault="0030133C" w:rsidP="00147B31">
      <w:pPr>
        <w:numPr>
          <w:ilvl w:val="0"/>
          <w:numId w:val="2"/>
        </w:numPr>
        <w:ind w:left="1066" w:hanging="357"/>
        <w:rPr>
          <w:szCs w:val="28"/>
        </w:rPr>
      </w:pPr>
      <w:r>
        <w:rPr>
          <w:szCs w:val="28"/>
        </w:rPr>
        <w:t>в абзаце пятом пункта 1.5</w:t>
      </w:r>
      <w:r w:rsidR="00963EFE">
        <w:rPr>
          <w:szCs w:val="28"/>
        </w:rPr>
        <w:t>. раздела 1</w:t>
      </w:r>
      <w:r w:rsidR="00242F59">
        <w:rPr>
          <w:szCs w:val="28"/>
        </w:rPr>
        <w:t>. «Общие положения»</w:t>
      </w:r>
      <w:r>
        <w:rPr>
          <w:szCs w:val="28"/>
        </w:rPr>
        <w:t xml:space="preserve"> слова</w:t>
      </w:r>
      <w:r w:rsidR="00147B31">
        <w:rPr>
          <w:szCs w:val="28"/>
        </w:rPr>
        <w:t>:</w:t>
      </w:r>
      <w:r>
        <w:rPr>
          <w:szCs w:val="28"/>
        </w:rPr>
        <w:t xml:space="preserve"> «в государственной информационной системе «Портал государственных </w:t>
      </w:r>
      <w:r>
        <w:rPr>
          <w:szCs w:val="28"/>
        </w:rPr>
        <w:lastRenderedPageBreak/>
        <w:t>и муниципальных услуг (функций) Волгоградской области» (далее – Региональный портал государственных и муниципальных услуг) (</w:t>
      </w:r>
      <w:r w:rsidRPr="0030133C">
        <w:rPr>
          <w:szCs w:val="28"/>
          <w:lang w:val="en-US"/>
        </w:rPr>
        <w:t>https</w:t>
      </w:r>
      <w:r w:rsidRPr="0030133C">
        <w:rPr>
          <w:szCs w:val="28"/>
        </w:rPr>
        <w:t>://</w:t>
      </w:r>
      <w:proofErr w:type="spellStart"/>
      <w:r w:rsidRPr="0030133C">
        <w:rPr>
          <w:szCs w:val="28"/>
          <w:lang w:val="en-US"/>
        </w:rPr>
        <w:t>gosuslugi</w:t>
      </w:r>
      <w:proofErr w:type="spellEnd"/>
      <w:r w:rsidRPr="0030133C">
        <w:rPr>
          <w:szCs w:val="28"/>
        </w:rPr>
        <w:t>.</w:t>
      </w:r>
      <w:proofErr w:type="spellStart"/>
      <w:r w:rsidRPr="0030133C">
        <w:rPr>
          <w:szCs w:val="28"/>
          <w:lang w:val="en-US"/>
        </w:rPr>
        <w:t>volganet</w:t>
      </w:r>
      <w:proofErr w:type="spellEnd"/>
      <w:r w:rsidRPr="0030133C">
        <w:rPr>
          <w:szCs w:val="28"/>
        </w:rPr>
        <w:t>/</w:t>
      </w:r>
      <w:proofErr w:type="spellStart"/>
      <w:r w:rsidRPr="0030133C">
        <w:rPr>
          <w:szCs w:val="28"/>
          <w:lang w:val="en-US"/>
        </w:rPr>
        <w:t>ru</w:t>
      </w:r>
      <w:proofErr w:type="spellEnd"/>
      <w:r w:rsidRPr="0030133C">
        <w:rPr>
          <w:szCs w:val="28"/>
        </w:rPr>
        <w:t>/)</w:t>
      </w:r>
      <w:r w:rsidR="00963EFE">
        <w:rPr>
          <w:szCs w:val="28"/>
        </w:rPr>
        <w:t>,</w:t>
      </w:r>
      <w:r w:rsidRPr="0030133C">
        <w:rPr>
          <w:szCs w:val="28"/>
        </w:rPr>
        <w:t>»</w:t>
      </w:r>
      <w:r>
        <w:rPr>
          <w:szCs w:val="28"/>
        </w:rPr>
        <w:t xml:space="preserve"> исключить;</w:t>
      </w:r>
    </w:p>
    <w:p w14:paraId="2AA87597" w14:textId="30A02876" w:rsidR="0030133C" w:rsidRDefault="0030133C" w:rsidP="00147B31">
      <w:pPr>
        <w:numPr>
          <w:ilvl w:val="0"/>
          <w:numId w:val="2"/>
        </w:numPr>
        <w:ind w:left="1066" w:hanging="357"/>
        <w:rPr>
          <w:szCs w:val="28"/>
        </w:rPr>
      </w:pPr>
      <w:r>
        <w:rPr>
          <w:szCs w:val="28"/>
        </w:rPr>
        <w:t>абзац двадцатый пункта 2.5</w:t>
      </w:r>
      <w:r w:rsidR="00963EFE">
        <w:rPr>
          <w:szCs w:val="28"/>
        </w:rPr>
        <w:t>. раздела 2.</w:t>
      </w:r>
      <w:r w:rsidR="00242F59">
        <w:rPr>
          <w:szCs w:val="28"/>
        </w:rPr>
        <w:t xml:space="preserve"> </w:t>
      </w:r>
      <w:bookmarkStart w:id="1" w:name="_Hlk99524894"/>
      <w:r w:rsidR="00242F59">
        <w:rPr>
          <w:szCs w:val="28"/>
        </w:rPr>
        <w:t>«Стандарт предоставления государственной услуги»</w:t>
      </w:r>
      <w:bookmarkEnd w:id="1"/>
      <w:r>
        <w:rPr>
          <w:szCs w:val="28"/>
        </w:rPr>
        <w:t xml:space="preserve"> исключить;</w:t>
      </w:r>
    </w:p>
    <w:p w14:paraId="1BB3DEED" w14:textId="7BCD4A84" w:rsidR="0030133C" w:rsidRDefault="0030133C" w:rsidP="00147B31">
      <w:pPr>
        <w:numPr>
          <w:ilvl w:val="0"/>
          <w:numId w:val="2"/>
        </w:numPr>
        <w:ind w:left="1066" w:hanging="357"/>
        <w:rPr>
          <w:szCs w:val="28"/>
        </w:rPr>
      </w:pPr>
      <w:r>
        <w:rPr>
          <w:szCs w:val="28"/>
        </w:rPr>
        <w:t>в абзаце первом подпункта 2.6.3</w:t>
      </w:r>
      <w:r w:rsidR="00963EFE">
        <w:rPr>
          <w:szCs w:val="28"/>
        </w:rPr>
        <w:t>.</w:t>
      </w:r>
      <w:r>
        <w:rPr>
          <w:szCs w:val="28"/>
        </w:rPr>
        <w:t>, абзацах втором и четвертом пункта 2.15</w:t>
      </w:r>
      <w:r w:rsidR="006842D7">
        <w:rPr>
          <w:szCs w:val="28"/>
        </w:rPr>
        <w:t>.</w:t>
      </w:r>
      <w:r w:rsidR="00963EFE">
        <w:rPr>
          <w:szCs w:val="28"/>
        </w:rPr>
        <w:t xml:space="preserve"> раздела 2.</w:t>
      </w:r>
      <w:r w:rsidR="00242F59">
        <w:rPr>
          <w:szCs w:val="28"/>
        </w:rPr>
        <w:t xml:space="preserve"> </w:t>
      </w:r>
      <w:r w:rsidR="00242F59" w:rsidRPr="00242F59">
        <w:rPr>
          <w:szCs w:val="28"/>
        </w:rPr>
        <w:t>«Стандарт предоставления государственной услуги»</w:t>
      </w:r>
      <w:r>
        <w:rPr>
          <w:szCs w:val="28"/>
        </w:rPr>
        <w:t xml:space="preserve"> слова</w:t>
      </w:r>
      <w:r w:rsidR="00147B31">
        <w:rPr>
          <w:szCs w:val="28"/>
        </w:rPr>
        <w:t>:</w:t>
      </w:r>
      <w:r>
        <w:rPr>
          <w:szCs w:val="28"/>
        </w:rPr>
        <w:t xml:space="preserve"> «Регионального портала государственных и муниципальных услуг</w:t>
      </w:r>
      <w:proofErr w:type="gramStart"/>
      <w:r w:rsidR="00963EFE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исключить;</w:t>
      </w:r>
    </w:p>
    <w:p w14:paraId="5E7BDEFF" w14:textId="0DB09567" w:rsidR="0030133C" w:rsidRDefault="0030133C" w:rsidP="00147B31">
      <w:pPr>
        <w:numPr>
          <w:ilvl w:val="0"/>
          <w:numId w:val="2"/>
        </w:numPr>
        <w:ind w:left="1066" w:hanging="357"/>
        <w:rPr>
          <w:szCs w:val="28"/>
        </w:rPr>
      </w:pPr>
      <w:r>
        <w:rPr>
          <w:szCs w:val="28"/>
        </w:rPr>
        <w:t>в абзаце десятом подпункта 2.13.4</w:t>
      </w:r>
      <w:r w:rsidR="00963EFE">
        <w:rPr>
          <w:szCs w:val="28"/>
        </w:rPr>
        <w:t>. раздела 2.</w:t>
      </w:r>
      <w:r w:rsidR="00242F59">
        <w:rPr>
          <w:szCs w:val="28"/>
        </w:rPr>
        <w:t xml:space="preserve"> </w:t>
      </w:r>
      <w:r w:rsidR="00242F59" w:rsidRPr="00242F59">
        <w:rPr>
          <w:szCs w:val="28"/>
        </w:rPr>
        <w:t>«Стандарт предоставления государственной услуги»</w:t>
      </w:r>
      <w:r w:rsidR="00963EFE">
        <w:rPr>
          <w:szCs w:val="28"/>
        </w:rPr>
        <w:t xml:space="preserve"> </w:t>
      </w:r>
      <w:r>
        <w:rPr>
          <w:szCs w:val="28"/>
        </w:rPr>
        <w:t>слова</w:t>
      </w:r>
      <w:r w:rsidR="00147B31">
        <w:rPr>
          <w:szCs w:val="28"/>
        </w:rPr>
        <w:t>:</w:t>
      </w:r>
      <w:r>
        <w:rPr>
          <w:szCs w:val="28"/>
        </w:rPr>
        <w:t xml:space="preserve"> «Региональном портале государственных и муниципальных услуг</w:t>
      </w:r>
      <w:proofErr w:type="gramStart"/>
      <w:r w:rsidR="00963EFE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исключить;</w:t>
      </w:r>
    </w:p>
    <w:p w14:paraId="5126BF9E" w14:textId="4A60562D" w:rsidR="0030133C" w:rsidRPr="00963EFE" w:rsidRDefault="0030133C" w:rsidP="00147B31">
      <w:pPr>
        <w:numPr>
          <w:ilvl w:val="0"/>
          <w:numId w:val="2"/>
        </w:numPr>
        <w:ind w:left="1066" w:hanging="357"/>
        <w:rPr>
          <w:szCs w:val="28"/>
        </w:rPr>
      </w:pPr>
      <w:r>
        <w:rPr>
          <w:szCs w:val="28"/>
        </w:rPr>
        <w:t xml:space="preserve">в </w:t>
      </w:r>
      <w:r w:rsidR="00963EFE">
        <w:rPr>
          <w:szCs w:val="28"/>
        </w:rPr>
        <w:t>абзаце втором</w:t>
      </w:r>
      <w:r w:rsidRPr="00963EFE">
        <w:rPr>
          <w:szCs w:val="28"/>
        </w:rPr>
        <w:t xml:space="preserve"> подпункта 2.14.1</w:t>
      </w:r>
      <w:r w:rsidR="00963EFE">
        <w:rPr>
          <w:szCs w:val="28"/>
        </w:rPr>
        <w:t>. раздела 2.</w:t>
      </w:r>
      <w:r w:rsidR="00242F59">
        <w:rPr>
          <w:szCs w:val="28"/>
        </w:rPr>
        <w:t xml:space="preserve"> </w:t>
      </w:r>
      <w:r w:rsidR="00242F59" w:rsidRPr="00242F59">
        <w:rPr>
          <w:szCs w:val="28"/>
        </w:rPr>
        <w:t>«Стандарт предоставления государственной услуги»</w:t>
      </w:r>
      <w:r w:rsidRPr="00963EFE">
        <w:rPr>
          <w:szCs w:val="28"/>
        </w:rPr>
        <w:t xml:space="preserve"> слова</w:t>
      </w:r>
      <w:r w:rsidR="00147B31">
        <w:rPr>
          <w:szCs w:val="28"/>
        </w:rPr>
        <w:t>:</w:t>
      </w:r>
      <w:r w:rsidRPr="00963EFE">
        <w:rPr>
          <w:szCs w:val="28"/>
        </w:rPr>
        <w:t xml:space="preserve"> «Портала государственных и муниципальных услуг Волгоградской области</w:t>
      </w:r>
      <w:proofErr w:type="gramStart"/>
      <w:r w:rsidR="00963EFE">
        <w:rPr>
          <w:szCs w:val="28"/>
        </w:rPr>
        <w:t>,</w:t>
      </w:r>
      <w:r w:rsidRPr="00963EFE">
        <w:rPr>
          <w:szCs w:val="28"/>
        </w:rPr>
        <w:t>»</w:t>
      </w:r>
      <w:proofErr w:type="gramEnd"/>
      <w:r w:rsidRPr="00963EFE">
        <w:rPr>
          <w:szCs w:val="28"/>
        </w:rPr>
        <w:t xml:space="preserve"> исключить;</w:t>
      </w:r>
    </w:p>
    <w:p w14:paraId="5691E837" w14:textId="0981DA00" w:rsidR="0030133C" w:rsidRDefault="0030133C" w:rsidP="00147B31">
      <w:pPr>
        <w:numPr>
          <w:ilvl w:val="0"/>
          <w:numId w:val="2"/>
        </w:numPr>
        <w:ind w:left="1066" w:hanging="357"/>
        <w:rPr>
          <w:szCs w:val="28"/>
        </w:rPr>
      </w:pPr>
      <w:r>
        <w:rPr>
          <w:szCs w:val="28"/>
        </w:rPr>
        <w:t>в подпункте 3.2.2</w:t>
      </w:r>
      <w:r w:rsidR="00963EFE">
        <w:rPr>
          <w:szCs w:val="28"/>
        </w:rPr>
        <w:t>. раздела 3</w:t>
      </w:r>
      <w:r w:rsidR="00242F59">
        <w:rPr>
          <w:szCs w:val="28"/>
        </w:rPr>
        <w:t>. «</w:t>
      </w:r>
      <w:r w:rsidR="00A95A16">
        <w:rPr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 предоставления государственных и муниципальных услуг»</w:t>
      </w:r>
      <w:r>
        <w:rPr>
          <w:szCs w:val="28"/>
        </w:rPr>
        <w:t xml:space="preserve"> слова</w:t>
      </w:r>
      <w:r w:rsidR="00147B31">
        <w:rPr>
          <w:szCs w:val="28"/>
        </w:rPr>
        <w:t>:</w:t>
      </w:r>
      <w:r>
        <w:rPr>
          <w:szCs w:val="28"/>
        </w:rPr>
        <w:t xml:space="preserve"> «подпунктом 1.3.2.» заменить словами</w:t>
      </w:r>
      <w:r w:rsidR="00147B31">
        <w:rPr>
          <w:szCs w:val="28"/>
        </w:rPr>
        <w:t>:</w:t>
      </w:r>
      <w:r>
        <w:rPr>
          <w:szCs w:val="28"/>
        </w:rPr>
        <w:t xml:space="preserve"> «подпунктом 1.3.1</w:t>
      </w:r>
      <w:r w:rsidR="00963EFE">
        <w:rPr>
          <w:szCs w:val="28"/>
        </w:rPr>
        <w:t>.</w:t>
      </w:r>
      <w:r>
        <w:rPr>
          <w:szCs w:val="28"/>
        </w:rPr>
        <w:t>»;</w:t>
      </w:r>
    </w:p>
    <w:p w14:paraId="36865B53" w14:textId="5594E89F" w:rsidR="00E91DDA" w:rsidRDefault="00E91DDA" w:rsidP="00147B31">
      <w:pPr>
        <w:numPr>
          <w:ilvl w:val="0"/>
          <w:numId w:val="2"/>
        </w:numPr>
        <w:ind w:left="1066" w:hanging="357"/>
        <w:rPr>
          <w:szCs w:val="28"/>
        </w:rPr>
      </w:pPr>
      <w:r>
        <w:rPr>
          <w:szCs w:val="28"/>
        </w:rPr>
        <w:t>в абзацах втором - четвертом пункта 5.2</w:t>
      </w:r>
      <w:r w:rsidR="00963EFE">
        <w:rPr>
          <w:szCs w:val="28"/>
        </w:rPr>
        <w:t>. раздела 5.</w:t>
      </w:r>
      <w:r w:rsidR="00A95A16">
        <w:rPr>
          <w:szCs w:val="28"/>
        </w:rPr>
        <w:t xml:space="preserve"> «Досудебный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№210-</w:t>
      </w:r>
      <w:r w:rsidR="00E31DCC">
        <w:rPr>
          <w:szCs w:val="28"/>
        </w:rPr>
        <w:t>ФЗ, а также их должностных лиц»</w:t>
      </w:r>
      <w:r w:rsidR="00963EFE">
        <w:rPr>
          <w:szCs w:val="28"/>
        </w:rPr>
        <w:t xml:space="preserve"> </w:t>
      </w:r>
      <w:r>
        <w:rPr>
          <w:szCs w:val="28"/>
        </w:rPr>
        <w:t>слова</w:t>
      </w:r>
      <w:r w:rsidR="00147B31">
        <w:rPr>
          <w:szCs w:val="28"/>
        </w:rPr>
        <w:t>:</w:t>
      </w:r>
      <w:r>
        <w:rPr>
          <w:szCs w:val="28"/>
        </w:rPr>
        <w:t xml:space="preserve"> «либо регионального портала государственных и муниципальных услуг» исключить. </w:t>
      </w:r>
    </w:p>
    <w:p w14:paraId="5B6A54B8" w14:textId="77777777" w:rsidR="00BE3C38" w:rsidRDefault="00BE3C38" w:rsidP="00147B31">
      <w:pPr>
        <w:suppressAutoHyphens/>
        <w:ind w:firstLine="0"/>
        <w:rPr>
          <w:szCs w:val="28"/>
        </w:rPr>
      </w:pPr>
      <w:r>
        <w:rPr>
          <w:szCs w:val="28"/>
        </w:rPr>
        <w:t xml:space="preserve"> 2. Отделу по общим, правовым, информационным вопросам и делам архива администрации Старополтавского муниципального района,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данный административный регламент на официальном сайте администрации Старополтавского муниципального района http://</w:t>
      </w:r>
      <w:r>
        <w:t>www.stpadmin.ru</w:t>
      </w:r>
      <w:r>
        <w:rPr>
          <w:szCs w:val="28"/>
        </w:rPr>
        <w:t xml:space="preserve"> в течение 5 (пяти) дней со дня подписания настоящего постановления.</w:t>
      </w:r>
    </w:p>
    <w:p w14:paraId="19410152" w14:textId="77777777" w:rsidR="00BE3C38" w:rsidRDefault="00BE3C38" w:rsidP="00147B31">
      <w:pPr>
        <w:suppressAutoHyphens/>
        <w:ind w:firstLine="0"/>
      </w:pPr>
      <w:r>
        <w:rPr>
          <w:szCs w:val="28"/>
        </w:rPr>
        <w:t>3. Настоящее постановление подлежит официальному опубликованию в районной газете «Ударник» и вступает в силу с момента опубликования.</w:t>
      </w:r>
    </w:p>
    <w:p w14:paraId="6DDC5E89" w14:textId="77777777" w:rsidR="00BE3C38" w:rsidRPr="004A30BA" w:rsidRDefault="00BE3C38" w:rsidP="00147B31">
      <w:pPr>
        <w:suppressAutoHyphens/>
        <w:ind w:firstLine="0"/>
        <w:rPr>
          <w:szCs w:val="28"/>
        </w:rPr>
      </w:pPr>
      <w:r>
        <w:t xml:space="preserve">4. </w:t>
      </w:r>
      <w:proofErr w:type="gramStart"/>
      <w:r w:rsidRPr="004A30BA">
        <w:rPr>
          <w:szCs w:val="28"/>
        </w:rPr>
        <w:t>Контроль за</w:t>
      </w:r>
      <w:proofErr w:type="gramEnd"/>
      <w:r w:rsidRPr="004A30BA">
        <w:rPr>
          <w:szCs w:val="28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</w:t>
      </w:r>
      <w:r w:rsidRPr="00355926">
        <w:rPr>
          <w:szCs w:val="28"/>
        </w:rPr>
        <w:t> </w:t>
      </w:r>
      <w:proofErr w:type="spellStart"/>
      <w:r w:rsidRPr="004A30BA">
        <w:rPr>
          <w:szCs w:val="28"/>
        </w:rPr>
        <w:t>Вамбольдт</w:t>
      </w:r>
      <w:proofErr w:type="spellEnd"/>
      <w:r w:rsidRPr="004A30BA">
        <w:rPr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14:paraId="24EEB772" w14:textId="77777777" w:rsidTr="00147F93">
        <w:tc>
          <w:tcPr>
            <w:tcW w:w="5495" w:type="dxa"/>
          </w:tcPr>
          <w:p w14:paraId="740CDA5B" w14:textId="77777777" w:rsidR="00147F93" w:rsidRPr="006F3702" w:rsidRDefault="002A6413" w:rsidP="00C42D43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7E0180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7E0180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14:paraId="2C21BA24" w14:textId="77777777" w:rsidR="00147F93" w:rsidRPr="006F3702" w:rsidRDefault="00634592" w:rsidP="00C42D43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147F93" w:rsidRPr="006F3702">
              <w:rPr>
                <w:b/>
                <w:szCs w:val="28"/>
              </w:rPr>
              <w:t>.</w:t>
            </w:r>
            <w:r w:rsidR="00C42D43">
              <w:rPr>
                <w:b/>
                <w:szCs w:val="28"/>
              </w:rPr>
              <w:t>С.</w:t>
            </w:r>
            <w:r w:rsidR="00147F93" w:rsidRPr="006F3702">
              <w:rPr>
                <w:b/>
                <w:szCs w:val="28"/>
              </w:rPr>
              <w:t> </w:t>
            </w:r>
            <w:proofErr w:type="spellStart"/>
            <w:r w:rsidR="00C42D43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2AB87AE2" w14:textId="4EE58F96" w:rsidR="00196756" w:rsidRDefault="00196756" w:rsidP="002639EE">
      <w:pPr>
        <w:ind w:firstLine="0"/>
        <w:jc w:val="left"/>
        <w:rPr>
          <w:sz w:val="24"/>
          <w:szCs w:val="24"/>
        </w:rPr>
      </w:pPr>
    </w:p>
    <w:sectPr w:rsidR="00196756" w:rsidSect="00147B31">
      <w:headerReference w:type="default" r:id="rId8"/>
      <w:headerReference w:type="first" r:id="rId9"/>
      <w:pgSz w:w="11906" w:h="16838"/>
      <w:pgMar w:top="1134" w:right="851" w:bottom="851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1288E" w14:textId="77777777" w:rsidR="00A4268C" w:rsidRDefault="00A4268C" w:rsidP="0034201C">
      <w:r>
        <w:separator/>
      </w:r>
    </w:p>
  </w:endnote>
  <w:endnote w:type="continuationSeparator" w:id="0">
    <w:p w14:paraId="016FAD70" w14:textId="77777777" w:rsidR="00A4268C" w:rsidRDefault="00A4268C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7EF1F" w14:textId="77777777" w:rsidR="00A4268C" w:rsidRDefault="00A4268C" w:rsidP="0034201C">
      <w:r>
        <w:separator/>
      </w:r>
    </w:p>
  </w:footnote>
  <w:footnote w:type="continuationSeparator" w:id="0">
    <w:p w14:paraId="7A68C8CE" w14:textId="77777777" w:rsidR="00A4268C" w:rsidRDefault="00A4268C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5CF76" w14:textId="77777777" w:rsidR="000A4BE4" w:rsidRDefault="00AC7C17">
    <w:pPr>
      <w:pStyle w:val="a5"/>
      <w:jc w:val="center"/>
    </w:pPr>
    <w:r>
      <w:fldChar w:fldCharType="begin"/>
    </w:r>
    <w:r w:rsidR="000A4BE4">
      <w:instrText>PAGE   \* MERGEFORMAT</w:instrText>
    </w:r>
    <w:r>
      <w:fldChar w:fldCharType="separate"/>
    </w:r>
    <w:r w:rsidR="00207AE7">
      <w:rPr>
        <w:noProof/>
      </w:rPr>
      <w:t>2</w:t>
    </w:r>
    <w:r>
      <w:fldChar w:fldCharType="end"/>
    </w:r>
  </w:p>
  <w:p w14:paraId="4654EAFC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04FBE" w14:textId="77777777" w:rsidR="000A4BE4" w:rsidRDefault="00E91DDA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490E8AE0" wp14:editId="4DF29CB9">
          <wp:extent cx="314325" cy="361950"/>
          <wp:effectExtent l="0" t="0" r="9525" b="0"/>
          <wp:docPr id="2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FD1D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4932DAB6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14:paraId="3EFD4BC6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1650D063" w14:textId="77777777"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6C5"/>
    <w:multiLevelType w:val="hybridMultilevel"/>
    <w:tmpl w:val="1084E756"/>
    <w:lvl w:ilvl="0" w:tplc="25A20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77001"/>
    <w:multiLevelType w:val="hybridMultilevel"/>
    <w:tmpl w:val="CACEE522"/>
    <w:lvl w:ilvl="0" w:tplc="D676F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BE5A67"/>
    <w:multiLevelType w:val="multilevel"/>
    <w:tmpl w:val="DA2ECA6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5597475B"/>
    <w:multiLevelType w:val="multilevel"/>
    <w:tmpl w:val="5AD40A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A3A3B6A"/>
    <w:multiLevelType w:val="multilevel"/>
    <w:tmpl w:val="37449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3C"/>
    <w:rsid w:val="00043B32"/>
    <w:rsid w:val="000471F9"/>
    <w:rsid w:val="00051A54"/>
    <w:rsid w:val="00091AF6"/>
    <w:rsid w:val="000A3871"/>
    <w:rsid w:val="000A4BE4"/>
    <w:rsid w:val="000D53B3"/>
    <w:rsid w:val="000E6A72"/>
    <w:rsid w:val="00147B31"/>
    <w:rsid w:val="00147F93"/>
    <w:rsid w:val="00152221"/>
    <w:rsid w:val="00176208"/>
    <w:rsid w:val="001840AB"/>
    <w:rsid w:val="00196756"/>
    <w:rsid w:val="001A73DF"/>
    <w:rsid w:val="001B2A56"/>
    <w:rsid w:val="001B4D71"/>
    <w:rsid w:val="001E5E49"/>
    <w:rsid w:val="00203FF6"/>
    <w:rsid w:val="00207AE7"/>
    <w:rsid w:val="00242F59"/>
    <w:rsid w:val="002639EE"/>
    <w:rsid w:val="0027570F"/>
    <w:rsid w:val="002A6413"/>
    <w:rsid w:val="002B08FC"/>
    <w:rsid w:val="002D4A53"/>
    <w:rsid w:val="002E2BE7"/>
    <w:rsid w:val="002E6E09"/>
    <w:rsid w:val="0030133C"/>
    <w:rsid w:val="00310CE1"/>
    <w:rsid w:val="0031332D"/>
    <w:rsid w:val="0031658F"/>
    <w:rsid w:val="00332310"/>
    <w:rsid w:val="00337E34"/>
    <w:rsid w:val="00340393"/>
    <w:rsid w:val="0034201C"/>
    <w:rsid w:val="003624DA"/>
    <w:rsid w:val="003D55F8"/>
    <w:rsid w:val="003F5F4A"/>
    <w:rsid w:val="003F66E7"/>
    <w:rsid w:val="00406CDF"/>
    <w:rsid w:val="00414A31"/>
    <w:rsid w:val="0042649C"/>
    <w:rsid w:val="00455847"/>
    <w:rsid w:val="00455A82"/>
    <w:rsid w:val="0048509F"/>
    <w:rsid w:val="004A2457"/>
    <w:rsid w:val="004B4407"/>
    <w:rsid w:val="00540164"/>
    <w:rsid w:val="005449EB"/>
    <w:rsid w:val="005660A0"/>
    <w:rsid w:val="005B4999"/>
    <w:rsid w:val="005B5BED"/>
    <w:rsid w:val="00631534"/>
    <w:rsid w:val="00632A08"/>
    <w:rsid w:val="00634592"/>
    <w:rsid w:val="0065469E"/>
    <w:rsid w:val="00662100"/>
    <w:rsid w:val="006842D7"/>
    <w:rsid w:val="006D2561"/>
    <w:rsid w:val="006D5FDE"/>
    <w:rsid w:val="00753725"/>
    <w:rsid w:val="00760EFD"/>
    <w:rsid w:val="00786C22"/>
    <w:rsid w:val="007C22D4"/>
    <w:rsid w:val="007E0180"/>
    <w:rsid w:val="007E5B47"/>
    <w:rsid w:val="007F5C0C"/>
    <w:rsid w:val="00800F3C"/>
    <w:rsid w:val="00802EEC"/>
    <w:rsid w:val="00860F32"/>
    <w:rsid w:val="008B76FE"/>
    <w:rsid w:val="008D5BCD"/>
    <w:rsid w:val="00963EFE"/>
    <w:rsid w:val="00990A75"/>
    <w:rsid w:val="009D610A"/>
    <w:rsid w:val="00A346C1"/>
    <w:rsid w:val="00A4268C"/>
    <w:rsid w:val="00A57BEB"/>
    <w:rsid w:val="00A62C52"/>
    <w:rsid w:val="00A67F7F"/>
    <w:rsid w:val="00A85DAB"/>
    <w:rsid w:val="00A95A16"/>
    <w:rsid w:val="00AC7C17"/>
    <w:rsid w:val="00B407AC"/>
    <w:rsid w:val="00B52343"/>
    <w:rsid w:val="00B67788"/>
    <w:rsid w:val="00B82A11"/>
    <w:rsid w:val="00BB76B8"/>
    <w:rsid w:val="00BE3C38"/>
    <w:rsid w:val="00C03040"/>
    <w:rsid w:val="00C03783"/>
    <w:rsid w:val="00C374F5"/>
    <w:rsid w:val="00C42D43"/>
    <w:rsid w:val="00C51B49"/>
    <w:rsid w:val="00C77524"/>
    <w:rsid w:val="00C94A41"/>
    <w:rsid w:val="00D459C2"/>
    <w:rsid w:val="00D6617E"/>
    <w:rsid w:val="00D90EF2"/>
    <w:rsid w:val="00D9446C"/>
    <w:rsid w:val="00DB3A57"/>
    <w:rsid w:val="00DB5264"/>
    <w:rsid w:val="00DC4600"/>
    <w:rsid w:val="00DF6B3F"/>
    <w:rsid w:val="00E04A8C"/>
    <w:rsid w:val="00E06D3C"/>
    <w:rsid w:val="00E124D8"/>
    <w:rsid w:val="00E14F78"/>
    <w:rsid w:val="00E17D4F"/>
    <w:rsid w:val="00E31DCC"/>
    <w:rsid w:val="00E91DDA"/>
    <w:rsid w:val="00EA32C9"/>
    <w:rsid w:val="00EA5492"/>
    <w:rsid w:val="00EC5FAE"/>
    <w:rsid w:val="00ED6281"/>
    <w:rsid w:val="00EF6CDC"/>
    <w:rsid w:val="00F424BC"/>
    <w:rsid w:val="00F45CAB"/>
    <w:rsid w:val="00F562F8"/>
    <w:rsid w:val="00F63C22"/>
    <w:rsid w:val="00F64C5E"/>
    <w:rsid w:val="00F85B04"/>
    <w:rsid w:val="00F90F4E"/>
    <w:rsid w:val="00FB1068"/>
    <w:rsid w:val="00FD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FA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17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F6B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B3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1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17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F6B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B3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1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55;&#1054;&#1057;&#1058;&#1040;&#1053;&#1054;&#1042;&#1051;&#1045;&#1053;&#1048;&#1071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Ударник1</cp:lastModifiedBy>
  <cp:revision>2</cp:revision>
  <cp:lastPrinted>2022-04-08T11:40:00Z</cp:lastPrinted>
  <dcterms:created xsi:type="dcterms:W3CDTF">2022-04-11T11:19:00Z</dcterms:created>
  <dcterms:modified xsi:type="dcterms:W3CDTF">2022-04-11T11:19:00Z</dcterms:modified>
</cp:coreProperties>
</file>