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3A" w:rsidRPr="009B3A91" w:rsidRDefault="00C16A3A" w:rsidP="00AD6E44">
      <w:pPr>
        <w:ind w:left="4536" w:firstLine="0"/>
        <w:jc w:val="left"/>
        <w:rPr>
          <w:sz w:val="22"/>
        </w:rPr>
      </w:pPr>
      <w:bookmarkStart w:id="0" w:name="_GoBack"/>
      <w:bookmarkEnd w:id="0"/>
      <w:r w:rsidRPr="009B3A91">
        <w:rPr>
          <w:sz w:val="22"/>
        </w:rPr>
        <w:t>УТВЕРЖДЕНА</w:t>
      </w:r>
    </w:p>
    <w:p w:rsidR="00C16A3A" w:rsidRPr="009B3A91" w:rsidRDefault="00C16A3A" w:rsidP="00AD6E44">
      <w:pPr>
        <w:ind w:left="4536" w:firstLine="0"/>
        <w:jc w:val="left"/>
        <w:rPr>
          <w:sz w:val="22"/>
        </w:rPr>
      </w:pPr>
    </w:p>
    <w:p w:rsidR="00C16A3A" w:rsidRPr="009B3A91" w:rsidRDefault="00C16A3A" w:rsidP="00AD6E44">
      <w:pPr>
        <w:ind w:left="4536" w:firstLine="0"/>
        <w:jc w:val="left"/>
        <w:rPr>
          <w:sz w:val="22"/>
        </w:rPr>
      </w:pPr>
    </w:p>
    <w:p w:rsidR="00C16A3A" w:rsidRPr="009B3A91" w:rsidRDefault="00424923" w:rsidP="00AD6E44">
      <w:pPr>
        <w:ind w:left="4536" w:firstLine="0"/>
        <w:jc w:val="left"/>
        <w:rPr>
          <w:sz w:val="22"/>
        </w:rPr>
      </w:pPr>
      <w:r w:rsidRPr="009B3A91">
        <w:rPr>
          <w:sz w:val="22"/>
        </w:rPr>
        <w:t>Приказом главного редактора  МБУ «Редакция газеты «Ударник»</w:t>
      </w:r>
      <w:r w:rsidR="00C90809" w:rsidRPr="009B3A91">
        <w:rPr>
          <w:sz w:val="22"/>
        </w:rPr>
        <w:t xml:space="preserve">                                                                                                                                                                                                                                                                                                                                                                                                                                                                                                                                                                                                                                                                                                                                                                                                                                                                                                                                                                                                                                                                                                                                                                                                                                                                                                                                                                                                 </w:t>
      </w:r>
    </w:p>
    <w:p w:rsidR="00C16A3A" w:rsidRPr="009B3A91" w:rsidRDefault="00C16A3A" w:rsidP="00AD6E44">
      <w:pPr>
        <w:ind w:left="4536" w:firstLine="0"/>
        <w:jc w:val="left"/>
        <w:rPr>
          <w:sz w:val="22"/>
        </w:rPr>
      </w:pPr>
    </w:p>
    <w:p w:rsidR="00C16A3A" w:rsidRPr="009B3A91" w:rsidRDefault="001B7402" w:rsidP="00AD6E44">
      <w:pPr>
        <w:ind w:left="4536" w:firstLine="0"/>
        <w:jc w:val="left"/>
        <w:rPr>
          <w:sz w:val="22"/>
        </w:rPr>
      </w:pPr>
      <w:r w:rsidRPr="009B3A91">
        <w:rPr>
          <w:sz w:val="22"/>
        </w:rPr>
        <w:t>О</w:t>
      </w:r>
      <w:r w:rsidR="00737F5A" w:rsidRPr="009B3A91">
        <w:rPr>
          <w:sz w:val="22"/>
        </w:rPr>
        <w:t>т</w:t>
      </w:r>
      <w:r w:rsidRPr="009B3A91">
        <w:rPr>
          <w:sz w:val="22"/>
        </w:rPr>
        <w:t xml:space="preserve"> 28</w:t>
      </w:r>
      <w:r w:rsidR="00C16A3A" w:rsidRPr="009B3A91">
        <w:rPr>
          <w:sz w:val="22"/>
        </w:rPr>
        <w:t xml:space="preserve"> </w:t>
      </w:r>
      <w:r w:rsidR="002C3205" w:rsidRPr="009B3A91">
        <w:rPr>
          <w:sz w:val="22"/>
        </w:rPr>
        <w:t xml:space="preserve"> </w:t>
      </w:r>
      <w:r w:rsidR="00737F5A" w:rsidRPr="009B3A91">
        <w:rPr>
          <w:sz w:val="22"/>
        </w:rPr>
        <w:t xml:space="preserve">декабря </w:t>
      </w:r>
      <w:r w:rsidR="00424923" w:rsidRPr="009B3A91">
        <w:rPr>
          <w:sz w:val="22"/>
        </w:rPr>
        <w:t xml:space="preserve"> 2020</w:t>
      </w:r>
      <w:r w:rsidR="00C16A3A" w:rsidRPr="009B3A91">
        <w:rPr>
          <w:sz w:val="22"/>
        </w:rPr>
        <w:t xml:space="preserve"> г. № </w:t>
      </w:r>
    </w:p>
    <w:p w:rsidR="00C16A3A" w:rsidRPr="009B3A91" w:rsidRDefault="00C16A3A" w:rsidP="00AD6E44">
      <w:pPr>
        <w:ind w:firstLine="0"/>
        <w:rPr>
          <w:sz w:val="22"/>
        </w:rPr>
      </w:pPr>
    </w:p>
    <w:p w:rsidR="00C16A3A" w:rsidRPr="009B3A91" w:rsidRDefault="00C16A3A" w:rsidP="00AD6E44">
      <w:pPr>
        <w:ind w:firstLine="0"/>
        <w:rPr>
          <w:sz w:val="22"/>
        </w:rPr>
      </w:pPr>
    </w:p>
    <w:p w:rsidR="00C16A3A" w:rsidRPr="009B3A91" w:rsidRDefault="00C16A3A" w:rsidP="00AD6E44">
      <w:pPr>
        <w:ind w:firstLine="0"/>
        <w:rPr>
          <w:sz w:val="22"/>
        </w:rPr>
      </w:pPr>
    </w:p>
    <w:p w:rsidR="00C16A3A" w:rsidRPr="009B3A91" w:rsidRDefault="00C16A3A" w:rsidP="00AD6E44">
      <w:pPr>
        <w:ind w:firstLine="0"/>
        <w:rPr>
          <w:sz w:val="22"/>
        </w:rPr>
      </w:pPr>
    </w:p>
    <w:p w:rsidR="00C16A3A" w:rsidRPr="009B3A91" w:rsidRDefault="00C16A3A" w:rsidP="00AD6E44">
      <w:pPr>
        <w:ind w:firstLine="0"/>
        <w:jc w:val="center"/>
        <w:rPr>
          <w:sz w:val="22"/>
        </w:rPr>
      </w:pPr>
      <w:r w:rsidRPr="009B3A91">
        <w:rPr>
          <w:sz w:val="22"/>
        </w:rPr>
        <w:t xml:space="preserve">УЧЕТНАЯ ПОЛИТИКА </w:t>
      </w:r>
      <w:r w:rsidRPr="009B3A91">
        <w:rPr>
          <w:sz w:val="22"/>
        </w:rPr>
        <w:br/>
      </w:r>
      <w:r w:rsidR="00424923" w:rsidRPr="009B3A91">
        <w:rPr>
          <w:sz w:val="22"/>
        </w:rPr>
        <w:t xml:space="preserve">МБУ «Редакция газеты «Ударник» </w:t>
      </w:r>
      <w:r w:rsidRPr="009B3A91">
        <w:rPr>
          <w:sz w:val="22"/>
        </w:rPr>
        <w:t>для целей бюджетного учета</w:t>
      </w:r>
    </w:p>
    <w:p w:rsidR="00C16A3A" w:rsidRPr="009B3A91" w:rsidRDefault="00C16A3A" w:rsidP="00AD6E44">
      <w:pPr>
        <w:ind w:firstLine="0"/>
        <w:rPr>
          <w:sz w:val="22"/>
        </w:rPr>
      </w:pPr>
    </w:p>
    <w:p w:rsidR="00C16A3A" w:rsidRPr="009B3A91" w:rsidRDefault="00C16A3A" w:rsidP="00AD6E44">
      <w:pPr>
        <w:keepNext/>
        <w:keepLines/>
        <w:numPr>
          <w:ilvl w:val="0"/>
          <w:numId w:val="2"/>
        </w:numPr>
        <w:spacing w:before="240" w:after="240"/>
        <w:ind w:left="357" w:hanging="357"/>
        <w:jc w:val="center"/>
        <w:rPr>
          <w:sz w:val="22"/>
        </w:rPr>
      </w:pPr>
      <w:r w:rsidRPr="009B3A91">
        <w:rPr>
          <w:sz w:val="22"/>
        </w:rPr>
        <w:t>Организационные положения</w:t>
      </w:r>
    </w:p>
    <w:p w:rsidR="00C16A3A" w:rsidRPr="000107A7" w:rsidRDefault="00C16A3A" w:rsidP="000107A7">
      <w:pPr>
        <w:pStyle w:val="af3"/>
        <w:numPr>
          <w:ilvl w:val="1"/>
          <w:numId w:val="2"/>
        </w:numPr>
      </w:pPr>
      <w:r w:rsidRPr="000107A7">
        <w:t>Настоящая Учетная политика разработана в соответствии с требованиями следующих документов:</w:t>
      </w:r>
    </w:p>
    <w:p w:rsidR="00C16A3A" w:rsidRPr="009B3A91" w:rsidRDefault="00C16A3A" w:rsidP="00AD6E44">
      <w:pPr>
        <w:numPr>
          <w:ilvl w:val="0"/>
          <w:numId w:val="3"/>
        </w:numPr>
        <w:rPr>
          <w:sz w:val="22"/>
        </w:rPr>
      </w:pPr>
      <w:r w:rsidRPr="009B3A91">
        <w:rPr>
          <w:sz w:val="22"/>
        </w:rPr>
        <w:t>Бюджетный кодекс РФ (далее - БК РФ);</w:t>
      </w:r>
    </w:p>
    <w:p w:rsidR="00BB61ED" w:rsidRPr="009B3A91" w:rsidRDefault="00BB61ED" w:rsidP="00AD6E44">
      <w:pPr>
        <w:pStyle w:val="af3"/>
        <w:numPr>
          <w:ilvl w:val="0"/>
          <w:numId w:val="3"/>
        </w:numPr>
        <w:shd w:val="clear" w:color="auto" w:fill="FFFFFF"/>
        <w:spacing w:line="240" w:lineRule="auto"/>
        <w:rPr>
          <w:color w:val="000000"/>
        </w:rPr>
      </w:pPr>
      <w:r w:rsidRPr="009B3A91">
        <w:rPr>
          <w:color w:val="000000"/>
        </w:rPr>
        <w:t>Налоговый кодекс Российской Федерации (с изменениями и дополнениями) (далее НК РФ);</w:t>
      </w:r>
    </w:p>
    <w:p w:rsidR="00C16A3A" w:rsidRPr="009B3A91" w:rsidRDefault="00C16A3A" w:rsidP="00AD6E44">
      <w:pPr>
        <w:numPr>
          <w:ilvl w:val="0"/>
          <w:numId w:val="3"/>
        </w:numPr>
        <w:rPr>
          <w:sz w:val="22"/>
        </w:rPr>
      </w:pPr>
      <w:r w:rsidRPr="009B3A91">
        <w:rPr>
          <w:sz w:val="22"/>
        </w:rPr>
        <w:t>Федеральный закон от 06.12.2011 № 402-ФЗ "О бухгалтерском учете" (далее - Закон № 402-ФЗ);</w:t>
      </w:r>
    </w:p>
    <w:p w:rsidR="009E4461" w:rsidRPr="009B3A91" w:rsidRDefault="009E4461" w:rsidP="00AD6E44">
      <w:pPr>
        <w:numPr>
          <w:ilvl w:val="0"/>
          <w:numId w:val="3"/>
        </w:numPr>
        <w:rPr>
          <w:sz w:val="22"/>
        </w:rPr>
      </w:pPr>
      <w:proofErr w:type="gramStart"/>
      <w:r w:rsidRPr="009B3A91">
        <w:rPr>
          <w:sz w:val="22"/>
        </w:rPr>
        <w:t>Федеральный закон  «О некоммерческих организациях) от 12.01.1996. № 7-ФЗ;</w:t>
      </w:r>
      <w:proofErr w:type="gramEnd"/>
    </w:p>
    <w:p w:rsidR="009E4461" w:rsidRPr="009B3A91" w:rsidRDefault="009E4461" w:rsidP="00AD6E44">
      <w:pPr>
        <w:numPr>
          <w:ilvl w:val="0"/>
          <w:numId w:val="3"/>
        </w:numPr>
        <w:rPr>
          <w:sz w:val="22"/>
        </w:rPr>
      </w:pPr>
      <w:r w:rsidRPr="009B3A91">
        <w:rPr>
          <w:sz w:val="22"/>
        </w:rPr>
        <w:t xml:space="preserve">Закон РФ от 27.12.1991 г №2124 -1 «О средствах  массовой  информации»  </w:t>
      </w:r>
    </w:p>
    <w:p w:rsidR="00C16A3A" w:rsidRPr="009B3A91" w:rsidRDefault="00C16A3A" w:rsidP="00AD6E44">
      <w:pPr>
        <w:numPr>
          <w:ilvl w:val="0"/>
          <w:numId w:val="3"/>
        </w:numPr>
        <w:rPr>
          <w:sz w:val="22"/>
        </w:rPr>
      </w:pPr>
      <w:r w:rsidRPr="009B3A91">
        <w:rPr>
          <w:sz w:val="22"/>
        </w:rPr>
        <w:t>Федеральный стандарт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СГС "Концептуальные основы");</w:t>
      </w:r>
    </w:p>
    <w:p w:rsidR="00C16A3A" w:rsidRPr="009B3A91" w:rsidRDefault="00C16A3A" w:rsidP="00AD6E44">
      <w:pPr>
        <w:numPr>
          <w:ilvl w:val="0"/>
          <w:numId w:val="3"/>
        </w:numPr>
        <w:rPr>
          <w:sz w:val="22"/>
        </w:rPr>
      </w:pPr>
      <w:r w:rsidRPr="009B3A91">
        <w:rPr>
          <w:sz w:val="22"/>
        </w:rPr>
        <w:t>Федеральный стандарт бухгалтерского учета для организаций государственного сектора "Основные средства", утвержденный Приказом Минфина России от 31.12.2016 № 257н (далее - СГС "Основные средства");</w:t>
      </w:r>
    </w:p>
    <w:p w:rsidR="00C16A3A" w:rsidRPr="009B3A91" w:rsidRDefault="00C16A3A" w:rsidP="00AD6E44">
      <w:pPr>
        <w:numPr>
          <w:ilvl w:val="0"/>
          <w:numId w:val="3"/>
        </w:numPr>
        <w:rPr>
          <w:sz w:val="22"/>
        </w:rPr>
      </w:pPr>
      <w:r w:rsidRPr="009B3A91">
        <w:rPr>
          <w:sz w:val="22"/>
        </w:rPr>
        <w:t>Федеральный стандарт бухгалтерского учета для организаций государственного сектора "Аренда", утвержденный Приказом Минфина России от 31.12.2016 № 258н (далее - СГС "Аренда");</w:t>
      </w:r>
    </w:p>
    <w:p w:rsidR="00C16A3A" w:rsidRPr="009B3A91" w:rsidRDefault="00C16A3A" w:rsidP="00AD6E44">
      <w:pPr>
        <w:numPr>
          <w:ilvl w:val="0"/>
          <w:numId w:val="3"/>
        </w:numPr>
        <w:rPr>
          <w:sz w:val="22"/>
        </w:rPr>
      </w:pPr>
      <w:r w:rsidRPr="009B3A91">
        <w:rPr>
          <w:sz w:val="22"/>
        </w:rPr>
        <w:t>Федеральный стандарт бухгалтерского учета для организаций государственного сектора "Обесценение активов", утвержденный Приказом Минфина России от 31.12.2016 № 259н (далее - СГС "Обесценение активов");</w:t>
      </w:r>
    </w:p>
    <w:p w:rsidR="00C16A3A" w:rsidRPr="009B3A91" w:rsidRDefault="00C16A3A" w:rsidP="00AD6E44">
      <w:pPr>
        <w:numPr>
          <w:ilvl w:val="0"/>
          <w:numId w:val="3"/>
        </w:numPr>
        <w:rPr>
          <w:sz w:val="22"/>
        </w:rPr>
      </w:pPr>
      <w:r w:rsidRPr="009B3A91">
        <w:rPr>
          <w:sz w:val="22"/>
        </w:rPr>
        <w:t>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СГС "Представление отчетности");</w:t>
      </w:r>
    </w:p>
    <w:p w:rsidR="00C16A3A" w:rsidRPr="009B3A91" w:rsidRDefault="00C16A3A" w:rsidP="00AD6E44">
      <w:pPr>
        <w:numPr>
          <w:ilvl w:val="0"/>
          <w:numId w:val="3"/>
        </w:numPr>
        <w:rPr>
          <w:sz w:val="22"/>
        </w:rPr>
      </w:pPr>
      <w:r w:rsidRPr="009B3A91">
        <w:rPr>
          <w:sz w:val="22"/>
        </w:rPr>
        <w:t>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СГС "Отчет о движении денежных средств");</w:t>
      </w:r>
    </w:p>
    <w:p w:rsidR="00C16A3A" w:rsidRPr="009B3A91" w:rsidRDefault="00C16A3A" w:rsidP="00AD6E44">
      <w:pPr>
        <w:numPr>
          <w:ilvl w:val="0"/>
          <w:numId w:val="3"/>
        </w:numPr>
        <w:rPr>
          <w:sz w:val="22"/>
        </w:rPr>
      </w:pPr>
      <w:r w:rsidRPr="009B3A91">
        <w:rPr>
          <w:sz w:val="22"/>
        </w:rPr>
        <w:t>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СГС "Учетная политика");</w:t>
      </w:r>
    </w:p>
    <w:p w:rsidR="00C16A3A" w:rsidRPr="009B3A91" w:rsidRDefault="00C16A3A" w:rsidP="00AD6E44">
      <w:pPr>
        <w:numPr>
          <w:ilvl w:val="0"/>
          <w:numId w:val="3"/>
        </w:numPr>
        <w:rPr>
          <w:sz w:val="22"/>
        </w:rPr>
      </w:pPr>
      <w:r w:rsidRPr="009B3A91">
        <w:rPr>
          <w:sz w:val="22"/>
        </w:rPr>
        <w:t>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 № 275н (далее - СГС "События после отчетной даты");</w:t>
      </w:r>
    </w:p>
    <w:p w:rsidR="00C16A3A" w:rsidRPr="009B3A91" w:rsidRDefault="00C16A3A" w:rsidP="00AD6E44">
      <w:pPr>
        <w:numPr>
          <w:ilvl w:val="0"/>
          <w:numId w:val="3"/>
        </w:numPr>
        <w:rPr>
          <w:sz w:val="22"/>
        </w:rPr>
      </w:pPr>
      <w:r w:rsidRPr="009B3A91">
        <w:rPr>
          <w:sz w:val="22"/>
        </w:rPr>
        <w:t>Федеральный стандарт бухгалтерского учета для организаций государственного сектора "Доходы", утвержденный Приказом Минфина России от 27.02.2018 № 32н (далее - СГС "Доходы");</w:t>
      </w:r>
    </w:p>
    <w:p w:rsidR="00C16A3A" w:rsidRPr="009B3A91" w:rsidRDefault="00C16A3A" w:rsidP="00AD6E44">
      <w:pPr>
        <w:numPr>
          <w:ilvl w:val="0"/>
          <w:numId w:val="3"/>
        </w:numPr>
        <w:rPr>
          <w:sz w:val="22"/>
        </w:rPr>
      </w:pPr>
      <w:r w:rsidRPr="009B3A91">
        <w:rPr>
          <w:sz w:val="22"/>
        </w:rPr>
        <w:lastRenderedPageBreak/>
        <w:t>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СГС "Влияние изменений курсов иностранных валют");</w:t>
      </w:r>
    </w:p>
    <w:p w:rsidR="00C16A3A" w:rsidRPr="009B3A91" w:rsidRDefault="00C16A3A" w:rsidP="00AD6E44">
      <w:pPr>
        <w:numPr>
          <w:ilvl w:val="0"/>
          <w:numId w:val="3"/>
        </w:numPr>
        <w:rPr>
          <w:sz w:val="22"/>
        </w:rPr>
      </w:pPr>
      <w:r w:rsidRPr="009B3A91">
        <w:rPr>
          <w:sz w:val="22"/>
        </w:rPr>
        <w:t>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план счетов);</w:t>
      </w:r>
    </w:p>
    <w:p w:rsidR="00C16A3A" w:rsidRPr="009B3A91" w:rsidRDefault="00C16A3A" w:rsidP="00AD6E44">
      <w:pPr>
        <w:numPr>
          <w:ilvl w:val="0"/>
          <w:numId w:val="3"/>
        </w:numPr>
        <w:rPr>
          <w:sz w:val="22"/>
        </w:rPr>
      </w:pPr>
      <w:r w:rsidRPr="009B3A91">
        <w:rPr>
          <w:sz w:val="22"/>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Инструкция № 157н);</w:t>
      </w:r>
    </w:p>
    <w:p w:rsidR="00C16A3A" w:rsidRPr="009B3A91" w:rsidRDefault="00C16A3A" w:rsidP="00AD6E44">
      <w:pPr>
        <w:numPr>
          <w:ilvl w:val="0"/>
          <w:numId w:val="3"/>
        </w:numPr>
        <w:rPr>
          <w:sz w:val="22"/>
        </w:rPr>
      </w:pPr>
      <w:r w:rsidRPr="009B3A91">
        <w:rPr>
          <w:sz w:val="22"/>
        </w:rPr>
        <w:t>План счетов бюджетного учета, утвержденный Приказом Минфина России от 06.12.2010 № 162н (далее - План счетов бюджетного учета);</w:t>
      </w:r>
    </w:p>
    <w:p w:rsidR="00C16A3A" w:rsidRPr="009B3A91" w:rsidRDefault="00C16A3A" w:rsidP="00AD6E44">
      <w:pPr>
        <w:numPr>
          <w:ilvl w:val="0"/>
          <w:numId w:val="3"/>
        </w:numPr>
        <w:rPr>
          <w:sz w:val="22"/>
        </w:rPr>
      </w:pPr>
      <w:r w:rsidRPr="009B3A91">
        <w:rPr>
          <w:sz w:val="22"/>
        </w:rPr>
        <w:t>Инструкция по применению Плана счетов бюджетного учета, утвержденная Приказом Минфина России от 06.12.2010 № 162н (далее - Инструкция № 162н);</w:t>
      </w:r>
    </w:p>
    <w:p w:rsidR="00C16A3A" w:rsidRPr="009B3A91" w:rsidRDefault="00C16A3A" w:rsidP="00AD6E44">
      <w:pPr>
        <w:numPr>
          <w:ilvl w:val="0"/>
          <w:numId w:val="3"/>
        </w:numPr>
        <w:rPr>
          <w:sz w:val="22"/>
        </w:rPr>
      </w:pPr>
      <w:r w:rsidRPr="009B3A91">
        <w:rPr>
          <w:sz w:val="22"/>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w:t>
      </w:r>
    </w:p>
    <w:p w:rsidR="00C16A3A" w:rsidRPr="009B3A91" w:rsidRDefault="00C16A3A" w:rsidP="00AD6E44">
      <w:pPr>
        <w:numPr>
          <w:ilvl w:val="0"/>
          <w:numId w:val="3"/>
        </w:numPr>
        <w:rPr>
          <w:sz w:val="22"/>
        </w:rPr>
      </w:pPr>
      <w:r w:rsidRPr="009B3A91">
        <w:rPr>
          <w:sz w:val="22"/>
        </w:rPr>
        <w:t>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указания № 52н);</w:t>
      </w:r>
    </w:p>
    <w:p w:rsidR="00C16A3A" w:rsidRPr="009B3A91" w:rsidRDefault="00C16A3A" w:rsidP="00424923">
      <w:pPr>
        <w:numPr>
          <w:ilvl w:val="0"/>
          <w:numId w:val="3"/>
        </w:numPr>
        <w:rPr>
          <w:sz w:val="22"/>
        </w:rPr>
      </w:pPr>
      <w:r w:rsidRPr="009B3A91">
        <w:rPr>
          <w:sz w:val="22"/>
        </w:rPr>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 3210-У);</w:t>
      </w:r>
    </w:p>
    <w:p w:rsidR="00C16A3A" w:rsidRPr="009B3A91" w:rsidRDefault="00C16A3A" w:rsidP="00424923">
      <w:pPr>
        <w:numPr>
          <w:ilvl w:val="0"/>
          <w:numId w:val="3"/>
        </w:numPr>
        <w:rPr>
          <w:sz w:val="22"/>
        </w:rPr>
      </w:pPr>
      <w:r w:rsidRPr="009B3A91">
        <w:rPr>
          <w:sz w:val="22"/>
        </w:rPr>
        <w:t>Методические указания по инвентаризации имущества и финансовых обязательств, утвержденные Приказом Минфина России от 13.06.1995 № 49 (далее - Методические указания № 49);</w:t>
      </w:r>
    </w:p>
    <w:p w:rsidR="00C16A3A" w:rsidRPr="009B3A91" w:rsidRDefault="00C16A3A" w:rsidP="00AD6E44">
      <w:pPr>
        <w:numPr>
          <w:ilvl w:val="0"/>
          <w:numId w:val="3"/>
        </w:numPr>
        <w:ind w:left="714" w:hanging="357"/>
        <w:rPr>
          <w:sz w:val="22"/>
        </w:rPr>
      </w:pPr>
      <w:r w:rsidRPr="009B3A91">
        <w:rPr>
          <w:sz w:val="22"/>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Инструкция № 191н);</w:t>
      </w:r>
    </w:p>
    <w:p w:rsidR="00C16A3A" w:rsidRPr="009B3A91" w:rsidRDefault="00C16A3A" w:rsidP="00AD6E44">
      <w:pPr>
        <w:numPr>
          <w:ilvl w:val="0"/>
          <w:numId w:val="3"/>
        </w:numPr>
        <w:rPr>
          <w:sz w:val="22"/>
        </w:rPr>
      </w:pPr>
      <w:r w:rsidRPr="009B3A91">
        <w:rPr>
          <w:sz w:val="22"/>
        </w:rPr>
        <w:t>Порядок формирования и применения кодов бюджетной классификации Российской Федерации, утвержденный Приказом Минфина России от 08.06.2018 № 132н (далее - Порядок № 132н);</w:t>
      </w:r>
    </w:p>
    <w:p w:rsidR="007167DE" w:rsidRPr="009B3A91" w:rsidRDefault="00C16A3A" w:rsidP="00AD6E44">
      <w:pPr>
        <w:numPr>
          <w:ilvl w:val="0"/>
          <w:numId w:val="3"/>
        </w:numPr>
        <w:ind w:left="714" w:hanging="357"/>
        <w:rPr>
          <w:sz w:val="22"/>
        </w:rPr>
      </w:pPr>
      <w:r w:rsidRPr="009B3A91">
        <w:rPr>
          <w:sz w:val="22"/>
        </w:rPr>
        <w:t>Порядок применения классификации операций сектора государственного управления, утвержденный Приказом Минфина России от 29.11.2017 № 209н (далее - Порядок примен</w:t>
      </w:r>
      <w:r w:rsidR="001C3F40" w:rsidRPr="009B3A91">
        <w:rPr>
          <w:sz w:val="22"/>
        </w:rPr>
        <w:t>ения КОСГУ, Порядок № 209н)</w:t>
      </w:r>
      <w:r w:rsidR="007167DE" w:rsidRPr="009B3A91">
        <w:rPr>
          <w:sz w:val="22"/>
        </w:rPr>
        <w:t>;</w:t>
      </w:r>
    </w:p>
    <w:p w:rsidR="004E361C" w:rsidRPr="009B3A91" w:rsidRDefault="001C3F40" w:rsidP="00AD6E44">
      <w:pPr>
        <w:numPr>
          <w:ilvl w:val="0"/>
          <w:numId w:val="3"/>
        </w:numPr>
        <w:shd w:val="clear" w:color="auto" w:fill="FFFFFF"/>
        <w:ind w:left="714" w:hanging="357"/>
        <w:rPr>
          <w:rFonts w:eastAsia="Times New Roman"/>
          <w:color w:val="000000"/>
          <w:sz w:val="22"/>
          <w:lang w:eastAsia="ru-RU"/>
        </w:rPr>
      </w:pPr>
      <w:r w:rsidRPr="009B3A91">
        <w:rPr>
          <w:rFonts w:eastAsia="Times New Roman"/>
          <w:color w:val="000000"/>
          <w:sz w:val="22"/>
        </w:rPr>
        <w:t xml:space="preserve"> </w:t>
      </w:r>
      <w:r w:rsidR="00BB61ED" w:rsidRPr="009B3A91">
        <w:rPr>
          <w:rFonts w:eastAsia="Times New Roman"/>
          <w:color w:val="000000"/>
          <w:sz w:val="22"/>
        </w:rPr>
        <w:t>Ф</w:t>
      </w:r>
      <w:r w:rsidRPr="009B3A91">
        <w:rPr>
          <w:rFonts w:eastAsia="Times New Roman"/>
          <w:color w:val="000000"/>
          <w:sz w:val="22"/>
        </w:rPr>
        <w:t xml:space="preserve">едеральными стандартами бухгалтерского учета для </w:t>
      </w:r>
      <w:r w:rsidR="008573FD" w:rsidRPr="009B3A91">
        <w:rPr>
          <w:rFonts w:eastAsia="Times New Roman"/>
          <w:color w:val="000000"/>
          <w:sz w:val="22"/>
        </w:rPr>
        <w:t xml:space="preserve">  </w:t>
      </w:r>
      <w:r w:rsidRPr="009B3A91">
        <w:rPr>
          <w:rFonts w:eastAsia="Times New Roman"/>
          <w:color w:val="000000"/>
          <w:sz w:val="22"/>
        </w:rPr>
        <w:t>организаций государственного сектора, утвержденными приказами от 28.02.2018 № 34н (далее – СГС «Непроизведенные активы»), от 30.05.2018 №122н, №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w:t>
      </w:r>
    </w:p>
    <w:p w:rsidR="00186E28" w:rsidRPr="009B3A91" w:rsidRDefault="00AB3382" w:rsidP="00AD6E44">
      <w:pPr>
        <w:numPr>
          <w:ilvl w:val="0"/>
          <w:numId w:val="3"/>
        </w:numPr>
        <w:shd w:val="clear" w:color="auto" w:fill="FFFFFF"/>
        <w:ind w:left="714" w:hanging="357"/>
        <w:rPr>
          <w:rFonts w:eastAsia="Times New Roman"/>
          <w:color w:val="000000"/>
          <w:sz w:val="22"/>
        </w:rPr>
      </w:pPr>
      <w:r w:rsidRPr="009B3A91">
        <w:rPr>
          <w:rFonts w:eastAsia="Times New Roman"/>
          <w:color w:val="000000"/>
          <w:sz w:val="22"/>
          <w:lang w:eastAsia="ru-RU"/>
        </w:rPr>
        <w:t>Федеральный закон от 5 апреля 2013 г. №44-ФЗ (с изменениями и дополнениями)</w:t>
      </w:r>
      <w:r w:rsidR="004E361C" w:rsidRPr="009B3A91">
        <w:rPr>
          <w:rFonts w:eastAsia="Times New Roman"/>
          <w:color w:val="000000"/>
          <w:sz w:val="22"/>
          <w:lang w:eastAsia="ru-RU"/>
        </w:rPr>
        <w:t xml:space="preserve"> </w:t>
      </w:r>
      <w:r w:rsidRPr="009B3A91">
        <w:rPr>
          <w:rFonts w:eastAsia="Times New Roman"/>
          <w:color w:val="000000"/>
          <w:sz w:val="22"/>
          <w:lang w:eastAsia="ru-RU"/>
        </w:rPr>
        <w:t>"О контрактной системе в сфере закупок товаров, работ, услуг для обеспечения</w:t>
      </w:r>
      <w:r w:rsidR="00077862" w:rsidRPr="009B3A91">
        <w:rPr>
          <w:rFonts w:eastAsia="Times New Roman"/>
          <w:color w:val="000000"/>
          <w:sz w:val="22"/>
          <w:lang w:eastAsia="ru-RU"/>
        </w:rPr>
        <w:t xml:space="preserve"> </w:t>
      </w:r>
      <w:r w:rsidRPr="009B3A91">
        <w:rPr>
          <w:rFonts w:eastAsia="Times New Roman"/>
          <w:color w:val="000000"/>
          <w:sz w:val="22"/>
          <w:lang w:eastAsia="ru-RU"/>
        </w:rPr>
        <w:t>государственных и муниципальных нужд";</w:t>
      </w:r>
      <w:r w:rsidR="00186E28" w:rsidRPr="009B3A91">
        <w:rPr>
          <w:rFonts w:eastAsia="Times New Roman"/>
          <w:color w:val="000000"/>
          <w:sz w:val="22"/>
        </w:rPr>
        <w:t xml:space="preserve"> </w:t>
      </w:r>
    </w:p>
    <w:p w:rsidR="001C3F40" w:rsidRDefault="001C3F40" w:rsidP="00AD6E44">
      <w:pPr>
        <w:numPr>
          <w:ilvl w:val="0"/>
          <w:numId w:val="3"/>
        </w:numPr>
        <w:shd w:val="clear" w:color="auto" w:fill="FFFFFF"/>
        <w:ind w:left="714" w:hanging="357"/>
        <w:rPr>
          <w:rFonts w:eastAsia="Times New Roman"/>
          <w:color w:val="000000"/>
          <w:sz w:val="22"/>
        </w:rPr>
      </w:pPr>
      <w:r w:rsidRPr="009B3A91">
        <w:rPr>
          <w:rFonts w:eastAsia="Times New Roman"/>
          <w:color w:val="000000"/>
          <w:sz w:val="22"/>
        </w:rPr>
        <w:t>Тип учреждения</w:t>
      </w:r>
      <w:r w:rsidR="00D663AA" w:rsidRPr="009B3A91">
        <w:rPr>
          <w:rFonts w:eastAsia="Times New Roman"/>
          <w:color w:val="000000"/>
          <w:sz w:val="22"/>
        </w:rPr>
        <w:t xml:space="preserve"> </w:t>
      </w:r>
      <w:r w:rsidR="009E4461" w:rsidRPr="009B3A91">
        <w:rPr>
          <w:rFonts w:eastAsia="Times New Roman"/>
          <w:color w:val="000000"/>
          <w:sz w:val="22"/>
        </w:rPr>
        <w:t>–</w:t>
      </w:r>
      <w:r w:rsidR="00D663AA" w:rsidRPr="009B3A91">
        <w:rPr>
          <w:rFonts w:eastAsia="Times New Roman"/>
          <w:color w:val="000000"/>
          <w:sz w:val="22"/>
        </w:rPr>
        <w:t xml:space="preserve"> </w:t>
      </w:r>
      <w:r w:rsidR="009E4461" w:rsidRPr="009B3A91">
        <w:rPr>
          <w:rFonts w:eastAsia="Times New Roman"/>
          <w:color w:val="000000"/>
          <w:sz w:val="22"/>
        </w:rPr>
        <w:t xml:space="preserve">бюджетное </w:t>
      </w:r>
      <w:r w:rsidRPr="009B3A91">
        <w:rPr>
          <w:rFonts w:eastAsia="Times New Roman"/>
          <w:color w:val="000000"/>
          <w:sz w:val="22"/>
        </w:rPr>
        <w:t xml:space="preserve"> учреждение.</w:t>
      </w:r>
    </w:p>
    <w:p w:rsidR="00B42595" w:rsidRDefault="00B42595" w:rsidP="00382EA6">
      <w:pPr>
        <w:pStyle w:val="af3"/>
        <w:numPr>
          <w:ilvl w:val="1"/>
          <w:numId w:val="2"/>
        </w:numPr>
        <w:shd w:val="clear" w:color="auto" w:fill="FFFFFF"/>
        <w:jc w:val="both"/>
        <w:rPr>
          <w:color w:val="000000"/>
        </w:rPr>
      </w:pPr>
      <w:r w:rsidRPr="00B42595">
        <w:rPr>
          <w:color w:val="000000"/>
        </w:rPr>
        <w:lastRenderedPageBreak/>
        <w:t xml:space="preserve">Учетная политика отражает особенности работы Учреждения в части вопросов, которые не урегулированы  законодательствами или  в отношении, которых законодательства предоставляет право  выбора. </w:t>
      </w:r>
    </w:p>
    <w:p w:rsidR="00B42595" w:rsidRDefault="00B42595" w:rsidP="00382EA6">
      <w:pPr>
        <w:pStyle w:val="af3"/>
        <w:numPr>
          <w:ilvl w:val="1"/>
          <w:numId w:val="2"/>
        </w:numPr>
        <w:shd w:val="clear" w:color="auto" w:fill="FFFFFF"/>
        <w:jc w:val="both"/>
        <w:rPr>
          <w:color w:val="000000"/>
        </w:rPr>
      </w:pPr>
      <w:r>
        <w:rPr>
          <w:color w:val="000000"/>
        </w:rPr>
        <w:t>Учетная политика применяется последовательно от одного отчетного года к другому.</w:t>
      </w:r>
    </w:p>
    <w:p w:rsidR="00B42595" w:rsidRDefault="00B42595" w:rsidP="00382EA6">
      <w:pPr>
        <w:pStyle w:val="af3"/>
        <w:numPr>
          <w:ilvl w:val="1"/>
          <w:numId w:val="2"/>
        </w:numPr>
        <w:shd w:val="clear" w:color="auto" w:fill="FFFFFF"/>
        <w:jc w:val="both"/>
        <w:rPr>
          <w:color w:val="000000"/>
        </w:rPr>
      </w:pPr>
      <w:r>
        <w:rPr>
          <w:color w:val="000000"/>
        </w:rPr>
        <w:t>Изменения учетной политики может производиться при следующих  условиях:</w:t>
      </w:r>
    </w:p>
    <w:p w:rsidR="00B42595" w:rsidRDefault="00B42595" w:rsidP="00382EA6">
      <w:pPr>
        <w:pStyle w:val="af3"/>
        <w:shd w:val="clear" w:color="auto" w:fill="FFFFFF"/>
        <w:ind w:left="432" w:firstLine="0"/>
        <w:jc w:val="both"/>
        <w:rPr>
          <w:color w:val="000000"/>
        </w:rPr>
      </w:pPr>
      <w:r>
        <w:rPr>
          <w:color w:val="000000"/>
        </w:rPr>
        <w:t>- изменения  требований</w:t>
      </w:r>
      <w:r w:rsidR="00B24A55">
        <w:rPr>
          <w:color w:val="000000"/>
        </w:rPr>
        <w:t xml:space="preserve"> установленных законодательствами</w:t>
      </w:r>
      <w:r>
        <w:rPr>
          <w:color w:val="000000"/>
        </w:rPr>
        <w:t xml:space="preserve"> Российской Федерации о бухгалтерском  учете </w:t>
      </w:r>
      <w:r w:rsidR="00B24A55">
        <w:rPr>
          <w:color w:val="000000"/>
        </w:rPr>
        <w:t xml:space="preserve"> федеральных и или отраслевыми  стандартами.</w:t>
      </w:r>
    </w:p>
    <w:p w:rsidR="00B24A55" w:rsidRDefault="00B24A55" w:rsidP="00382EA6">
      <w:pPr>
        <w:pStyle w:val="af3"/>
        <w:shd w:val="clear" w:color="auto" w:fill="FFFFFF"/>
        <w:ind w:left="432" w:firstLine="0"/>
        <w:jc w:val="both"/>
        <w:rPr>
          <w:color w:val="000000"/>
        </w:rPr>
      </w:pPr>
      <w:r>
        <w:rPr>
          <w:color w:val="000000"/>
        </w:rPr>
        <w:t>- формирование или  утверждение субъектом учета новых правил (способов</w:t>
      </w:r>
      <w:proofErr w:type="gramStart"/>
      <w:r>
        <w:rPr>
          <w:color w:val="000000"/>
        </w:rPr>
        <w:t xml:space="preserve"> )</w:t>
      </w:r>
      <w:proofErr w:type="gramEnd"/>
      <w:r>
        <w:rPr>
          <w:color w:val="000000"/>
        </w:rPr>
        <w:t xml:space="preserve"> ведения бухгалтерского учета  применение, которых позволит представить в  бухгалтерской (финансовой ) отчетности релевантную и достоверную информацию.</w:t>
      </w:r>
    </w:p>
    <w:p w:rsidR="00B24A55" w:rsidRDefault="00B24A55" w:rsidP="00382EA6">
      <w:pPr>
        <w:pStyle w:val="af3"/>
        <w:shd w:val="clear" w:color="auto" w:fill="FFFFFF"/>
        <w:ind w:left="432" w:firstLine="0"/>
        <w:jc w:val="both"/>
        <w:rPr>
          <w:color w:val="000000"/>
        </w:rPr>
      </w:pPr>
      <w:r>
        <w:rPr>
          <w:color w:val="000000"/>
        </w:rPr>
        <w:t>- внесение  изменений в учетную политику не  считается  п14 Приказа 274 н 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w:t>
      </w:r>
      <w:proofErr w:type="gramStart"/>
      <w:r>
        <w:rPr>
          <w:color w:val="000000"/>
        </w:rPr>
        <w:t xml:space="preserve"> ,</w:t>
      </w:r>
      <w:proofErr w:type="gramEnd"/>
      <w:r>
        <w:rPr>
          <w:color w:val="000000"/>
        </w:rPr>
        <w:t xml:space="preserve"> которые  возникли в  дейст</w:t>
      </w:r>
      <w:r w:rsidR="0094061C">
        <w:rPr>
          <w:color w:val="000000"/>
        </w:rPr>
        <w:t>вительности учреждения  впервые</w:t>
      </w:r>
    </w:p>
    <w:p w:rsidR="0094061C" w:rsidRDefault="0094061C" w:rsidP="00382EA6">
      <w:pPr>
        <w:pStyle w:val="af3"/>
        <w:shd w:val="clear" w:color="auto" w:fill="FFFFFF"/>
        <w:ind w:left="432" w:firstLine="0"/>
        <w:jc w:val="both"/>
        <w:rPr>
          <w:color w:val="000000"/>
        </w:rPr>
      </w:pPr>
      <w:r>
        <w:rPr>
          <w:color w:val="000000"/>
        </w:rPr>
        <w:t>- приведенные  ситуации рассматриваются, как дополнение в Учетную  политику и принимаются  приказом   руководителя Учреждения.</w:t>
      </w:r>
    </w:p>
    <w:p w:rsidR="0094061C" w:rsidRPr="00F50BD3" w:rsidRDefault="0094061C" w:rsidP="00F50BD3">
      <w:pPr>
        <w:pStyle w:val="af3"/>
        <w:numPr>
          <w:ilvl w:val="1"/>
          <w:numId w:val="41"/>
        </w:numPr>
        <w:shd w:val="clear" w:color="auto" w:fill="FFFFFF"/>
        <w:rPr>
          <w:color w:val="000000"/>
          <w:sz w:val="24"/>
          <w:szCs w:val="24"/>
        </w:rPr>
      </w:pPr>
      <w:r w:rsidRPr="00F50BD3">
        <w:rPr>
          <w:color w:val="000000"/>
          <w:sz w:val="24"/>
          <w:szCs w:val="24"/>
        </w:rPr>
        <w:t xml:space="preserve">Публичное раскрытие положений учетной политики Учреждения  осуществляется с </w:t>
      </w:r>
      <w:r w:rsidR="00F50BD3" w:rsidRPr="00F50BD3">
        <w:rPr>
          <w:color w:val="000000"/>
          <w:sz w:val="24"/>
          <w:szCs w:val="24"/>
        </w:rPr>
        <w:t xml:space="preserve">        </w:t>
      </w:r>
      <w:r w:rsidRPr="00F50BD3">
        <w:rPr>
          <w:color w:val="000000"/>
          <w:sz w:val="24"/>
          <w:szCs w:val="24"/>
        </w:rPr>
        <w:t>размещением на  официальном  сайте  Учреждения в  сети «Интернет» копий документов учетной  политики</w:t>
      </w:r>
    </w:p>
    <w:p w:rsidR="0094061C" w:rsidRPr="0094061C" w:rsidRDefault="001C3F40" w:rsidP="00382EA6">
      <w:pPr>
        <w:pStyle w:val="af3"/>
        <w:numPr>
          <w:ilvl w:val="1"/>
          <w:numId w:val="41"/>
        </w:numPr>
        <w:jc w:val="both"/>
      </w:pPr>
      <w:r w:rsidRPr="0094061C">
        <w:rPr>
          <w:color w:val="000000"/>
        </w:rPr>
        <w:t>Бюджетный учет ве</w:t>
      </w:r>
      <w:r w:rsidR="009E4461" w:rsidRPr="0094061C">
        <w:rPr>
          <w:color w:val="000000"/>
        </w:rPr>
        <w:t xml:space="preserve">дет </w:t>
      </w:r>
      <w:r w:rsidR="00077862" w:rsidRPr="0094061C">
        <w:rPr>
          <w:color w:val="000000"/>
        </w:rPr>
        <w:t>сектор бухгалтерского учета и отчетности</w:t>
      </w:r>
      <w:r w:rsidRPr="0094061C">
        <w:rPr>
          <w:color w:val="000000"/>
        </w:rPr>
        <w:t>, возглавляем</w:t>
      </w:r>
      <w:r w:rsidR="00077862" w:rsidRPr="0094061C">
        <w:rPr>
          <w:color w:val="000000"/>
        </w:rPr>
        <w:t>ый</w:t>
      </w:r>
      <w:r w:rsidRPr="0094061C">
        <w:rPr>
          <w:color w:val="000000"/>
        </w:rPr>
        <w:t xml:space="preserve">  главным бухгалтером. Сотрудники бухгалтерии руководствуются в работе Положением о</w:t>
      </w:r>
      <w:r w:rsidR="00DB79F0" w:rsidRPr="0094061C">
        <w:rPr>
          <w:color w:val="000000"/>
        </w:rPr>
        <w:t xml:space="preserve"> </w:t>
      </w:r>
      <w:r w:rsidRPr="0094061C">
        <w:rPr>
          <w:color w:val="000000"/>
        </w:rPr>
        <w:t xml:space="preserve"> бухгалтерии,</w:t>
      </w:r>
      <w:r w:rsidR="00B877A1" w:rsidRPr="0094061C">
        <w:rPr>
          <w:color w:val="000000"/>
        </w:rPr>
        <w:t> </w:t>
      </w:r>
      <w:r w:rsidRPr="0094061C">
        <w:rPr>
          <w:color w:val="000000"/>
        </w:rPr>
        <w:t>должностными</w:t>
      </w:r>
      <w:r w:rsidR="00B877A1" w:rsidRPr="0094061C">
        <w:rPr>
          <w:color w:val="000000"/>
        </w:rPr>
        <w:t> </w:t>
      </w:r>
      <w:r w:rsidR="0094061C">
        <w:rPr>
          <w:color w:val="000000"/>
        </w:rPr>
        <w:t>инструкциями</w:t>
      </w:r>
    </w:p>
    <w:p w:rsidR="0094061C" w:rsidRPr="0094061C" w:rsidRDefault="0094061C" w:rsidP="00382EA6">
      <w:pPr>
        <w:pStyle w:val="af3"/>
        <w:numPr>
          <w:ilvl w:val="1"/>
          <w:numId w:val="41"/>
        </w:numPr>
        <w:jc w:val="both"/>
      </w:pPr>
      <w:r>
        <w:rPr>
          <w:color w:val="000000"/>
        </w:rPr>
        <w:t xml:space="preserve"> </w:t>
      </w:r>
      <w:r w:rsidR="001C3F40" w:rsidRPr="0094061C">
        <w:rPr>
          <w:color w:val="000000"/>
        </w:rPr>
        <w:t>Ответственным за ведение бюджетного учета в учрежде</w:t>
      </w:r>
      <w:r>
        <w:rPr>
          <w:color w:val="000000"/>
        </w:rPr>
        <w:t>нии является главный бухгалтер.</w:t>
      </w:r>
    </w:p>
    <w:p w:rsidR="001C3F40" w:rsidRPr="009B3A91" w:rsidRDefault="001C3F40" w:rsidP="00382EA6">
      <w:pPr>
        <w:pStyle w:val="af3"/>
        <w:numPr>
          <w:ilvl w:val="1"/>
          <w:numId w:val="41"/>
        </w:numPr>
        <w:jc w:val="both"/>
      </w:pPr>
      <w:r w:rsidRPr="0094061C">
        <w:rPr>
          <w:color w:val="000000"/>
        </w:rPr>
        <w:t>Главный бухгалтер подчиняется непосредственно руководителю.</w:t>
      </w:r>
      <w:r w:rsidR="00DB79F0" w:rsidRPr="0094061C">
        <w:rPr>
          <w:color w:val="000000"/>
        </w:rPr>
        <w:t xml:space="preserve"> </w:t>
      </w:r>
      <w:r w:rsidRPr="0094061C">
        <w:rPr>
          <w:color w:val="000000"/>
        </w:rPr>
        <w:t>Требования главного бухгалтера</w:t>
      </w:r>
      <w:r w:rsidR="00D663AA" w:rsidRPr="0094061C">
        <w:rPr>
          <w:color w:val="000000"/>
        </w:rPr>
        <w:t xml:space="preserve"> по документальному оформлению хозяйственных операций и представлению в сектор бухгалтерского учета и отчетности необходимых документов и сведений является обязатель</w:t>
      </w:r>
      <w:r w:rsidR="009E4461" w:rsidRPr="0094061C">
        <w:rPr>
          <w:color w:val="000000"/>
        </w:rPr>
        <w:t xml:space="preserve">ным для </w:t>
      </w:r>
      <w:r w:rsidR="00D663AA" w:rsidRPr="0094061C">
        <w:rPr>
          <w:color w:val="000000"/>
        </w:rPr>
        <w:t xml:space="preserve"> сотрудников учреждения.</w:t>
      </w:r>
      <w:r w:rsidR="00E2490D" w:rsidRPr="0094061C">
        <w:rPr>
          <w:color w:val="000000"/>
        </w:rPr>
        <w:t xml:space="preserve"> </w:t>
      </w:r>
      <w:r w:rsidR="0033545D" w:rsidRPr="0094061C">
        <w:rPr>
          <w:color w:val="000000"/>
        </w:rPr>
        <w:t>Главный бухгалтер может письменно требовать от любого сотрудника учреждения, что бы он соблюдал порядок оформления и передачи первичных документов в бухгалтерию.</w:t>
      </w:r>
      <w:r w:rsidR="00DB79F0" w:rsidRPr="0094061C">
        <w:rPr>
          <w:color w:val="000000"/>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w:t>
      </w:r>
      <w:r w:rsidR="005706BD" w:rsidRPr="0094061C">
        <w:rPr>
          <w:color w:val="000000"/>
        </w:rPr>
        <w:t xml:space="preserve"> </w:t>
      </w:r>
      <w:r w:rsidR="00DB79F0" w:rsidRPr="0094061C">
        <w:rPr>
          <w:color w:val="000000"/>
        </w:rPr>
        <w:t xml:space="preserve"> финансовое положение, финансовые результаты деятельности учреждения и движение</w:t>
      </w:r>
      <w:r w:rsidR="00077862" w:rsidRPr="009B3A91">
        <w:t xml:space="preserve"> </w:t>
      </w:r>
      <w:r w:rsidR="00DB79F0" w:rsidRPr="0094061C">
        <w:rPr>
          <w:color w:val="000000"/>
        </w:rPr>
        <w:t xml:space="preserve">его денежных средств на основе своего профессионального суждения. Также на основе </w:t>
      </w:r>
      <w:r w:rsidR="00AE1A7A" w:rsidRPr="0094061C">
        <w:rPr>
          <w:color w:val="000000"/>
        </w:rPr>
        <w:t>п</w:t>
      </w:r>
      <w:r w:rsidR="00DB79F0" w:rsidRPr="0094061C">
        <w:rPr>
          <w:color w:val="000000"/>
        </w:rPr>
        <w:t>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605D8D" w:rsidRPr="0094061C">
        <w:rPr>
          <w:color w:val="000000"/>
        </w:rPr>
        <w:t xml:space="preserve"> </w:t>
      </w:r>
      <w:r w:rsidR="00DB79F0" w:rsidRPr="0094061C">
        <w:rPr>
          <w:color w:val="000000"/>
        </w:rPr>
        <w:t xml:space="preserve"> Пояснениях к отчетности информации</w:t>
      </w:r>
      <w:r w:rsidR="007167DE" w:rsidRPr="0094061C">
        <w:rPr>
          <w:color w:val="000000"/>
        </w:rPr>
        <w:t xml:space="preserve"> </w:t>
      </w:r>
      <w:r w:rsidR="00DB79F0" w:rsidRPr="0094061C">
        <w:rPr>
          <w:color w:val="000000"/>
        </w:rPr>
        <w:t>о</w:t>
      </w:r>
      <w:r w:rsidR="009E4461" w:rsidRPr="0094061C">
        <w:rPr>
          <w:color w:val="000000"/>
        </w:rPr>
        <w:t xml:space="preserve"> </w:t>
      </w:r>
      <w:r w:rsidR="00DB79F0" w:rsidRPr="0094061C">
        <w:rPr>
          <w:color w:val="000000"/>
        </w:rPr>
        <w:t>существенных</w:t>
      </w:r>
      <w:r w:rsidR="009E4461" w:rsidRPr="0094061C">
        <w:rPr>
          <w:color w:val="000000"/>
        </w:rPr>
        <w:t xml:space="preserve">  </w:t>
      </w:r>
      <w:r w:rsidR="00DB79F0" w:rsidRPr="0094061C">
        <w:rPr>
          <w:color w:val="000000"/>
        </w:rPr>
        <w:t>ошибках.</w:t>
      </w:r>
      <w:r w:rsidR="008B0023" w:rsidRPr="0094061C">
        <w:rPr>
          <w:color w:val="000000"/>
        </w:rPr>
        <w:br/>
      </w:r>
      <w:r w:rsidR="00DB79F0" w:rsidRPr="0094061C">
        <w:rPr>
          <w:color w:val="000000"/>
        </w:rPr>
        <w:t>Основание:  часть</w:t>
      </w:r>
      <w:r w:rsidR="00DB79F0" w:rsidRPr="0094061C">
        <w:rPr>
          <w:color w:val="000000"/>
          <w:lang w:val="en-US"/>
        </w:rPr>
        <w:t> </w:t>
      </w:r>
      <w:r w:rsidR="00DB79F0" w:rsidRPr="0094061C">
        <w:rPr>
          <w:color w:val="000000"/>
        </w:rPr>
        <w:t>3 статьи 7 Закона от 06.12.2011 № 402-ФЗ, пункт 4 Инструкции к</w:t>
      </w:r>
      <w:r w:rsidR="00DB79F0" w:rsidRPr="0094061C">
        <w:rPr>
          <w:color w:val="000000"/>
          <w:lang w:val="en-US"/>
        </w:rPr>
        <w:t> </w:t>
      </w:r>
      <w:r w:rsidR="00DB79F0" w:rsidRPr="0094061C">
        <w:rPr>
          <w:color w:val="000000"/>
        </w:rPr>
        <w:t>Единому плану счетов № 157н. пункты 17, 20, 32 СГС «Учетная политика, оценочные значения и ошибки».</w:t>
      </w:r>
    </w:p>
    <w:p w:rsidR="0094061C" w:rsidRDefault="00C16A3A" w:rsidP="00382EA6">
      <w:pPr>
        <w:numPr>
          <w:ilvl w:val="1"/>
          <w:numId w:val="41"/>
        </w:numPr>
        <w:ind w:left="0" w:firstLine="0"/>
        <w:rPr>
          <w:sz w:val="22"/>
        </w:rPr>
      </w:pPr>
      <w:r w:rsidRPr="009B3A91">
        <w:rPr>
          <w:sz w:val="22"/>
        </w:rPr>
        <w:t xml:space="preserve">Порядок </w:t>
      </w:r>
      <w:r w:rsidR="00382EA6">
        <w:rPr>
          <w:sz w:val="22"/>
        </w:rPr>
        <w:t xml:space="preserve">    </w:t>
      </w:r>
      <w:r w:rsidRPr="009B3A91">
        <w:rPr>
          <w:sz w:val="22"/>
        </w:rPr>
        <w:t xml:space="preserve">передачи </w:t>
      </w:r>
      <w:r w:rsidR="00382EA6">
        <w:rPr>
          <w:sz w:val="22"/>
        </w:rPr>
        <w:t xml:space="preserve">   </w:t>
      </w:r>
      <w:r w:rsidRPr="009B3A91">
        <w:rPr>
          <w:sz w:val="22"/>
        </w:rPr>
        <w:t xml:space="preserve">документов </w:t>
      </w:r>
      <w:r w:rsidR="00382EA6">
        <w:rPr>
          <w:sz w:val="22"/>
        </w:rPr>
        <w:t xml:space="preserve">   </w:t>
      </w:r>
      <w:r w:rsidRPr="009B3A91">
        <w:rPr>
          <w:sz w:val="22"/>
        </w:rPr>
        <w:t xml:space="preserve">и </w:t>
      </w:r>
      <w:r w:rsidR="00382EA6">
        <w:rPr>
          <w:sz w:val="22"/>
        </w:rPr>
        <w:t xml:space="preserve">   </w:t>
      </w:r>
      <w:r w:rsidRPr="009B3A91">
        <w:rPr>
          <w:sz w:val="22"/>
        </w:rPr>
        <w:t>дел</w:t>
      </w:r>
      <w:r w:rsidR="00382EA6">
        <w:rPr>
          <w:sz w:val="22"/>
        </w:rPr>
        <w:t xml:space="preserve">   </w:t>
      </w:r>
      <w:r w:rsidRPr="009B3A91">
        <w:rPr>
          <w:sz w:val="22"/>
        </w:rPr>
        <w:t>п</w:t>
      </w:r>
      <w:r w:rsidR="00B877A1" w:rsidRPr="009B3A91">
        <w:rPr>
          <w:sz w:val="22"/>
        </w:rPr>
        <w:t>ри</w:t>
      </w:r>
      <w:r w:rsidR="00382EA6">
        <w:rPr>
          <w:sz w:val="22"/>
        </w:rPr>
        <w:t xml:space="preserve">   </w:t>
      </w:r>
      <w:r w:rsidR="00B877A1" w:rsidRPr="009B3A91">
        <w:rPr>
          <w:sz w:val="22"/>
        </w:rPr>
        <w:t xml:space="preserve"> смене</w:t>
      </w:r>
      <w:r w:rsidR="00382EA6">
        <w:rPr>
          <w:sz w:val="22"/>
        </w:rPr>
        <w:t xml:space="preserve"> </w:t>
      </w:r>
      <w:r w:rsidR="00B877A1" w:rsidRPr="009B3A91">
        <w:rPr>
          <w:sz w:val="22"/>
        </w:rPr>
        <w:t xml:space="preserve"> руководителя</w:t>
      </w:r>
      <w:r w:rsidR="00382EA6">
        <w:rPr>
          <w:sz w:val="22"/>
        </w:rPr>
        <w:t xml:space="preserve">, </w:t>
      </w:r>
      <w:r w:rsidR="00B877A1" w:rsidRPr="009B3A91">
        <w:rPr>
          <w:sz w:val="22"/>
        </w:rPr>
        <w:t xml:space="preserve"> главного </w:t>
      </w:r>
      <w:r w:rsidRPr="009B3A91">
        <w:rPr>
          <w:sz w:val="22"/>
        </w:rPr>
        <w:t xml:space="preserve">бухгалтера </w:t>
      </w:r>
    </w:p>
    <w:p w:rsidR="00C16A3A" w:rsidRPr="0094061C" w:rsidRDefault="00115763" w:rsidP="00382EA6">
      <w:pPr>
        <w:ind w:firstLine="0"/>
        <w:jc w:val="left"/>
        <w:rPr>
          <w:sz w:val="22"/>
        </w:rPr>
      </w:pPr>
      <w:r>
        <w:rPr>
          <w:sz w:val="22"/>
        </w:rPr>
        <w:t xml:space="preserve">       </w:t>
      </w:r>
      <w:r w:rsidR="0094061C" w:rsidRPr="0094061C">
        <w:rPr>
          <w:sz w:val="22"/>
        </w:rPr>
        <w:t xml:space="preserve"> </w:t>
      </w:r>
      <w:proofErr w:type="gramStart"/>
      <w:r w:rsidR="00C16A3A" w:rsidRPr="0094061C">
        <w:rPr>
          <w:sz w:val="22"/>
        </w:rPr>
        <w:t>приведен</w:t>
      </w:r>
      <w:proofErr w:type="gramEnd"/>
      <w:r w:rsidR="00C16A3A" w:rsidRPr="0094061C">
        <w:rPr>
          <w:sz w:val="22"/>
        </w:rPr>
        <w:t xml:space="preserve"> в </w:t>
      </w:r>
      <w:r w:rsidR="00C803A2" w:rsidRPr="0094061C">
        <w:rPr>
          <w:sz w:val="22"/>
        </w:rPr>
        <w:t xml:space="preserve">Приложении </w:t>
      </w:r>
      <w:r w:rsidR="00E2490D" w:rsidRPr="0094061C">
        <w:rPr>
          <w:sz w:val="22"/>
        </w:rPr>
        <w:t>№</w:t>
      </w:r>
      <w:r w:rsidR="006104EF">
        <w:rPr>
          <w:sz w:val="22"/>
        </w:rPr>
        <w:t xml:space="preserve"> </w:t>
      </w:r>
      <w:r w:rsidR="00C16A3A" w:rsidRPr="0094061C">
        <w:rPr>
          <w:sz w:val="22"/>
        </w:rPr>
        <w:t xml:space="preserve"> к Учетной политике.</w:t>
      </w:r>
    </w:p>
    <w:p w:rsidR="00C16A3A" w:rsidRPr="009B3A91" w:rsidRDefault="00115763" w:rsidP="00382EA6">
      <w:pPr>
        <w:ind w:firstLine="0"/>
        <w:jc w:val="left"/>
        <w:rPr>
          <w:sz w:val="22"/>
        </w:rPr>
      </w:pPr>
      <w:r>
        <w:rPr>
          <w:sz w:val="22"/>
        </w:rPr>
        <w:t xml:space="preserve">         </w:t>
      </w:r>
      <w:r w:rsidR="00C803A2" w:rsidRPr="009B3A91">
        <w:rPr>
          <w:sz w:val="22"/>
        </w:rPr>
        <w:t xml:space="preserve">(Основание: </w:t>
      </w:r>
      <w:r w:rsidR="00C16A3A" w:rsidRPr="009B3A91">
        <w:rPr>
          <w:sz w:val="22"/>
        </w:rPr>
        <w:t>п. 14 Инструкции № 157н)</w:t>
      </w:r>
      <w:r w:rsidR="00307F9A" w:rsidRPr="009B3A91">
        <w:rPr>
          <w:sz w:val="22"/>
        </w:rPr>
        <w:t>.</w:t>
      </w:r>
    </w:p>
    <w:p w:rsidR="003727EC" w:rsidRPr="009B3A91" w:rsidRDefault="00C16A3A" w:rsidP="00760641">
      <w:pPr>
        <w:pStyle w:val="af3"/>
        <w:numPr>
          <w:ilvl w:val="1"/>
          <w:numId w:val="41"/>
        </w:numPr>
        <w:spacing w:before="0" w:after="0" w:line="240" w:lineRule="auto"/>
        <w:ind w:left="0" w:firstLine="0"/>
        <w:jc w:val="both"/>
      </w:pPr>
      <w:proofErr w:type="gramStart"/>
      <w:r w:rsidRPr="009B3A91">
        <w:t xml:space="preserve">Форма ведения учета </w:t>
      </w:r>
      <w:r w:rsidR="003727EC" w:rsidRPr="009B3A91">
        <w:t>–</w:t>
      </w:r>
      <w:r w:rsidRPr="009B3A91">
        <w:t xml:space="preserve"> автоматизированная</w:t>
      </w:r>
      <w:r w:rsidR="003727EC" w:rsidRPr="009B3A91">
        <w:t xml:space="preserve">, </w:t>
      </w:r>
      <w:r w:rsidRPr="009B3A91">
        <w:t xml:space="preserve"> с применение</w:t>
      </w:r>
      <w:r w:rsidR="009E4461" w:rsidRPr="009B3A91">
        <w:t>м компьютерной программы «Барс-</w:t>
      </w:r>
      <w:r w:rsidR="00DB79F0" w:rsidRPr="009B3A91">
        <w:t>Бюджет</w:t>
      </w:r>
      <w:r w:rsidR="006A63AE">
        <w:t xml:space="preserve"> Бухгалте</w:t>
      </w:r>
      <w:r w:rsidR="009B3A91" w:rsidRPr="009B3A91">
        <w:t>рия</w:t>
      </w:r>
      <w:r w:rsidRPr="009B3A91">
        <w:t>»</w:t>
      </w:r>
      <w:r w:rsidR="00E2490D" w:rsidRPr="009B3A91">
        <w:t>,</w:t>
      </w:r>
      <w:r w:rsidR="009E4461" w:rsidRPr="009B3A91">
        <w:t xml:space="preserve"> «БАРС</w:t>
      </w:r>
      <w:r w:rsidR="00DA51BC">
        <w:t>-Бюджет» модуль «С</w:t>
      </w:r>
      <w:r w:rsidR="00DB79F0" w:rsidRPr="009B3A91">
        <w:t>водная отчетность</w:t>
      </w:r>
      <w:r w:rsidR="00DA51BC">
        <w:t>»</w:t>
      </w:r>
      <w:r w:rsidR="00DB79F0" w:rsidRPr="009B3A91">
        <w:t xml:space="preserve">, </w:t>
      </w:r>
      <w:r w:rsidR="003727EC" w:rsidRPr="009B3A91">
        <w:t>«</w:t>
      </w:r>
      <w:r w:rsidR="009E4461" w:rsidRPr="009B3A91">
        <w:t>БАРС-Бюджет</w:t>
      </w:r>
      <w:r w:rsidR="00DB79F0" w:rsidRPr="009B3A91">
        <w:t>»</w:t>
      </w:r>
      <w:r w:rsidR="003727EC" w:rsidRPr="009B3A91">
        <w:t xml:space="preserve"> </w:t>
      </w:r>
      <w:r w:rsidR="00760641">
        <w:t>модуль «Зарплата»</w:t>
      </w:r>
      <w:r w:rsidR="009B3A91" w:rsidRPr="009B3A91">
        <w:t>, «БАРС</w:t>
      </w:r>
      <w:r w:rsidR="003727EC" w:rsidRPr="009B3A91">
        <w:t>-Бюджет »</w:t>
      </w:r>
      <w:r w:rsidR="00E2490D" w:rsidRPr="009B3A91">
        <w:t xml:space="preserve"> </w:t>
      </w:r>
      <w:r w:rsidR="00760641">
        <w:t>модуль «Отдел кадров</w:t>
      </w:r>
      <w:r w:rsidR="00F50BD3">
        <w:t>»</w:t>
      </w:r>
      <w:r w:rsidR="003727EC" w:rsidRPr="009B3A91">
        <w:t xml:space="preserve">.          </w:t>
      </w:r>
      <w:proofErr w:type="gramEnd"/>
    </w:p>
    <w:p w:rsidR="00A172E1" w:rsidRPr="009B3A91" w:rsidRDefault="003727EC" w:rsidP="00AD6E44">
      <w:pPr>
        <w:tabs>
          <w:tab w:val="num" w:pos="142"/>
        </w:tabs>
        <w:rPr>
          <w:rFonts w:eastAsia="Times New Roman"/>
          <w:color w:val="000000"/>
          <w:sz w:val="22"/>
        </w:rPr>
      </w:pPr>
      <w:r w:rsidRPr="009B3A91">
        <w:rPr>
          <w:rFonts w:eastAsia="Times New Roman"/>
          <w:color w:val="000000"/>
          <w:sz w:val="22"/>
        </w:rPr>
        <w:t>С использованием телекоммуникационных каналов связи и электронной подписи</w:t>
      </w:r>
      <w:r w:rsidR="005706BD" w:rsidRPr="009B3A91">
        <w:rPr>
          <w:rFonts w:eastAsia="Times New Roman"/>
          <w:color w:val="000000"/>
          <w:sz w:val="22"/>
        </w:rPr>
        <w:t>,</w:t>
      </w:r>
      <w:r w:rsidRPr="009B3A91">
        <w:rPr>
          <w:rFonts w:eastAsia="Times New Roman"/>
          <w:color w:val="000000"/>
          <w:sz w:val="22"/>
        </w:rPr>
        <w:t xml:space="preserve"> бухгалтерия учреждения осуществляет электронный документооборот по следующим направлениям:</w:t>
      </w:r>
    </w:p>
    <w:p w:rsidR="00823590" w:rsidRPr="009B3A91" w:rsidRDefault="00510F95" w:rsidP="00AD6E44">
      <w:pPr>
        <w:pStyle w:val="af3"/>
        <w:numPr>
          <w:ilvl w:val="0"/>
          <w:numId w:val="32"/>
        </w:numPr>
        <w:tabs>
          <w:tab w:val="num" w:pos="284"/>
        </w:tabs>
        <w:spacing w:before="0" w:after="0" w:line="240" w:lineRule="auto"/>
        <w:ind w:left="0" w:firstLine="0"/>
        <w:jc w:val="both"/>
        <w:rPr>
          <w:color w:val="000000"/>
        </w:rPr>
      </w:pPr>
      <w:r w:rsidRPr="009B3A91">
        <w:rPr>
          <w:color w:val="000000"/>
        </w:rPr>
        <w:t xml:space="preserve"> </w:t>
      </w:r>
      <w:r w:rsidR="003727EC" w:rsidRPr="009B3A91">
        <w:rPr>
          <w:color w:val="000000"/>
        </w:rPr>
        <w:t xml:space="preserve">система электронного документооборота с территориальным </w:t>
      </w:r>
      <w:r w:rsidR="008573FD" w:rsidRPr="009B3A91">
        <w:rPr>
          <w:color w:val="000000"/>
        </w:rPr>
        <w:t xml:space="preserve"> </w:t>
      </w:r>
      <w:r w:rsidR="003727EC" w:rsidRPr="009B3A91">
        <w:rPr>
          <w:color w:val="000000"/>
        </w:rPr>
        <w:t>органом</w:t>
      </w:r>
      <w:r w:rsidR="003727EC" w:rsidRPr="009B3A91">
        <w:rPr>
          <w:color w:val="000000"/>
          <w:lang w:val="en-US"/>
        </w:rPr>
        <w:t> </w:t>
      </w:r>
      <w:r w:rsidR="003727EC" w:rsidRPr="009B3A91">
        <w:rPr>
          <w:color w:val="000000"/>
        </w:rPr>
        <w:t>Федерального казначейства;</w:t>
      </w:r>
    </w:p>
    <w:p w:rsidR="00823590" w:rsidRPr="009B3A91" w:rsidRDefault="0010234E" w:rsidP="00AD6E44">
      <w:pPr>
        <w:pStyle w:val="af3"/>
        <w:numPr>
          <w:ilvl w:val="0"/>
          <w:numId w:val="32"/>
        </w:numPr>
        <w:tabs>
          <w:tab w:val="num" w:pos="142"/>
          <w:tab w:val="num" w:pos="284"/>
          <w:tab w:val="num" w:pos="720"/>
        </w:tabs>
        <w:spacing w:before="0" w:after="0" w:line="240" w:lineRule="auto"/>
        <w:ind w:left="0" w:firstLine="0"/>
        <w:jc w:val="both"/>
        <w:rPr>
          <w:color w:val="000000"/>
        </w:rPr>
      </w:pPr>
      <w:r w:rsidRPr="009B3A91">
        <w:rPr>
          <w:color w:val="000000"/>
        </w:rPr>
        <w:lastRenderedPageBreak/>
        <w:t xml:space="preserve">  </w:t>
      </w:r>
      <w:r w:rsidR="003727EC" w:rsidRPr="009B3A91">
        <w:rPr>
          <w:color w:val="000000"/>
        </w:rPr>
        <w:t>передача бухгалтерской отчетности учредителю</w:t>
      </w:r>
      <w:r w:rsidR="00DA51BC">
        <w:rPr>
          <w:color w:val="000000"/>
        </w:rPr>
        <w:t xml:space="preserve"> </w:t>
      </w:r>
      <w:r w:rsidR="00F94B81">
        <w:rPr>
          <w:color w:val="000000"/>
        </w:rPr>
        <w:t>системой</w:t>
      </w:r>
      <w:r w:rsidR="00760641">
        <w:rPr>
          <w:color w:val="000000"/>
        </w:rPr>
        <w:t xml:space="preserve"> </w:t>
      </w:r>
      <w:proofErr w:type="spellStart"/>
      <w:r w:rsidR="00760641">
        <w:rPr>
          <w:color w:val="000000"/>
        </w:rPr>
        <w:t>электоронного</w:t>
      </w:r>
      <w:proofErr w:type="spellEnd"/>
      <w:r w:rsidR="00F94B81">
        <w:rPr>
          <w:color w:val="000000"/>
        </w:rPr>
        <w:t xml:space="preserve"> документооборота</w:t>
      </w:r>
      <w:r w:rsidR="003727EC" w:rsidRPr="009B3A91">
        <w:rPr>
          <w:color w:val="000000"/>
        </w:rPr>
        <w:t>;</w:t>
      </w:r>
    </w:p>
    <w:p w:rsidR="0010234E" w:rsidRPr="009B3A91" w:rsidRDefault="0010234E" w:rsidP="00AD6E44">
      <w:pPr>
        <w:pStyle w:val="af3"/>
        <w:numPr>
          <w:ilvl w:val="0"/>
          <w:numId w:val="32"/>
        </w:numPr>
        <w:tabs>
          <w:tab w:val="num" w:pos="142"/>
          <w:tab w:val="num" w:pos="284"/>
          <w:tab w:val="num" w:pos="720"/>
        </w:tabs>
        <w:spacing w:before="0" w:after="0" w:line="240" w:lineRule="auto"/>
        <w:ind w:left="0" w:firstLine="0"/>
        <w:jc w:val="both"/>
        <w:rPr>
          <w:color w:val="F79646" w:themeColor="accent6"/>
        </w:rPr>
      </w:pPr>
      <w:r w:rsidRPr="009B3A91">
        <w:rPr>
          <w:color w:val="000000"/>
        </w:rPr>
        <w:t xml:space="preserve">  </w:t>
      </w:r>
      <w:r w:rsidR="003727EC" w:rsidRPr="009B3A91">
        <w:rPr>
          <w:color w:val="000000"/>
        </w:rPr>
        <w:t>передача отчетности по налогам, сборам и иным обязательным платежам в</w:t>
      </w:r>
      <w:r w:rsidR="003727EC" w:rsidRPr="009B3A91">
        <w:rPr>
          <w:color w:val="000000"/>
          <w:lang w:val="en-US"/>
        </w:rPr>
        <w:t> </w:t>
      </w:r>
      <w:r w:rsidR="003727EC" w:rsidRPr="009B3A91">
        <w:rPr>
          <w:color w:val="000000"/>
        </w:rPr>
        <w:t>инспекцию Федеральной  налоговой службы</w:t>
      </w:r>
      <w:r w:rsidR="00F94B81">
        <w:rPr>
          <w:color w:val="000000"/>
        </w:rPr>
        <w:t xml:space="preserve"> системой электронного документооборота  через «Контур-Экстерн»</w:t>
      </w:r>
      <w:r w:rsidR="003727EC" w:rsidRPr="009B3A91">
        <w:rPr>
          <w:color w:val="000000"/>
        </w:rPr>
        <w:t>;</w:t>
      </w:r>
    </w:p>
    <w:p w:rsidR="0010234E" w:rsidRPr="00F94B81" w:rsidRDefault="00510F95" w:rsidP="00F94B81">
      <w:pPr>
        <w:pStyle w:val="af3"/>
        <w:numPr>
          <w:ilvl w:val="0"/>
          <w:numId w:val="32"/>
        </w:numPr>
        <w:tabs>
          <w:tab w:val="num" w:pos="142"/>
          <w:tab w:val="num" w:pos="284"/>
          <w:tab w:val="num" w:pos="720"/>
        </w:tabs>
        <w:spacing w:before="0" w:after="0" w:line="240" w:lineRule="auto"/>
        <w:ind w:left="0" w:firstLine="0"/>
        <w:jc w:val="both"/>
        <w:rPr>
          <w:color w:val="F79646" w:themeColor="accent6"/>
        </w:rPr>
      </w:pPr>
      <w:r w:rsidRPr="009B3A91">
        <w:rPr>
          <w:color w:val="000000"/>
        </w:rPr>
        <w:t xml:space="preserve"> </w:t>
      </w:r>
      <w:r w:rsidR="003727EC" w:rsidRPr="009B3A91">
        <w:rPr>
          <w:color w:val="000000"/>
        </w:rPr>
        <w:t>передача отчетности в отделение Пенсионного фонда России;</w:t>
      </w:r>
      <w:r w:rsidR="005706BD" w:rsidRPr="009B3A91">
        <w:rPr>
          <w:color w:val="000000"/>
        </w:rPr>
        <w:t xml:space="preserve"> </w:t>
      </w:r>
      <w:r w:rsidR="005706BD" w:rsidRPr="009B3A91">
        <w:t>фонда ФСС</w:t>
      </w:r>
      <w:r w:rsidR="009B3A91" w:rsidRPr="009B3A91">
        <w:t>, статистическая  отчетность  «</w:t>
      </w:r>
      <w:proofErr w:type="spellStart"/>
      <w:r w:rsidR="009B3A91" w:rsidRPr="009B3A91">
        <w:t>Госстатистика</w:t>
      </w:r>
      <w:proofErr w:type="spellEnd"/>
      <w:r w:rsidR="009B3A91" w:rsidRPr="009B3A91">
        <w:t>»</w:t>
      </w:r>
      <w:r w:rsidR="00F94B81">
        <w:t xml:space="preserve"> </w:t>
      </w:r>
      <w:r w:rsidR="00F94B81">
        <w:rPr>
          <w:color w:val="000000"/>
        </w:rPr>
        <w:t>системой электронного документооборота  через «Контур-Экстерн</w:t>
      </w:r>
      <w:proofErr w:type="gramStart"/>
      <w:r w:rsidR="00F94B81">
        <w:rPr>
          <w:color w:val="000000"/>
        </w:rPr>
        <w:t>»</w:t>
      </w:r>
      <w:r w:rsidR="00F94B81" w:rsidRPr="009B3A91">
        <w:rPr>
          <w:color w:val="000000"/>
        </w:rPr>
        <w:t>;</w:t>
      </w:r>
      <w:r w:rsidR="0097535B" w:rsidRPr="009B3A91">
        <w:t>.</w:t>
      </w:r>
      <w:proofErr w:type="gramEnd"/>
    </w:p>
    <w:p w:rsidR="005706BD" w:rsidRPr="009B3A91" w:rsidRDefault="0010234E" w:rsidP="00382EA6">
      <w:pPr>
        <w:pStyle w:val="af3"/>
        <w:numPr>
          <w:ilvl w:val="0"/>
          <w:numId w:val="32"/>
        </w:numPr>
        <w:tabs>
          <w:tab w:val="num" w:pos="142"/>
          <w:tab w:val="num" w:pos="284"/>
          <w:tab w:val="num" w:pos="720"/>
        </w:tabs>
        <w:spacing w:before="0" w:after="0" w:line="240" w:lineRule="auto"/>
        <w:ind w:left="0" w:firstLine="0"/>
        <w:jc w:val="both"/>
        <w:rPr>
          <w:color w:val="F79646" w:themeColor="accent6"/>
        </w:rPr>
      </w:pPr>
      <w:r w:rsidRPr="009B3A91">
        <w:rPr>
          <w:color w:val="000000"/>
        </w:rPr>
        <w:t xml:space="preserve"> </w:t>
      </w:r>
      <w:r w:rsidR="003727EC" w:rsidRPr="009B3A91">
        <w:rPr>
          <w:color w:val="000000"/>
        </w:rPr>
        <w:t xml:space="preserve">размещение </w:t>
      </w:r>
      <w:r w:rsidR="00382EA6">
        <w:rPr>
          <w:color w:val="000000"/>
        </w:rPr>
        <w:t xml:space="preserve">  </w:t>
      </w:r>
      <w:r w:rsidR="003727EC" w:rsidRPr="009B3A91">
        <w:rPr>
          <w:color w:val="000000"/>
        </w:rPr>
        <w:t>информации</w:t>
      </w:r>
      <w:r w:rsidR="00382EA6">
        <w:rPr>
          <w:color w:val="000000"/>
        </w:rPr>
        <w:t xml:space="preserve"> </w:t>
      </w:r>
      <w:r w:rsidR="003727EC" w:rsidRPr="009B3A91">
        <w:rPr>
          <w:color w:val="000000"/>
        </w:rPr>
        <w:t xml:space="preserve"> о </w:t>
      </w:r>
      <w:r w:rsidR="00382EA6">
        <w:rPr>
          <w:color w:val="000000"/>
        </w:rPr>
        <w:t xml:space="preserve"> </w:t>
      </w:r>
      <w:r w:rsidR="003727EC" w:rsidRPr="009B3A91">
        <w:rPr>
          <w:color w:val="000000"/>
        </w:rPr>
        <w:t>деятельности</w:t>
      </w:r>
      <w:r w:rsidR="00382EA6">
        <w:rPr>
          <w:color w:val="000000"/>
        </w:rPr>
        <w:t xml:space="preserve"> </w:t>
      </w:r>
      <w:r w:rsidR="003727EC" w:rsidRPr="009B3A91">
        <w:rPr>
          <w:color w:val="000000"/>
        </w:rPr>
        <w:t xml:space="preserve"> учреждения</w:t>
      </w:r>
      <w:r w:rsidR="00382EA6">
        <w:rPr>
          <w:color w:val="000000"/>
        </w:rPr>
        <w:t xml:space="preserve"> </w:t>
      </w:r>
      <w:r w:rsidR="003727EC" w:rsidRPr="009B3A91">
        <w:rPr>
          <w:color w:val="000000"/>
        </w:rPr>
        <w:t xml:space="preserve"> </w:t>
      </w:r>
      <w:r w:rsidR="00382EA6">
        <w:rPr>
          <w:color w:val="000000"/>
        </w:rPr>
        <w:t xml:space="preserve">   </w:t>
      </w:r>
      <w:r w:rsidR="003727EC" w:rsidRPr="009B3A91">
        <w:rPr>
          <w:color w:val="000000"/>
        </w:rPr>
        <w:t xml:space="preserve">на </w:t>
      </w:r>
      <w:r w:rsidR="00382EA6">
        <w:rPr>
          <w:color w:val="000000"/>
        </w:rPr>
        <w:t xml:space="preserve"> </w:t>
      </w:r>
      <w:r w:rsidR="003727EC" w:rsidRPr="009B3A91">
        <w:rPr>
          <w:color w:val="000000"/>
        </w:rPr>
        <w:t xml:space="preserve">официальном </w:t>
      </w:r>
      <w:r w:rsidR="00382EA6">
        <w:rPr>
          <w:color w:val="000000"/>
        </w:rPr>
        <w:t xml:space="preserve"> </w:t>
      </w:r>
      <w:r w:rsidR="003727EC" w:rsidRPr="009B3A91">
        <w:rPr>
          <w:color w:val="000000"/>
        </w:rPr>
        <w:t>сайте</w:t>
      </w:r>
      <w:r w:rsidR="003727EC" w:rsidRPr="009B3A91">
        <w:rPr>
          <w:color w:val="000000"/>
          <w:lang w:val="en-US"/>
        </w:rPr>
        <w:t> </w:t>
      </w:r>
      <w:r w:rsidR="00382EA6">
        <w:rPr>
          <w:color w:val="000000"/>
        </w:rPr>
        <w:t xml:space="preserve"> </w:t>
      </w:r>
      <w:r w:rsidR="003727EC" w:rsidRPr="009B3A91">
        <w:rPr>
          <w:color w:val="000000"/>
          <w:lang w:val="en-US"/>
        </w:rPr>
        <w:t>bus</w:t>
      </w:r>
      <w:r w:rsidR="003727EC" w:rsidRPr="009B3A91">
        <w:rPr>
          <w:color w:val="000000"/>
        </w:rPr>
        <w:t>.</w:t>
      </w:r>
      <w:r w:rsidR="00382EA6">
        <w:rPr>
          <w:color w:val="000000"/>
        </w:rPr>
        <w:t xml:space="preserve"> </w:t>
      </w:r>
      <w:proofErr w:type="spellStart"/>
      <w:r w:rsidR="003727EC" w:rsidRPr="009B3A91">
        <w:rPr>
          <w:color w:val="000000"/>
          <w:lang w:val="en-US"/>
        </w:rPr>
        <w:t>gov</w:t>
      </w:r>
      <w:proofErr w:type="spellEnd"/>
      <w:r w:rsidR="003727EC" w:rsidRPr="009B3A91">
        <w:rPr>
          <w:color w:val="000000"/>
        </w:rPr>
        <w:t>.</w:t>
      </w:r>
      <w:r w:rsidR="00382EA6">
        <w:rPr>
          <w:color w:val="000000"/>
        </w:rPr>
        <w:t xml:space="preserve"> </w:t>
      </w:r>
      <w:proofErr w:type="spellStart"/>
      <w:r w:rsidR="003727EC" w:rsidRPr="009B3A91">
        <w:rPr>
          <w:color w:val="000000"/>
          <w:lang w:val="en-US"/>
        </w:rPr>
        <w:t>ru</w:t>
      </w:r>
      <w:proofErr w:type="spellEnd"/>
      <w:r w:rsidRPr="009B3A91">
        <w:rPr>
          <w:color w:val="000000"/>
        </w:rPr>
        <w:t>.</w:t>
      </w:r>
      <w:r w:rsidR="003727EC" w:rsidRPr="009B3A91">
        <w:rPr>
          <w:color w:val="000000"/>
        </w:rPr>
        <w:t xml:space="preserve"> </w:t>
      </w:r>
    </w:p>
    <w:p w:rsidR="00A172E1" w:rsidRPr="00760641" w:rsidRDefault="003727EC" w:rsidP="00760641">
      <w:pPr>
        <w:pStyle w:val="af3"/>
        <w:numPr>
          <w:ilvl w:val="1"/>
          <w:numId w:val="41"/>
        </w:numPr>
        <w:tabs>
          <w:tab w:val="num" w:pos="142"/>
          <w:tab w:val="num" w:pos="720"/>
        </w:tabs>
        <w:rPr>
          <w:color w:val="000000"/>
        </w:rPr>
      </w:pPr>
      <w:r w:rsidRPr="00760641">
        <w:rPr>
          <w:color w:val="000000"/>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r w:rsidR="00A172E1" w:rsidRPr="00760641">
        <w:rPr>
          <w:color w:val="000000"/>
        </w:rPr>
        <w:t xml:space="preserve"> Бухгалтерские регистры, сформированные в электронном виде, </w:t>
      </w:r>
      <w:r w:rsidR="0097535B" w:rsidRPr="00760641">
        <w:rPr>
          <w:color w:val="000000"/>
        </w:rPr>
        <w:t xml:space="preserve">подписываются квалифицированной электронной подписью, </w:t>
      </w:r>
      <w:r w:rsidR="00A172E1" w:rsidRPr="00760641">
        <w:rPr>
          <w:color w:val="000000"/>
        </w:rPr>
        <w:t>распечатываются на бумажный носитель и подшиваются в  папки в хронологическом порядке.</w:t>
      </w:r>
    </w:p>
    <w:p w:rsidR="006724A1" w:rsidRDefault="0010234E" w:rsidP="00AD6E44">
      <w:pPr>
        <w:tabs>
          <w:tab w:val="num" w:pos="142"/>
        </w:tabs>
        <w:ind w:firstLine="0"/>
        <w:rPr>
          <w:sz w:val="22"/>
        </w:rPr>
      </w:pPr>
      <w:r w:rsidRPr="009B3A91">
        <w:rPr>
          <w:rFonts w:eastAsia="Times New Roman"/>
          <w:color w:val="000000"/>
          <w:sz w:val="22"/>
        </w:rPr>
        <w:tab/>
      </w:r>
      <w:r w:rsidRPr="009B3A91">
        <w:rPr>
          <w:rFonts w:eastAsia="Times New Roman"/>
          <w:color w:val="000000"/>
          <w:sz w:val="22"/>
        </w:rPr>
        <w:tab/>
      </w:r>
      <w:r w:rsidR="00A172E1" w:rsidRPr="009B3A91">
        <w:rPr>
          <w:rFonts w:eastAsia="Times New Roman"/>
          <w:color w:val="000000"/>
          <w:sz w:val="22"/>
        </w:rPr>
        <w:t>Основание: пункт 19 Инструкции к Единому плану счетов № 157н, пункт 33 СГС «Концептуальные основы бухучета и отчетности».</w:t>
      </w:r>
      <w:r w:rsidR="00C803A2" w:rsidRPr="009B3A91">
        <w:rPr>
          <w:sz w:val="22"/>
        </w:rPr>
        <w:t xml:space="preserve"> </w:t>
      </w:r>
      <w:r w:rsidR="00C16A3A" w:rsidRPr="009B3A91">
        <w:rPr>
          <w:sz w:val="22"/>
        </w:rPr>
        <w:t>п. п. 6, 19 Инструкции № 157н, п. 9 СГС "Учетная политика")</w:t>
      </w:r>
      <w:r w:rsidR="006724A1" w:rsidRPr="009B3A91">
        <w:rPr>
          <w:sz w:val="22"/>
        </w:rPr>
        <w:t>.</w:t>
      </w:r>
    </w:p>
    <w:p w:rsidR="00CA7717" w:rsidRDefault="006104EF" w:rsidP="00AD6E44">
      <w:pPr>
        <w:tabs>
          <w:tab w:val="num" w:pos="142"/>
        </w:tabs>
        <w:ind w:firstLine="0"/>
        <w:rPr>
          <w:sz w:val="22"/>
        </w:rPr>
      </w:pPr>
      <w:r>
        <w:rPr>
          <w:sz w:val="22"/>
        </w:rPr>
        <w:t xml:space="preserve">Первичные </w:t>
      </w:r>
      <w:r w:rsidR="00CA7717">
        <w:rPr>
          <w:sz w:val="22"/>
        </w:rPr>
        <w:t xml:space="preserve"> денежные, расчетные и </w:t>
      </w:r>
      <w:r>
        <w:rPr>
          <w:sz w:val="22"/>
        </w:rPr>
        <w:t>финансовые  документы  подписываются руководителем, который  имеет право первой подписи,</w:t>
      </w:r>
      <w:r w:rsidR="00CA7717">
        <w:rPr>
          <w:sz w:val="22"/>
        </w:rPr>
        <w:t xml:space="preserve"> на время  отсутствия руководителя, правом  первой подписи наделяется  работник  учреждения </w:t>
      </w:r>
      <w:proofErr w:type="gramStart"/>
      <w:r w:rsidR="00CA7717">
        <w:rPr>
          <w:sz w:val="22"/>
        </w:rPr>
        <w:t>согласно  приказа</w:t>
      </w:r>
      <w:proofErr w:type="gramEnd"/>
      <w:r w:rsidR="00CA7717">
        <w:rPr>
          <w:sz w:val="22"/>
        </w:rPr>
        <w:t xml:space="preserve">  руководителя;</w:t>
      </w:r>
    </w:p>
    <w:p w:rsidR="006104EF" w:rsidRPr="009B3A91" w:rsidRDefault="00CA7717" w:rsidP="00AD6E44">
      <w:pPr>
        <w:tabs>
          <w:tab w:val="num" w:pos="142"/>
        </w:tabs>
        <w:ind w:firstLine="0"/>
        <w:rPr>
          <w:sz w:val="22"/>
        </w:rPr>
      </w:pPr>
      <w:r>
        <w:rPr>
          <w:sz w:val="22"/>
        </w:rPr>
        <w:t>Правом   второй подписи наделяется  главный  бухгалтер, на  время  отсутствия  главного бухгалтера правом  второй подписи наделяется бухгалтер-кассир.</w:t>
      </w:r>
    </w:p>
    <w:p w:rsidR="00CE393A" w:rsidRPr="009B3A91" w:rsidRDefault="006724A1" w:rsidP="00CE393A">
      <w:pPr>
        <w:rPr>
          <w:sz w:val="22"/>
        </w:rPr>
      </w:pPr>
      <w:r w:rsidRPr="009B3A91">
        <w:rPr>
          <w:sz w:val="22"/>
        </w:rPr>
        <w:t>В учреждении действуют постоянные комиссии:</w:t>
      </w:r>
    </w:p>
    <w:p w:rsidR="00AD6E44" w:rsidRPr="009B3A91" w:rsidRDefault="006724A1" w:rsidP="00382EA6">
      <w:pPr>
        <w:pStyle w:val="af3"/>
        <w:numPr>
          <w:ilvl w:val="0"/>
          <w:numId w:val="34"/>
        </w:numPr>
        <w:spacing w:before="0" w:after="0" w:line="240" w:lineRule="auto"/>
        <w:ind w:left="0" w:firstLine="0"/>
        <w:jc w:val="both"/>
      </w:pPr>
      <w:r w:rsidRPr="009B3A91">
        <w:t>комиссия по поступлен</w:t>
      </w:r>
      <w:r w:rsidR="00115763">
        <w:t xml:space="preserve">ию и выбытию активов  в составе председателя  комиссии </w:t>
      </w:r>
      <w:proofErr w:type="gramStart"/>
      <w:r w:rsidR="00115763">
        <w:t>–к</w:t>
      </w:r>
      <w:proofErr w:type="gramEnd"/>
      <w:r w:rsidR="00115763">
        <w:t>орректор учреждения и  членов комиссии : бухгалтера  - кассира , главного бухгалтера</w:t>
      </w:r>
      <w:r w:rsidRPr="009B3A91">
        <w:t>;</w:t>
      </w:r>
    </w:p>
    <w:p w:rsidR="00C16A3A" w:rsidRPr="009B3A91" w:rsidRDefault="006724A1" w:rsidP="00382EA6">
      <w:pPr>
        <w:pStyle w:val="af3"/>
        <w:numPr>
          <w:ilvl w:val="0"/>
          <w:numId w:val="32"/>
        </w:numPr>
        <w:tabs>
          <w:tab w:val="num" w:pos="142"/>
        </w:tabs>
        <w:spacing w:before="0" w:after="0" w:line="240" w:lineRule="auto"/>
        <w:ind w:left="0" w:firstLine="0"/>
        <w:jc w:val="both"/>
      </w:pPr>
      <w:r w:rsidRPr="009B3A91">
        <w:t>инвента</w:t>
      </w:r>
      <w:r w:rsidR="00115763">
        <w:t xml:space="preserve">ризационная комиссия </w:t>
      </w:r>
      <w:r w:rsidR="00382EA6">
        <w:t xml:space="preserve"> (</w:t>
      </w:r>
      <w:r w:rsidR="00F94B81">
        <w:t xml:space="preserve"> для инвентаризации  кассы</w:t>
      </w:r>
      <w:r w:rsidR="00382EA6">
        <w:t xml:space="preserve">, </w:t>
      </w:r>
      <w:r w:rsidR="00F94B81">
        <w:t xml:space="preserve"> материальных запасов и основных средств, </w:t>
      </w:r>
      <w:r w:rsidR="00382EA6">
        <w:t xml:space="preserve">денежных средств на  лицевых счетах </w:t>
      </w:r>
      <w:r w:rsidR="00115763">
        <w:t xml:space="preserve">в </w:t>
      </w:r>
      <w:r w:rsidR="00382EA6">
        <w:t xml:space="preserve"> учреждении, а также расчетные обязательства) в  </w:t>
      </w:r>
      <w:r w:rsidR="00115763">
        <w:t xml:space="preserve">составе председателя  комиссии </w:t>
      </w:r>
      <w:proofErr w:type="gramStart"/>
      <w:r w:rsidR="00115763">
        <w:t>–к</w:t>
      </w:r>
      <w:proofErr w:type="gramEnd"/>
      <w:r w:rsidR="00115763">
        <w:t>орректор</w:t>
      </w:r>
      <w:r w:rsidR="00F94B81">
        <w:t>а</w:t>
      </w:r>
      <w:r w:rsidR="00115763">
        <w:t xml:space="preserve"> учреждения и  членов комиссии : бухгалтера  - кассира , главного бухгалтера</w:t>
      </w:r>
      <w:r w:rsidRPr="009B3A91">
        <w:t>;</w:t>
      </w:r>
    </w:p>
    <w:p w:rsidR="00C16A3A" w:rsidRPr="00760641" w:rsidRDefault="00C16A3A" w:rsidP="00760641">
      <w:pPr>
        <w:pStyle w:val="af3"/>
        <w:numPr>
          <w:ilvl w:val="1"/>
          <w:numId w:val="41"/>
        </w:numPr>
      </w:pPr>
      <w:r w:rsidRPr="00760641">
        <w:t>Для отражения объектов учета и изменяющих их фактов хозяйственной жизни используются формы первичных учетных документов:</w:t>
      </w:r>
    </w:p>
    <w:p w:rsidR="00AD6E44" w:rsidRPr="009B3A91" w:rsidRDefault="00C16A3A" w:rsidP="00CE393A">
      <w:pPr>
        <w:pStyle w:val="af3"/>
        <w:numPr>
          <w:ilvl w:val="0"/>
          <w:numId w:val="4"/>
        </w:numPr>
        <w:tabs>
          <w:tab w:val="num" w:pos="142"/>
        </w:tabs>
        <w:spacing w:line="240" w:lineRule="auto"/>
        <w:ind w:left="0" w:firstLine="0"/>
        <w:jc w:val="both"/>
      </w:pPr>
      <w:r w:rsidRPr="009B3A91">
        <w:t>утвержденные Приказом Минфина России № 52н;</w:t>
      </w:r>
    </w:p>
    <w:p w:rsidR="00AD6E44" w:rsidRPr="009B3A91" w:rsidRDefault="005706BD" w:rsidP="00CE393A">
      <w:pPr>
        <w:pStyle w:val="af3"/>
        <w:numPr>
          <w:ilvl w:val="0"/>
          <w:numId w:val="4"/>
        </w:numPr>
        <w:tabs>
          <w:tab w:val="num" w:pos="142"/>
        </w:tabs>
        <w:spacing w:line="240" w:lineRule="auto"/>
        <w:ind w:left="0" w:firstLine="0"/>
        <w:jc w:val="both"/>
      </w:pPr>
      <w:proofErr w:type="gramStart"/>
      <w:r w:rsidRPr="009B3A91">
        <w:t>утвержденные правовыми актами  вышестоящей организации  (при их отсутствии в Приказе Минфина России № 52н);</w:t>
      </w:r>
      <w:proofErr w:type="gramEnd"/>
    </w:p>
    <w:p w:rsidR="00C16A3A" w:rsidRPr="009B3A91" w:rsidRDefault="006B6174" w:rsidP="00CE393A">
      <w:pPr>
        <w:pStyle w:val="af3"/>
        <w:numPr>
          <w:ilvl w:val="0"/>
          <w:numId w:val="4"/>
        </w:numPr>
        <w:tabs>
          <w:tab w:val="num" w:pos="142"/>
        </w:tabs>
        <w:spacing w:line="240" w:lineRule="auto"/>
        <w:ind w:left="0" w:firstLine="0"/>
        <w:jc w:val="both"/>
      </w:pPr>
      <w:r w:rsidRPr="009B3A91">
        <w:t xml:space="preserve">самостоятельно разработанные формы, </w:t>
      </w:r>
      <w:r w:rsidR="00C16A3A" w:rsidRPr="009B3A91">
        <w:t xml:space="preserve">утвержденные правовыми актами </w:t>
      </w:r>
      <w:r w:rsidR="00A172E1" w:rsidRPr="009B3A91">
        <w:t>учреждения</w:t>
      </w:r>
      <w:r w:rsidR="00C16A3A" w:rsidRPr="009B3A91">
        <w:t xml:space="preserve"> (при их отсутствии в Приказе Минфина России № 52н)</w:t>
      </w:r>
      <w:r w:rsidR="00F94B81">
        <w:t>,</w:t>
      </w:r>
      <w:r w:rsidRPr="009B3A91">
        <w:t xml:space="preserve"> которые приведены в приложении</w:t>
      </w:r>
      <w:proofErr w:type="gramStart"/>
      <w:r w:rsidRPr="009B3A91">
        <w:rPr>
          <w:lang w:val="en-US"/>
        </w:rPr>
        <w:t> </w:t>
      </w:r>
      <w:r w:rsidR="00C16A3A" w:rsidRPr="009B3A91">
        <w:t>;</w:t>
      </w:r>
      <w:proofErr w:type="gramEnd"/>
    </w:p>
    <w:p w:rsidR="00C16A3A" w:rsidRPr="00760641" w:rsidRDefault="00C16A3A" w:rsidP="00760641">
      <w:pPr>
        <w:pStyle w:val="af3"/>
        <w:numPr>
          <w:ilvl w:val="1"/>
          <w:numId w:val="41"/>
        </w:numPr>
      </w:pPr>
      <w:r w:rsidRPr="00760641">
        <w:t>Первичные учетные документы составляются на бумажном носителе</w:t>
      </w:r>
      <w:r w:rsidR="00307F9A" w:rsidRPr="00760641">
        <w:t>.</w:t>
      </w:r>
      <w:r w:rsidR="00BF6BEF" w:rsidRPr="00760641">
        <w:br/>
      </w:r>
      <w:r w:rsidR="00C803A2" w:rsidRPr="00760641">
        <w:t xml:space="preserve">(Основание: </w:t>
      </w:r>
      <w:r w:rsidRPr="00760641">
        <w:t>ч. 5, 6 ст. 9 Закона № 402-ФЗ, п. 32 СГС "Концептуальные основы")</w:t>
      </w:r>
      <w:r w:rsidR="00307F9A" w:rsidRPr="00760641">
        <w:t>.</w:t>
      </w:r>
    </w:p>
    <w:p w:rsidR="00E63CC4" w:rsidRDefault="00E63CC4" w:rsidP="00760641">
      <w:pPr>
        <w:numPr>
          <w:ilvl w:val="1"/>
          <w:numId w:val="41"/>
        </w:numPr>
        <w:ind w:left="0" w:firstLine="0"/>
        <w:rPr>
          <w:sz w:val="22"/>
        </w:rPr>
      </w:pPr>
      <w:r>
        <w:t xml:space="preserve"> </w:t>
      </w:r>
      <w:r w:rsidRPr="00E63CC4">
        <w:rPr>
          <w:sz w:val="22"/>
        </w:rPr>
        <w:t xml:space="preserve">Проверенные и принятые к учету первичные учетные документы систематизируются по датам совершения операций (в хронологическом порядке) и отражаются накопительным способом в регистрах бухгалтерского учета </w:t>
      </w:r>
    </w:p>
    <w:p w:rsidR="00E63CC4" w:rsidRDefault="00E63CC4" w:rsidP="00760641">
      <w:pPr>
        <w:numPr>
          <w:ilvl w:val="1"/>
          <w:numId w:val="41"/>
        </w:numPr>
        <w:ind w:left="0" w:firstLine="0"/>
        <w:rPr>
          <w:sz w:val="22"/>
        </w:rPr>
      </w:pPr>
      <w:r>
        <w:rPr>
          <w:sz w:val="22"/>
        </w:rPr>
        <w:t xml:space="preserve">(в Журналах операций). </w:t>
      </w:r>
    </w:p>
    <w:p w:rsidR="00E63CC4" w:rsidRDefault="00E63CC4" w:rsidP="00760641">
      <w:pPr>
        <w:numPr>
          <w:ilvl w:val="1"/>
          <w:numId w:val="41"/>
        </w:numPr>
        <w:ind w:left="0" w:firstLine="0"/>
        <w:rPr>
          <w:sz w:val="22"/>
        </w:rPr>
      </w:pPr>
      <w:r w:rsidRPr="00E63CC4">
        <w:rPr>
          <w:sz w:val="22"/>
        </w:rPr>
        <w:t xml:space="preserve"> по окончании отчетного периода (месяца) первичные учетные документы </w:t>
      </w:r>
      <w:proofErr w:type="spellStart"/>
      <w:r w:rsidRPr="00E63CC4">
        <w:rPr>
          <w:sz w:val="22"/>
        </w:rPr>
        <w:t>сброшюровываются</w:t>
      </w:r>
      <w:proofErr w:type="spellEnd"/>
      <w:r w:rsidRPr="00E63CC4">
        <w:rPr>
          <w:sz w:val="22"/>
        </w:rPr>
        <w:t>:</w:t>
      </w:r>
    </w:p>
    <w:p w:rsidR="00E63CC4" w:rsidRPr="00D32C39" w:rsidRDefault="00E63CC4" w:rsidP="00760641">
      <w:pPr>
        <w:numPr>
          <w:ilvl w:val="1"/>
          <w:numId w:val="41"/>
        </w:numPr>
        <w:ind w:left="0" w:firstLine="0"/>
        <w:rPr>
          <w:sz w:val="22"/>
        </w:rPr>
      </w:pPr>
      <w:r>
        <w:rPr>
          <w:sz w:val="22"/>
        </w:rPr>
        <w:t xml:space="preserve"> • С журналом операций</w:t>
      </w:r>
      <w:r w:rsidR="00D32C39">
        <w:rPr>
          <w:sz w:val="22"/>
        </w:rPr>
        <w:t>.</w:t>
      </w:r>
    </w:p>
    <w:p w:rsidR="00E63CC4" w:rsidRPr="00E63CC4" w:rsidRDefault="00E63CC4" w:rsidP="00760641">
      <w:pPr>
        <w:numPr>
          <w:ilvl w:val="1"/>
          <w:numId w:val="41"/>
        </w:numPr>
        <w:ind w:left="0" w:firstLine="0"/>
        <w:rPr>
          <w:sz w:val="22"/>
        </w:rPr>
      </w:pPr>
      <w:r w:rsidRPr="00E63CC4">
        <w:rPr>
          <w:sz w:val="22"/>
        </w:rPr>
        <w:t xml:space="preserve"> Все хозяйственные операции отражаются на счетах бюджетного (бухгалтерского) учета по видам расходов и КОСГУ в соответствии с Приказом Минфина России от 06.06.2019г. № 85н «О порядке формирования и применении кодов бюджетной классификации Российской Федерации, их структуре и принципах назначения» Приказом Минфина России от 29.11.2017г. № 209н «Об утверждении порядка применения КОСГУ».</w:t>
      </w:r>
    </w:p>
    <w:p w:rsidR="00C16A3A" w:rsidRPr="009B3A91" w:rsidRDefault="00C16A3A" w:rsidP="00760641">
      <w:pPr>
        <w:numPr>
          <w:ilvl w:val="1"/>
          <w:numId w:val="41"/>
        </w:numPr>
        <w:ind w:left="0" w:firstLine="0"/>
        <w:rPr>
          <w:sz w:val="22"/>
        </w:rPr>
      </w:pPr>
      <w:r w:rsidRPr="009B3A91">
        <w:rPr>
          <w:sz w:val="22"/>
        </w:rPr>
        <w:t>П</w:t>
      </w:r>
      <w:r w:rsidR="00EF0BD0" w:rsidRPr="009B3A91">
        <w:rPr>
          <w:sz w:val="22"/>
        </w:rPr>
        <w:t xml:space="preserve">орядок движения </w:t>
      </w:r>
      <w:r w:rsidRPr="009B3A91">
        <w:rPr>
          <w:sz w:val="22"/>
        </w:rPr>
        <w:t xml:space="preserve"> и </w:t>
      </w:r>
      <w:r w:rsidR="00EF0BD0" w:rsidRPr="009B3A91">
        <w:rPr>
          <w:sz w:val="22"/>
        </w:rPr>
        <w:t xml:space="preserve">обработки первичных документов регулируется  </w:t>
      </w:r>
      <w:r w:rsidRPr="009B3A91">
        <w:rPr>
          <w:sz w:val="22"/>
        </w:rPr>
        <w:t>график</w:t>
      </w:r>
      <w:r w:rsidR="00EF0BD0" w:rsidRPr="009B3A91">
        <w:rPr>
          <w:sz w:val="22"/>
        </w:rPr>
        <w:t>ом</w:t>
      </w:r>
      <w:r w:rsidRPr="009B3A91">
        <w:rPr>
          <w:sz w:val="22"/>
        </w:rPr>
        <w:t xml:space="preserve"> документооборота</w:t>
      </w:r>
      <w:r w:rsidR="00E52767" w:rsidRPr="009B3A91">
        <w:rPr>
          <w:sz w:val="22"/>
        </w:rPr>
        <w:t xml:space="preserve"> (п</w:t>
      </w:r>
      <w:r w:rsidR="00EF0BD0" w:rsidRPr="009B3A91">
        <w:rPr>
          <w:sz w:val="22"/>
        </w:rPr>
        <w:t>риложени</w:t>
      </w:r>
      <w:r w:rsidR="00E52767" w:rsidRPr="009B3A91">
        <w:rPr>
          <w:sz w:val="22"/>
        </w:rPr>
        <w:t>е</w:t>
      </w:r>
      <w:r w:rsidR="00EF0BD0" w:rsidRPr="009B3A91">
        <w:rPr>
          <w:sz w:val="22"/>
        </w:rPr>
        <w:t xml:space="preserve"> №</w:t>
      </w:r>
      <w:proofErr w:type="gramStart"/>
      <w:r w:rsidR="00D32C39">
        <w:rPr>
          <w:sz w:val="22"/>
        </w:rPr>
        <w:t xml:space="preserve">  </w:t>
      </w:r>
      <w:r w:rsidR="00E52767" w:rsidRPr="009B3A91">
        <w:rPr>
          <w:sz w:val="22"/>
        </w:rPr>
        <w:t>)</w:t>
      </w:r>
      <w:proofErr w:type="gramEnd"/>
      <w:r w:rsidRPr="009B3A91">
        <w:rPr>
          <w:sz w:val="22"/>
        </w:rPr>
        <w:t>.</w:t>
      </w:r>
    </w:p>
    <w:p w:rsidR="00C16A3A" w:rsidRPr="009B3A91" w:rsidRDefault="00C803A2" w:rsidP="00CE393A">
      <w:pPr>
        <w:ind w:firstLine="0"/>
        <w:rPr>
          <w:sz w:val="22"/>
        </w:rPr>
      </w:pPr>
      <w:r w:rsidRPr="009B3A91">
        <w:rPr>
          <w:sz w:val="22"/>
        </w:rPr>
        <w:t xml:space="preserve">(Основание: </w:t>
      </w:r>
      <w:r w:rsidR="00C16A3A" w:rsidRPr="009B3A91">
        <w:rPr>
          <w:sz w:val="22"/>
        </w:rPr>
        <w:t>п. 9 СГС "Учетная политика")</w:t>
      </w:r>
      <w:r w:rsidR="00307F9A" w:rsidRPr="009B3A91">
        <w:rPr>
          <w:sz w:val="22"/>
        </w:rPr>
        <w:t>.</w:t>
      </w:r>
    </w:p>
    <w:p w:rsidR="00C16A3A" w:rsidRPr="009B3A91" w:rsidRDefault="00C16A3A" w:rsidP="00760641">
      <w:pPr>
        <w:numPr>
          <w:ilvl w:val="1"/>
          <w:numId w:val="41"/>
        </w:numPr>
        <w:ind w:left="0" w:firstLine="0"/>
        <w:rPr>
          <w:sz w:val="22"/>
        </w:rPr>
      </w:pPr>
      <w:r w:rsidRPr="009B3A91">
        <w:rPr>
          <w:sz w:val="22"/>
        </w:rPr>
        <w:t xml:space="preserve">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w:t>
      </w:r>
      <w:r w:rsidRPr="009B3A91">
        <w:rPr>
          <w:sz w:val="22"/>
        </w:rPr>
        <w:lastRenderedPageBreak/>
        <w:t xml:space="preserve">пяти лет после окончания отчетного года, в котором (за </w:t>
      </w:r>
      <w:proofErr w:type="gramStart"/>
      <w:r w:rsidRPr="009B3A91">
        <w:rPr>
          <w:sz w:val="22"/>
        </w:rPr>
        <w:t xml:space="preserve">который) </w:t>
      </w:r>
      <w:proofErr w:type="gramEnd"/>
      <w:r w:rsidRPr="009B3A91">
        <w:rPr>
          <w:sz w:val="22"/>
        </w:rPr>
        <w:t>они составлены</w:t>
      </w:r>
      <w:r w:rsidR="000107A7">
        <w:rPr>
          <w:sz w:val="22"/>
        </w:rPr>
        <w:t>, со  сдачей в последствие годовой отчетности в Архивный  отдел  Старополтавского муниципального района  для постоянного  хранения  согласно Номенклатуры  дел»</w:t>
      </w:r>
      <w:r w:rsidRPr="009B3A91">
        <w:rPr>
          <w:sz w:val="22"/>
        </w:rPr>
        <w:t>.</w:t>
      </w:r>
    </w:p>
    <w:p w:rsidR="00C16A3A" w:rsidRDefault="00C803A2" w:rsidP="00AD6E44">
      <w:pPr>
        <w:ind w:firstLine="0"/>
        <w:rPr>
          <w:sz w:val="22"/>
        </w:rPr>
      </w:pPr>
      <w:r w:rsidRPr="009B3A91">
        <w:rPr>
          <w:sz w:val="22"/>
        </w:rPr>
        <w:t xml:space="preserve">(Основание: </w:t>
      </w:r>
      <w:r w:rsidR="00C16A3A" w:rsidRPr="009B3A91">
        <w:rPr>
          <w:sz w:val="22"/>
        </w:rPr>
        <w:t>п. п. 32, 33 СГС "Концептуальные основы", п. 14 Инструкции</w:t>
      </w:r>
      <w:r w:rsidR="00CE393A" w:rsidRPr="009B3A91">
        <w:rPr>
          <w:sz w:val="22"/>
        </w:rPr>
        <w:br/>
      </w:r>
      <w:r w:rsidR="00C16A3A" w:rsidRPr="009B3A91">
        <w:rPr>
          <w:sz w:val="22"/>
        </w:rPr>
        <w:t>№ 157н)</w:t>
      </w:r>
      <w:r w:rsidR="00307F9A" w:rsidRPr="009B3A91">
        <w:rPr>
          <w:sz w:val="22"/>
        </w:rPr>
        <w:t>.</w:t>
      </w:r>
    </w:p>
    <w:p w:rsidR="00E63CC4" w:rsidRPr="009B3A91" w:rsidRDefault="00E63CC4" w:rsidP="00AD6E44">
      <w:pPr>
        <w:ind w:firstLine="0"/>
        <w:rPr>
          <w:sz w:val="22"/>
        </w:rPr>
      </w:pPr>
    </w:p>
    <w:p w:rsidR="00256443" w:rsidRPr="00F94B81" w:rsidRDefault="00C16A3A" w:rsidP="00760641">
      <w:pPr>
        <w:pStyle w:val="af3"/>
        <w:numPr>
          <w:ilvl w:val="1"/>
          <w:numId w:val="41"/>
        </w:numPr>
        <w:shd w:val="clear" w:color="auto" w:fill="FFFFFF"/>
        <w:rPr>
          <w:color w:val="000000"/>
        </w:rPr>
      </w:pPr>
      <w:r w:rsidRPr="00F94B81">
        <w:t xml:space="preserve">Данные прошедших внутренний контроль первичных (сводных) учетных </w:t>
      </w:r>
      <w:r w:rsidR="00E52767" w:rsidRPr="00F94B81">
        <w:t xml:space="preserve">   </w:t>
      </w:r>
      <w:r w:rsidRPr="00F94B81">
        <w:t>документов регистрируются, систематизируются и накапливаются в регистрах</w:t>
      </w:r>
      <w:r w:rsidR="00256443" w:rsidRPr="00F94B81">
        <w:rPr>
          <w:color w:val="000000"/>
        </w:rPr>
        <w:t xml:space="preserve"> бухгалтерского учета</w:t>
      </w:r>
      <w:r w:rsidR="002D6DB6" w:rsidRPr="00F94B81">
        <w:rPr>
          <w:color w:val="000000"/>
        </w:rPr>
        <w:t>:</w:t>
      </w:r>
    </w:p>
    <w:p w:rsidR="00256443" w:rsidRPr="009B3A91" w:rsidRDefault="00256443" w:rsidP="00AD6E44">
      <w:pPr>
        <w:shd w:val="clear" w:color="auto" w:fill="FFFFFF"/>
        <w:ind w:left="142" w:firstLine="0"/>
        <w:jc w:val="left"/>
        <w:rPr>
          <w:rFonts w:eastAsia="Times New Roman"/>
          <w:color w:val="000000"/>
          <w:sz w:val="22"/>
          <w:lang w:eastAsia="ru-RU"/>
        </w:rPr>
      </w:pPr>
      <w:r w:rsidRPr="009B3A91">
        <w:rPr>
          <w:rFonts w:eastAsia="Times New Roman"/>
          <w:color w:val="000000"/>
          <w:sz w:val="22"/>
          <w:lang w:eastAsia="ru-RU"/>
        </w:rPr>
        <w:t>− Журнал операций по счету "Касса" (1);</w:t>
      </w:r>
    </w:p>
    <w:p w:rsidR="00256443" w:rsidRPr="009B3A91" w:rsidRDefault="00256443" w:rsidP="00AD6E44">
      <w:pPr>
        <w:shd w:val="clear" w:color="auto" w:fill="FFFFFF"/>
        <w:ind w:left="142" w:firstLine="0"/>
        <w:jc w:val="left"/>
        <w:rPr>
          <w:rFonts w:eastAsia="Times New Roman"/>
          <w:color w:val="000000"/>
          <w:sz w:val="22"/>
          <w:lang w:eastAsia="ru-RU"/>
        </w:rPr>
      </w:pPr>
      <w:r w:rsidRPr="009B3A91">
        <w:rPr>
          <w:rFonts w:eastAsia="Times New Roman"/>
          <w:color w:val="000000"/>
          <w:sz w:val="22"/>
          <w:lang w:eastAsia="ru-RU"/>
        </w:rPr>
        <w:t>− Журнал операций с безнал</w:t>
      </w:r>
      <w:r w:rsidR="000107A7">
        <w:rPr>
          <w:rFonts w:eastAsia="Times New Roman"/>
          <w:color w:val="000000"/>
          <w:sz w:val="22"/>
          <w:lang w:eastAsia="ru-RU"/>
        </w:rPr>
        <w:t xml:space="preserve">ичными денежными средствами (2)  с разбивкой  по  видам  </w:t>
      </w:r>
      <w:r w:rsidR="001D0703">
        <w:rPr>
          <w:rFonts w:eastAsia="Times New Roman"/>
          <w:color w:val="000000"/>
          <w:sz w:val="22"/>
          <w:lang w:eastAsia="ru-RU"/>
        </w:rPr>
        <w:t xml:space="preserve">  </w:t>
      </w:r>
      <w:r w:rsidR="000107A7">
        <w:rPr>
          <w:rFonts w:eastAsia="Times New Roman"/>
          <w:color w:val="000000"/>
          <w:sz w:val="22"/>
          <w:lang w:eastAsia="ru-RU"/>
        </w:rPr>
        <w:t>деятельности</w:t>
      </w:r>
      <w:proofErr w:type="gramStart"/>
      <w:r w:rsidR="000107A7">
        <w:rPr>
          <w:rFonts w:eastAsia="Times New Roman"/>
          <w:color w:val="000000"/>
          <w:sz w:val="22"/>
          <w:lang w:eastAsia="ru-RU"/>
        </w:rPr>
        <w:t>.;</w:t>
      </w:r>
      <w:proofErr w:type="gramEnd"/>
    </w:p>
    <w:p w:rsidR="00256443" w:rsidRPr="009B3A91" w:rsidRDefault="00256443" w:rsidP="00AD6E44">
      <w:pPr>
        <w:shd w:val="clear" w:color="auto" w:fill="FFFFFF"/>
        <w:ind w:left="142" w:firstLine="0"/>
        <w:jc w:val="left"/>
        <w:rPr>
          <w:rFonts w:eastAsia="Times New Roman"/>
          <w:color w:val="000000"/>
          <w:sz w:val="22"/>
          <w:lang w:eastAsia="ru-RU"/>
        </w:rPr>
      </w:pPr>
      <w:r w:rsidRPr="009B3A91">
        <w:rPr>
          <w:rFonts w:eastAsia="Times New Roman"/>
          <w:color w:val="000000"/>
          <w:sz w:val="22"/>
          <w:lang w:eastAsia="ru-RU"/>
        </w:rPr>
        <w:t>− Журнал операций расчетов с подотчетными лицами (3);</w:t>
      </w:r>
    </w:p>
    <w:p w:rsidR="00256443" w:rsidRPr="009B3A91" w:rsidRDefault="00256443" w:rsidP="00AD6E44">
      <w:pPr>
        <w:shd w:val="clear" w:color="auto" w:fill="FFFFFF"/>
        <w:ind w:left="142" w:firstLine="0"/>
        <w:jc w:val="left"/>
        <w:rPr>
          <w:rFonts w:eastAsia="Times New Roman"/>
          <w:color w:val="000000"/>
          <w:sz w:val="22"/>
          <w:lang w:eastAsia="ru-RU"/>
        </w:rPr>
      </w:pPr>
      <w:r w:rsidRPr="009B3A91">
        <w:rPr>
          <w:rFonts w:eastAsia="Times New Roman"/>
          <w:color w:val="000000"/>
          <w:sz w:val="22"/>
          <w:lang w:eastAsia="ru-RU"/>
        </w:rPr>
        <w:t>− Журнал операций расчетов с поставщиками и подрядчиками (4);</w:t>
      </w:r>
    </w:p>
    <w:p w:rsidR="00256443" w:rsidRPr="009B3A91" w:rsidRDefault="00256443" w:rsidP="00AD6E44">
      <w:pPr>
        <w:shd w:val="clear" w:color="auto" w:fill="FFFFFF"/>
        <w:ind w:left="142" w:firstLine="0"/>
        <w:jc w:val="left"/>
        <w:rPr>
          <w:rFonts w:eastAsia="Times New Roman"/>
          <w:color w:val="000000"/>
          <w:sz w:val="22"/>
          <w:lang w:eastAsia="ru-RU"/>
        </w:rPr>
      </w:pPr>
      <w:r w:rsidRPr="009B3A91">
        <w:rPr>
          <w:rFonts w:eastAsia="Times New Roman"/>
          <w:color w:val="000000"/>
          <w:sz w:val="22"/>
          <w:lang w:eastAsia="ru-RU"/>
        </w:rPr>
        <w:t>− Журнал операций рас</w:t>
      </w:r>
      <w:r w:rsidR="000107A7">
        <w:rPr>
          <w:rFonts w:eastAsia="Times New Roman"/>
          <w:color w:val="000000"/>
          <w:sz w:val="22"/>
          <w:lang w:eastAsia="ru-RU"/>
        </w:rPr>
        <w:t>четов с дебиторами по доходам (7</w:t>
      </w:r>
      <w:r w:rsidRPr="009B3A91">
        <w:rPr>
          <w:rFonts w:eastAsia="Times New Roman"/>
          <w:color w:val="000000"/>
          <w:sz w:val="22"/>
          <w:lang w:eastAsia="ru-RU"/>
        </w:rPr>
        <w:t>);</w:t>
      </w:r>
    </w:p>
    <w:p w:rsidR="00256443" w:rsidRPr="009B3A91" w:rsidRDefault="00256443" w:rsidP="00AD6E44">
      <w:pPr>
        <w:shd w:val="clear" w:color="auto" w:fill="FFFFFF"/>
        <w:ind w:left="142" w:firstLine="0"/>
        <w:jc w:val="left"/>
        <w:rPr>
          <w:rFonts w:eastAsia="Times New Roman"/>
          <w:color w:val="000000"/>
          <w:sz w:val="22"/>
          <w:lang w:eastAsia="ru-RU"/>
        </w:rPr>
      </w:pPr>
      <w:r w:rsidRPr="009B3A91">
        <w:rPr>
          <w:rFonts w:eastAsia="Times New Roman"/>
          <w:color w:val="000000"/>
          <w:sz w:val="22"/>
          <w:lang w:eastAsia="ru-RU"/>
        </w:rPr>
        <w:t>− Журнал операций расчетов по оплате труда, денежному довольствию и</w:t>
      </w:r>
    </w:p>
    <w:p w:rsidR="00256443" w:rsidRPr="009B3A91" w:rsidRDefault="00256443" w:rsidP="00AD6E44">
      <w:pPr>
        <w:shd w:val="clear" w:color="auto" w:fill="FFFFFF"/>
        <w:ind w:left="142" w:firstLine="0"/>
        <w:jc w:val="left"/>
        <w:rPr>
          <w:rFonts w:eastAsia="Times New Roman"/>
          <w:color w:val="000000"/>
          <w:sz w:val="22"/>
          <w:lang w:eastAsia="ru-RU"/>
        </w:rPr>
      </w:pPr>
      <w:r w:rsidRPr="009B3A91">
        <w:rPr>
          <w:rFonts w:eastAsia="Times New Roman"/>
          <w:color w:val="000000"/>
          <w:sz w:val="22"/>
          <w:lang w:eastAsia="ru-RU"/>
        </w:rPr>
        <w:t>стипендиям (6);</w:t>
      </w:r>
    </w:p>
    <w:p w:rsidR="00256443" w:rsidRPr="009B3A91" w:rsidRDefault="00256443" w:rsidP="00AD6E44">
      <w:pPr>
        <w:shd w:val="clear" w:color="auto" w:fill="FFFFFF"/>
        <w:ind w:left="142" w:firstLine="0"/>
        <w:jc w:val="left"/>
        <w:rPr>
          <w:rFonts w:eastAsia="Times New Roman"/>
          <w:color w:val="000000"/>
          <w:sz w:val="22"/>
          <w:lang w:eastAsia="ru-RU"/>
        </w:rPr>
      </w:pPr>
      <w:r w:rsidRPr="009B3A91">
        <w:rPr>
          <w:rFonts w:eastAsia="Times New Roman"/>
          <w:color w:val="000000"/>
          <w:sz w:val="22"/>
          <w:lang w:eastAsia="ru-RU"/>
        </w:rPr>
        <w:t>− Журнал операций по выбытию и пер</w:t>
      </w:r>
      <w:r w:rsidR="000107A7">
        <w:rPr>
          <w:rFonts w:eastAsia="Times New Roman"/>
          <w:color w:val="000000"/>
          <w:sz w:val="22"/>
          <w:lang w:eastAsia="ru-RU"/>
        </w:rPr>
        <w:t>емещению нефинансовых активов (5</w:t>
      </w:r>
      <w:r w:rsidRPr="009B3A91">
        <w:rPr>
          <w:rFonts w:eastAsia="Times New Roman"/>
          <w:color w:val="000000"/>
          <w:sz w:val="22"/>
          <w:lang w:eastAsia="ru-RU"/>
        </w:rPr>
        <w:t>);</w:t>
      </w:r>
    </w:p>
    <w:p w:rsidR="00256443" w:rsidRPr="009B3A91" w:rsidRDefault="00256443" w:rsidP="00AD6E44">
      <w:pPr>
        <w:shd w:val="clear" w:color="auto" w:fill="FFFFFF"/>
        <w:ind w:left="142" w:firstLine="0"/>
        <w:jc w:val="left"/>
        <w:rPr>
          <w:rFonts w:eastAsia="Times New Roman"/>
          <w:color w:val="000000"/>
          <w:sz w:val="22"/>
          <w:lang w:eastAsia="ru-RU"/>
        </w:rPr>
      </w:pPr>
      <w:r w:rsidRPr="009B3A91">
        <w:rPr>
          <w:rFonts w:eastAsia="Times New Roman"/>
          <w:color w:val="000000"/>
          <w:sz w:val="22"/>
          <w:lang w:eastAsia="ru-RU"/>
        </w:rPr>
        <w:t>− Журнал по прочим операциям (8);</w:t>
      </w:r>
    </w:p>
    <w:p w:rsidR="00256443" w:rsidRPr="009B3A91" w:rsidRDefault="00256443" w:rsidP="00AD6E44">
      <w:pPr>
        <w:shd w:val="clear" w:color="auto" w:fill="FFFFFF"/>
        <w:ind w:left="142" w:firstLine="0"/>
        <w:jc w:val="left"/>
        <w:rPr>
          <w:rFonts w:eastAsia="Times New Roman"/>
          <w:color w:val="000000"/>
          <w:sz w:val="22"/>
          <w:lang w:eastAsia="ru-RU"/>
        </w:rPr>
      </w:pPr>
      <w:r w:rsidRPr="009B3A91">
        <w:rPr>
          <w:rFonts w:eastAsia="Times New Roman"/>
          <w:color w:val="000000"/>
          <w:sz w:val="22"/>
          <w:lang w:eastAsia="ru-RU"/>
        </w:rPr>
        <w:t>− Главная книга.</w:t>
      </w:r>
    </w:p>
    <w:p w:rsidR="00307F9A" w:rsidRPr="009B3A91" w:rsidRDefault="00256443" w:rsidP="00AD6E44">
      <w:pPr>
        <w:ind w:left="142" w:firstLine="0"/>
        <w:rPr>
          <w:sz w:val="22"/>
        </w:rPr>
      </w:pPr>
      <w:r w:rsidRPr="009B3A91">
        <w:rPr>
          <w:sz w:val="22"/>
        </w:rPr>
        <w:t>С</w:t>
      </w:r>
      <w:r w:rsidR="00C16A3A" w:rsidRPr="009B3A91">
        <w:rPr>
          <w:sz w:val="22"/>
        </w:rPr>
        <w:t>оставленных</w:t>
      </w:r>
      <w:r w:rsidRPr="009B3A91">
        <w:rPr>
          <w:sz w:val="22"/>
        </w:rPr>
        <w:t xml:space="preserve"> </w:t>
      </w:r>
      <w:r w:rsidR="00C16A3A" w:rsidRPr="009B3A91">
        <w:rPr>
          <w:sz w:val="22"/>
        </w:rPr>
        <w:t>по унифицированным формам, утвержденным Приказом Минфина России № 52н;</w:t>
      </w:r>
      <w:r w:rsidR="00BF6BEF" w:rsidRPr="009B3A91">
        <w:rPr>
          <w:sz w:val="22"/>
        </w:rPr>
        <w:t xml:space="preserve"> </w:t>
      </w:r>
    </w:p>
    <w:p w:rsidR="00C16A3A" w:rsidRPr="009B3A91" w:rsidRDefault="00C803A2" w:rsidP="00AD6E44">
      <w:pPr>
        <w:ind w:left="142" w:right="-144" w:firstLine="0"/>
        <w:rPr>
          <w:sz w:val="22"/>
        </w:rPr>
      </w:pPr>
      <w:r w:rsidRPr="009B3A91">
        <w:rPr>
          <w:sz w:val="22"/>
        </w:rPr>
        <w:t xml:space="preserve">(Основание: </w:t>
      </w:r>
      <w:r w:rsidR="00C16A3A" w:rsidRPr="009B3A91">
        <w:rPr>
          <w:sz w:val="22"/>
        </w:rPr>
        <w:t>ч. 5 ст. 10 Закона № 402-ФЗ, п. п. 23, 28 СГС "Концептуальные основы",</w:t>
      </w:r>
      <w:r w:rsidR="00BF6BEF" w:rsidRPr="009B3A91">
        <w:rPr>
          <w:sz w:val="22"/>
        </w:rPr>
        <w:t xml:space="preserve"> </w:t>
      </w:r>
      <w:r w:rsidR="00C16A3A" w:rsidRPr="009B3A91">
        <w:rPr>
          <w:sz w:val="22"/>
        </w:rPr>
        <w:t>п.11Инструкции № 157н)</w:t>
      </w:r>
      <w:r w:rsidR="00307F9A" w:rsidRPr="009B3A91">
        <w:rPr>
          <w:sz w:val="22"/>
        </w:rPr>
        <w:t>.</w:t>
      </w:r>
    </w:p>
    <w:p w:rsidR="00D26118" w:rsidRPr="009B3A91" w:rsidRDefault="00C16A3A" w:rsidP="00760641">
      <w:pPr>
        <w:numPr>
          <w:ilvl w:val="1"/>
          <w:numId w:val="41"/>
        </w:numPr>
        <w:ind w:left="0" w:firstLine="0"/>
        <w:rPr>
          <w:sz w:val="22"/>
        </w:rPr>
      </w:pPr>
      <w:r w:rsidRPr="009B3A91">
        <w:rPr>
          <w:sz w:val="22"/>
        </w:rPr>
        <w:t>Регистры бухгалтерского учета составляются на бумажном носителе.</w:t>
      </w:r>
    </w:p>
    <w:p w:rsidR="00C16A3A" w:rsidRDefault="00C803A2" w:rsidP="00AD6E44">
      <w:pPr>
        <w:ind w:left="142" w:firstLine="0"/>
        <w:rPr>
          <w:sz w:val="22"/>
        </w:rPr>
      </w:pPr>
      <w:r w:rsidRPr="009B3A91">
        <w:rPr>
          <w:sz w:val="22"/>
        </w:rPr>
        <w:t xml:space="preserve">(Основание: </w:t>
      </w:r>
      <w:r w:rsidR="00C16A3A" w:rsidRPr="009B3A91">
        <w:rPr>
          <w:sz w:val="22"/>
        </w:rPr>
        <w:t>ч. 6, 7 ст. 10 Закона № 402-ФЗ, п. 32 СГС "Концептуальные основы", п. 11 Инструкции № 157н)</w:t>
      </w:r>
      <w:r w:rsidR="00307F9A" w:rsidRPr="009B3A91">
        <w:rPr>
          <w:sz w:val="22"/>
        </w:rPr>
        <w:t>.</w:t>
      </w:r>
    </w:p>
    <w:p w:rsidR="00C16A3A" w:rsidRPr="009B3A91" w:rsidRDefault="00E63CC4" w:rsidP="00380341">
      <w:pPr>
        <w:ind w:firstLine="0"/>
        <w:rPr>
          <w:sz w:val="22"/>
        </w:rPr>
      </w:pPr>
      <w:r>
        <w:t xml:space="preserve"> </w:t>
      </w:r>
      <w:r w:rsidR="00C16A3A" w:rsidRPr="009B3A91">
        <w:rPr>
          <w:sz w:val="22"/>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C16A3A" w:rsidRPr="009B3A91" w:rsidRDefault="00C803A2" w:rsidP="00FC75D3">
      <w:pPr>
        <w:tabs>
          <w:tab w:val="left" w:pos="795"/>
          <w:tab w:val="right" w:pos="9637"/>
        </w:tabs>
        <w:ind w:firstLine="0"/>
        <w:rPr>
          <w:sz w:val="22"/>
        </w:rPr>
      </w:pPr>
      <w:r w:rsidRPr="009B3A91">
        <w:rPr>
          <w:sz w:val="22"/>
        </w:rPr>
        <w:t xml:space="preserve">(Основание: </w:t>
      </w:r>
      <w:r w:rsidR="00C16A3A" w:rsidRPr="009B3A91">
        <w:rPr>
          <w:sz w:val="22"/>
        </w:rPr>
        <w:t>п. п.32, 33 СГС "Концептуальные основы", п. п.14,19 Инструкции №</w:t>
      </w:r>
      <w:r w:rsidR="00BF6BEF" w:rsidRPr="009B3A91">
        <w:rPr>
          <w:sz w:val="22"/>
        </w:rPr>
        <w:t xml:space="preserve"> </w:t>
      </w:r>
      <w:r w:rsidR="00C16A3A" w:rsidRPr="009B3A91">
        <w:rPr>
          <w:sz w:val="22"/>
        </w:rPr>
        <w:t>157н)</w:t>
      </w:r>
      <w:r w:rsidRPr="009B3A91">
        <w:rPr>
          <w:sz w:val="22"/>
        </w:rPr>
        <w:t>.</w:t>
      </w:r>
    </w:p>
    <w:p w:rsidR="00C16A3A" w:rsidRPr="009B3A91" w:rsidRDefault="00C16A3A" w:rsidP="00760641">
      <w:pPr>
        <w:numPr>
          <w:ilvl w:val="1"/>
          <w:numId w:val="41"/>
        </w:numPr>
        <w:ind w:left="0" w:firstLine="0"/>
        <w:rPr>
          <w:sz w:val="22"/>
        </w:rPr>
      </w:pPr>
      <w:r w:rsidRPr="009B3A91">
        <w:rPr>
          <w:sz w:val="22"/>
        </w:rPr>
        <w:t>Формирование регистров бухгалтерского учета на бумажном носителе осуществляется на каждую отчетную дату.</w:t>
      </w:r>
    </w:p>
    <w:p w:rsidR="00C16A3A" w:rsidRPr="009B3A91" w:rsidRDefault="00C803A2" w:rsidP="00FC75D3">
      <w:pPr>
        <w:ind w:firstLine="0"/>
        <w:rPr>
          <w:sz w:val="22"/>
        </w:rPr>
      </w:pPr>
      <w:r w:rsidRPr="009B3A91">
        <w:rPr>
          <w:sz w:val="22"/>
        </w:rPr>
        <w:t xml:space="preserve">(Основание: </w:t>
      </w:r>
      <w:r w:rsidR="00C16A3A" w:rsidRPr="009B3A91">
        <w:rPr>
          <w:sz w:val="22"/>
        </w:rPr>
        <w:t>п. 19 Инструкции № 157н)</w:t>
      </w:r>
      <w:r w:rsidR="00307F9A" w:rsidRPr="009B3A91">
        <w:rPr>
          <w:sz w:val="22"/>
        </w:rPr>
        <w:t>.</w:t>
      </w:r>
    </w:p>
    <w:p w:rsidR="00C16A3A" w:rsidRPr="009B3A91" w:rsidRDefault="00C16A3A" w:rsidP="00760641">
      <w:pPr>
        <w:numPr>
          <w:ilvl w:val="1"/>
          <w:numId w:val="41"/>
        </w:numPr>
        <w:ind w:left="0" w:firstLine="0"/>
        <w:rPr>
          <w:sz w:val="22"/>
        </w:rPr>
      </w:pPr>
      <w:r w:rsidRPr="009B3A91">
        <w:rPr>
          <w:sz w:val="22"/>
        </w:rPr>
        <w:t xml:space="preserve">Внутренний </w:t>
      </w:r>
      <w:r w:rsidR="002C3205" w:rsidRPr="009B3A91">
        <w:rPr>
          <w:sz w:val="22"/>
        </w:rPr>
        <w:t xml:space="preserve"> </w:t>
      </w:r>
      <w:r w:rsidRPr="009B3A91">
        <w:rPr>
          <w:sz w:val="22"/>
        </w:rPr>
        <w:t>контроль совершаемых фактов хозяйственной жизни осуществляется</w:t>
      </w:r>
      <w:r w:rsidR="00D32C39">
        <w:rPr>
          <w:sz w:val="22"/>
        </w:rPr>
        <w:t xml:space="preserve"> руководителем и  </w:t>
      </w:r>
      <w:r w:rsidR="007D1249" w:rsidRPr="009B3A91">
        <w:rPr>
          <w:sz w:val="22"/>
        </w:rPr>
        <w:t xml:space="preserve"> должностными лицами организующими, выполняющими и обеспечивающими соблюдение внутренних процедур по ведению учета, составлению отчетности</w:t>
      </w:r>
      <w:r w:rsidR="002C5D03">
        <w:rPr>
          <w:sz w:val="22"/>
        </w:rPr>
        <w:t xml:space="preserve"> на основании </w:t>
      </w:r>
      <w:proofErr w:type="spellStart"/>
      <w:r w:rsidR="002C5D03">
        <w:rPr>
          <w:sz w:val="22"/>
        </w:rPr>
        <w:t>разработнного</w:t>
      </w:r>
      <w:proofErr w:type="spellEnd"/>
      <w:r w:rsidR="002C5D03">
        <w:rPr>
          <w:sz w:val="22"/>
        </w:rPr>
        <w:t xml:space="preserve"> положения о внутреннем  финансовом контроле</w:t>
      </w:r>
      <w:proofErr w:type="gramStart"/>
      <w:r w:rsidR="002C5D03">
        <w:rPr>
          <w:sz w:val="22"/>
        </w:rPr>
        <w:t>.</w:t>
      </w:r>
      <w:r w:rsidR="007D1249" w:rsidRPr="009B3A91">
        <w:rPr>
          <w:sz w:val="22"/>
        </w:rPr>
        <w:t>.</w:t>
      </w:r>
      <w:r w:rsidR="0094343B" w:rsidRPr="009B3A91">
        <w:rPr>
          <w:sz w:val="22"/>
        </w:rPr>
        <w:t xml:space="preserve"> </w:t>
      </w:r>
      <w:proofErr w:type="gramEnd"/>
    </w:p>
    <w:p w:rsidR="005D267A" w:rsidRDefault="00C803A2" w:rsidP="00F94B81">
      <w:pPr>
        <w:shd w:val="clear" w:color="auto" w:fill="FFFFFF"/>
        <w:ind w:firstLine="0"/>
        <w:rPr>
          <w:sz w:val="22"/>
        </w:rPr>
      </w:pPr>
      <w:r w:rsidRPr="009B3A91">
        <w:rPr>
          <w:sz w:val="22"/>
        </w:rPr>
        <w:t xml:space="preserve">(Основание: </w:t>
      </w:r>
      <w:r w:rsidR="00C16A3A" w:rsidRPr="009B3A91">
        <w:rPr>
          <w:sz w:val="22"/>
        </w:rPr>
        <w:t>ч. 1 ст. 19 Закона № 402-ФЗ, п. 23 СГС "Концептуальные основы", п.</w:t>
      </w:r>
      <w:r w:rsidR="00BF6BEF" w:rsidRPr="009B3A91">
        <w:rPr>
          <w:sz w:val="22"/>
        </w:rPr>
        <w:t xml:space="preserve"> </w:t>
      </w:r>
      <w:r w:rsidR="00C16A3A" w:rsidRPr="009B3A91">
        <w:rPr>
          <w:sz w:val="22"/>
        </w:rPr>
        <w:t>9</w:t>
      </w:r>
      <w:r w:rsidR="005143FD" w:rsidRPr="009B3A91">
        <w:rPr>
          <w:sz w:val="22"/>
        </w:rPr>
        <w:t xml:space="preserve"> </w:t>
      </w:r>
      <w:r w:rsidR="00C16A3A" w:rsidRPr="009B3A91">
        <w:rPr>
          <w:sz w:val="22"/>
        </w:rPr>
        <w:t>СГС</w:t>
      </w:r>
      <w:r w:rsidRPr="009B3A91">
        <w:rPr>
          <w:sz w:val="22"/>
        </w:rPr>
        <w:t xml:space="preserve"> </w:t>
      </w:r>
      <w:r w:rsidR="00C16A3A" w:rsidRPr="009B3A91">
        <w:rPr>
          <w:sz w:val="22"/>
        </w:rPr>
        <w:t>"Учетная политика")</w:t>
      </w:r>
      <w:r w:rsidR="00307F9A" w:rsidRPr="009B3A91">
        <w:rPr>
          <w:sz w:val="22"/>
        </w:rPr>
        <w:t>.</w:t>
      </w:r>
    </w:p>
    <w:p w:rsidR="005D267A" w:rsidRPr="00163C37" w:rsidRDefault="00760641" w:rsidP="005D267A">
      <w:pPr>
        <w:shd w:val="clear" w:color="auto" w:fill="FFFFFF"/>
        <w:ind w:firstLine="0"/>
        <w:rPr>
          <w:rFonts w:ascii="yandex-sans" w:eastAsia="Times New Roman" w:hAnsi="yandex-sans"/>
          <w:color w:val="000000"/>
          <w:sz w:val="23"/>
          <w:szCs w:val="23"/>
          <w:lang w:eastAsia="ru-RU"/>
        </w:rPr>
      </w:pPr>
      <w:r>
        <w:rPr>
          <w:sz w:val="22"/>
        </w:rPr>
        <w:t>1.25</w:t>
      </w:r>
      <w:r w:rsidR="005D267A">
        <w:rPr>
          <w:sz w:val="22"/>
        </w:rPr>
        <w:t xml:space="preserve">. </w:t>
      </w:r>
      <w:r w:rsidR="005D267A" w:rsidRPr="005D267A">
        <w:rPr>
          <w:rFonts w:ascii="yandex-sans" w:eastAsia="Times New Roman" w:hAnsi="yandex-sans"/>
          <w:color w:val="000000"/>
          <w:sz w:val="23"/>
          <w:szCs w:val="23"/>
          <w:lang w:eastAsia="ru-RU"/>
        </w:rPr>
        <w:t xml:space="preserve"> </w:t>
      </w:r>
      <w:r w:rsidR="005D267A" w:rsidRPr="00163C37">
        <w:rPr>
          <w:rFonts w:ascii="yandex-sans" w:eastAsia="Times New Roman" w:hAnsi="yandex-sans"/>
          <w:color w:val="000000"/>
          <w:sz w:val="23"/>
          <w:szCs w:val="23"/>
          <w:lang w:eastAsia="ru-RU"/>
        </w:rPr>
        <w:t>Внутренний финансовый контроль в учреждении обеспечивается путем:</w:t>
      </w:r>
    </w:p>
    <w:p w:rsidR="005D267A" w:rsidRPr="00163C37" w:rsidRDefault="005D267A" w:rsidP="005D267A">
      <w:pPr>
        <w:shd w:val="clear" w:color="auto" w:fill="FFFFFF"/>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1) сплошного контроля соответствия принимаемых к учету первичных учетных документов</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фактам хозяйственной жизни лицами, ответственными за их утверждение, перечень</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которых утвержден в составе Порядка до</w:t>
      </w:r>
      <w:r>
        <w:rPr>
          <w:rFonts w:ascii="yandex-sans" w:eastAsia="Times New Roman" w:hAnsi="yandex-sans"/>
          <w:color w:val="000000"/>
          <w:sz w:val="23"/>
          <w:szCs w:val="23"/>
          <w:lang w:eastAsia="ru-RU"/>
        </w:rPr>
        <w:t xml:space="preserve">кументооборота (Приложение № </w:t>
      </w:r>
      <w:r w:rsidRPr="00163C37">
        <w:rPr>
          <w:rFonts w:ascii="yandex-sans" w:eastAsia="Times New Roman" w:hAnsi="yandex-sans"/>
          <w:color w:val="000000"/>
          <w:sz w:val="23"/>
          <w:szCs w:val="23"/>
          <w:lang w:eastAsia="ru-RU"/>
        </w:rPr>
        <w:t xml:space="preserve"> к</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настоящей учетной политике);</w:t>
      </w:r>
    </w:p>
    <w:p w:rsidR="005D267A" w:rsidRPr="00163C37" w:rsidRDefault="005D267A" w:rsidP="005D267A">
      <w:pPr>
        <w:shd w:val="clear" w:color="auto" w:fill="FFFFFF"/>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2) сплошного контроля правильности оформления первичных учетных документов</w:t>
      </w:r>
    </w:p>
    <w:p w:rsidR="005D267A" w:rsidRPr="00163C37" w:rsidRDefault="005D267A" w:rsidP="005D267A">
      <w:pPr>
        <w:shd w:val="clear" w:color="auto" w:fill="FFFFFF"/>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работниками бухгалтерии (в соответствии с должностными полномочиями по</w:t>
      </w:r>
    </w:p>
    <w:p w:rsidR="005D267A" w:rsidRPr="00163C37" w:rsidRDefault="005D267A" w:rsidP="005D267A">
      <w:pPr>
        <w:shd w:val="clear" w:color="auto" w:fill="FFFFFF"/>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соответствующим участкам учета);</w:t>
      </w:r>
    </w:p>
    <w:p w:rsidR="005D267A" w:rsidRPr="00163C37" w:rsidRDefault="005D267A" w:rsidP="005D267A">
      <w:pPr>
        <w:shd w:val="clear" w:color="auto" w:fill="FFFFFF"/>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3) проведения обязательных плановых и внезапных инвентаризаций в соответствии с</w:t>
      </w:r>
    </w:p>
    <w:p w:rsidR="005D267A" w:rsidRDefault="005D267A" w:rsidP="005D267A">
      <w:pPr>
        <w:shd w:val="clear" w:color="auto" w:fill="FFFFFF"/>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порядком проведения инвентаризации в учреждении.</w:t>
      </w:r>
    </w:p>
    <w:p w:rsidR="006104EF" w:rsidRPr="00163C37" w:rsidRDefault="006104EF" w:rsidP="005D267A">
      <w:pPr>
        <w:shd w:val="clear" w:color="auto" w:fill="FFFFFF"/>
        <w:rPr>
          <w:rFonts w:ascii="yandex-sans" w:eastAsia="Times New Roman" w:hAnsi="yandex-sans"/>
          <w:color w:val="000000"/>
          <w:sz w:val="23"/>
          <w:szCs w:val="23"/>
          <w:lang w:eastAsia="ru-RU"/>
        </w:rPr>
      </w:pPr>
      <w:proofErr w:type="spellStart"/>
      <w:r>
        <w:rPr>
          <w:rFonts w:ascii="yandex-sans" w:eastAsia="Times New Roman" w:hAnsi="yandex-sans"/>
          <w:color w:val="000000"/>
          <w:sz w:val="23"/>
          <w:szCs w:val="23"/>
          <w:lang w:eastAsia="ru-RU"/>
        </w:rPr>
        <w:t>Пра</w:t>
      </w:r>
      <w:proofErr w:type="spellEnd"/>
    </w:p>
    <w:p w:rsidR="005D267A" w:rsidRPr="00CA7717" w:rsidRDefault="00760641" w:rsidP="00CA7717">
      <w:pPr>
        <w:pStyle w:val="af3"/>
        <w:numPr>
          <w:ilvl w:val="1"/>
          <w:numId w:val="44"/>
        </w:numPr>
        <w:shd w:val="clear" w:color="auto" w:fill="FFFFFF"/>
        <w:jc w:val="both"/>
        <w:rPr>
          <w:rFonts w:ascii="yandex-sans" w:hAnsi="yandex-sans"/>
          <w:color w:val="000000"/>
          <w:sz w:val="23"/>
          <w:szCs w:val="23"/>
        </w:rPr>
      </w:pPr>
      <w:r>
        <w:rPr>
          <w:rFonts w:ascii="yandex-sans" w:hAnsi="yandex-sans"/>
          <w:color w:val="000000"/>
          <w:sz w:val="23"/>
          <w:szCs w:val="23"/>
        </w:rPr>
        <w:t xml:space="preserve">   </w:t>
      </w:r>
      <w:proofErr w:type="gramStart"/>
      <w:r w:rsidR="005D267A" w:rsidRPr="00760641">
        <w:rPr>
          <w:rFonts w:ascii="yandex-sans" w:hAnsi="yandex-sans"/>
          <w:color w:val="000000"/>
          <w:sz w:val="23"/>
          <w:szCs w:val="23"/>
        </w:rPr>
        <w:t xml:space="preserve">К бухгалтерскому учету принимаются первичные учетные документы, поступившие </w:t>
      </w:r>
      <w:r w:rsidR="00CA7717">
        <w:rPr>
          <w:rFonts w:ascii="yandex-sans" w:hAnsi="yandex-sans"/>
          <w:color w:val="000000"/>
          <w:sz w:val="23"/>
          <w:szCs w:val="23"/>
        </w:rPr>
        <w:t xml:space="preserve">  </w:t>
      </w:r>
      <w:r w:rsidR="005D267A" w:rsidRPr="00760641">
        <w:rPr>
          <w:rFonts w:ascii="yandex-sans" w:hAnsi="yandex-sans"/>
          <w:color w:val="000000"/>
          <w:sz w:val="23"/>
          <w:szCs w:val="23"/>
        </w:rPr>
        <w:t>по</w:t>
      </w:r>
      <w:r w:rsidR="00CA7717">
        <w:rPr>
          <w:rFonts w:ascii="yandex-sans" w:hAnsi="yandex-sans"/>
          <w:color w:val="000000"/>
          <w:sz w:val="23"/>
          <w:szCs w:val="23"/>
        </w:rPr>
        <w:t xml:space="preserve"> </w:t>
      </w:r>
      <w:r w:rsidR="005D267A" w:rsidRPr="00CA7717">
        <w:rPr>
          <w:rFonts w:ascii="yandex-sans" w:hAnsi="yandex-sans"/>
          <w:color w:val="000000"/>
          <w:sz w:val="23"/>
          <w:szCs w:val="23"/>
        </w:rPr>
        <w:t xml:space="preserve">результатам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внутреннего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контроля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совершаемых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фактов хозяйственной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жизни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для</w:t>
      </w:r>
      <w:r w:rsidR="00CA7717">
        <w:rPr>
          <w:rFonts w:ascii="yandex-sans" w:hAnsi="yandex-sans"/>
          <w:color w:val="000000"/>
          <w:sz w:val="23"/>
          <w:szCs w:val="23"/>
        </w:rPr>
        <w:t xml:space="preserve"> </w:t>
      </w:r>
      <w:r w:rsidR="005D267A" w:rsidRPr="00CA7717">
        <w:rPr>
          <w:rFonts w:ascii="yandex-sans" w:hAnsi="yandex-sans"/>
          <w:color w:val="000000"/>
          <w:sz w:val="23"/>
          <w:szCs w:val="23"/>
        </w:rPr>
        <w:t>регистрации,</w:t>
      </w:r>
      <w:r w:rsidR="00380341" w:rsidRPr="00CA7717">
        <w:rPr>
          <w:rFonts w:ascii="yandex-sans" w:hAnsi="yandex-sans"/>
          <w:color w:val="000000"/>
          <w:sz w:val="23"/>
          <w:szCs w:val="23"/>
        </w:rPr>
        <w:t xml:space="preserve">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содержащихся</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в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них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данных</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 в</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 регистрах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бухгалтерского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учета,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из</w:t>
      </w:r>
      <w:r w:rsidR="00CA7717">
        <w:rPr>
          <w:rFonts w:ascii="yandex-sans" w:hAnsi="yandex-sans"/>
          <w:color w:val="000000"/>
          <w:sz w:val="23"/>
          <w:szCs w:val="23"/>
        </w:rPr>
        <w:t xml:space="preserve"> </w:t>
      </w:r>
      <w:r w:rsidR="005D267A" w:rsidRPr="00CA7717">
        <w:rPr>
          <w:rFonts w:ascii="yandex-sans" w:hAnsi="yandex-sans"/>
          <w:color w:val="000000"/>
          <w:sz w:val="23"/>
          <w:szCs w:val="23"/>
        </w:rPr>
        <w:t xml:space="preserve">предположения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надлежащего</w:t>
      </w:r>
      <w:r w:rsidR="00721751" w:rsidRPr="00CA7717">
        <w:rPr>
          <w:rFonts w:ascii="yandex-sans" w:hAnsi="yandex-sans"/>
          <w:color w:val="000000"/>
          <w:sz w:val="23"/>
          <w:szCs w:val="23"/>
        </w:rPr>
        <w:t xml:space="preserve">   </w:t>
      </w:r>
      <w:r w:rsidR="00380341" w:rsidRPr="00CA7717">
        <w:rPr>
          <w:rFonts w:ascii="yandex-sans" w:hAnsi="yandex-sans"/>
          <w:color w:val="000000"/>
          <w:sz w:val="23"/>
          <w:szCs w:val="23"/>
        </w:rPr>
        <w:t xml:space="preserve"> </w:t>
      </w:r>
      <w:r w:rsidR="005D267A" w:rsidRPr="00CA7717">
        <w:rPr>
          <w:rFonts w:ascii="yandex-sans" w:hAnsi="yandex-sans"/>
          <w:color w:val="000000"/>
          <w:sz w:val="23"/>
          <w:szCs w:val="23"/>
        </w:rPr>
        <w:t>составления</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первичных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учетных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t xml:space="preserve">документов </w:t>
      </w:r>
      <w:r w:rsidR="00721751" w:rsidRPr="00CA7717">
        <w:rPr>
          <w:rFonts w:ascii="yandex-sans" w:hAnsi="yandex-sans"/>
          <w:color w:val="000000"/>
          <w:sz w:val="23"/>
          <w:szCs w:val="23"/>
        </w:rPr>
        <w:t xml:space="preserve">  </w:t>
      </w:r>
      <w:r w:rsidR="005D267A" w:rsidRPr="00CA7717">
        <w:rPr>
          <w:rFonts w:ascii="yandex-sans" w:hAnsi="yandex-sans"/>
          <w:color w:val="000000"/>
          <w:sz w:val="23"/>
          <w:szCs w:val="23"/>
        </w:rPr>
        <w:lastRenderedPageBreak/>
        <w:t>по</w:t>
      </w:r>
      <w:r w:rsidR="00CA7717">
        <w:rPr>
          <w:rFonts w:ascii="yandex-sans" w:hAnsi="yandex-sans"/>
          <w:color w:val="000000"/>
          <w:sz w:val="23"/>
          <w:szCs w:val="23"/>
        </w:rPr>
        <w:t xml:space="preserve"> </w:t>
      </w:r>
      <w:r w:rsidR="005D267A" w:rsidRPr="00CA7717">
        <w:rPr>
          <w:rFonts w:ascii="yandex-sans" w:hAnsi="yandex-sans"/>
          <w:color w:val="000000"/>
          <w:sz w:val="23"/>
          <w:szCs w:val="23"/>
        </w:rPr>
        <w:t>совершенным фактам хозяйственной жизни</w:t>
      </w:r>
      <w:r w:rsidR="00380341" w:rsidRPr="00CA7717">
        <w:rPr>
          <w:rFonts w:ascii="yandex-sans" w:hAnsi="yandex-sans"/>
          <w:color w:val="000000"/>
          <w:sz w:val="23"/>
          <w:szCs w:val="23"/>
        </w:rPr>
        <w:t xml:space="preserve"> </w:t>
      </w:r>
      <w:r w:rsidR="00CA7717">
        <w:rPr>
          <w:rFonts w:ascii="yandex-sans" w:hAnsi="yandex-sans"/>
          <w:color w:val="000000"/>
          <w:sz w:val="23"/>
          <w:szCs w:val="23"/>
        </w:rPr>
        <w:t xml:space="preserve">лицами, ответственными за их </w:t>
      </w:r>
      <w:r w:rsidR="005D267A" w:rsidRPr="00CA7717">
        <w:rPr>
          <w:rFonts w:ascii="yandex-sans" w:hAnsi="yandex-sans"/>
          <w:color w:val="000000"/>
          <w:sz w:val="23"/>
          <w:szCs w:val="23"/>
        </w:rPr>
        <w:t>оформление.</w:t>
      </w:r>
      <w:proofErr w:type="gramEnd"/>
    </w:p>
    <w:p w:rsidR="00380341" w:rsidRPr="00A5704A" w:rsidRDefault="00380341" w:rsidP="00A5704A">
      <w:pPr>
        <w:pStyle w:val="af3"/>
        <w:numPr>
          <w:ilvl w:val="1"/>
          <w:numId w:val="44"/>
        </w:numPr>
        <w:shd w:val="clear" w:color="auto" w:fill="FFFFFF"/>
        <w:rPr>
          <w:rFonts w:ascii="yandex-sans" w:hAnsi="yandex-sans"/>
          <w:color w:val="000000"/>
          <w:sz w:val="23"/>
          <w:szCs w:val="23"/>
        </w:rPr>
      </w:pPr>
      <w:r w:rsidRPr="00A5704A">
        <w:rPr>
          <w:rFonts w:ascii="yandex-sans" w:hAnsi="yandex-sans"/>
          <w:color w:val="000000"/>
          <w:sz w:val="23"/>
          <w:szCs w:val="23"/>
        </w:rPr>
        <w:t>Бухгалтерский учет осуществляется в соответствии с Планом финансово-хозяйственной</w:t>
      </w:r>
    </w:p>
    <w:p w:rsidR="00380341" w:rsidRDefault="00380341" w:rsidP="00380341">
      <w:pPr>
        <w:shd w:val="clear" w:color="auto" w:fill="FFFFFF"/>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деятельности раздельно по видам финансового обеспечения:</w:t>
      </w:r>
    </w:p>
    <w:tbl>
      <w:tblPr>
        <w:tblStyle w:val="a3"/>
        <w:tblW w:w="0" w:type="auto"/>
        <w:tblLook w:val="04A0" w:firstRow="1" w:lastRow="0" w:firstColumn="1" w:lastColumn="0" w:noHBand="0" w:noVBand="1"/>
      </w:tblPr>
      <w:tblGrid>
        <w:gridCol w:w="1487"/>
        <w:gridCol w:w="7932"/>
      </w:tblGrid>
      <w:tr w:rsidR="00A5704A" w:rsidTr="00A5704A">
        <w:tc>
          <w:tcPr>
            <w:tcW w:w="1413" w:type="dxa"/>
          </w:tcPr>
          <w:p w:rsidR="00A5704A" w:rsidRDefault="00A5704A" w:rsidP="00380341">
            <w:pPr>
              <w:ind w:firstLine="0"/>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код вид финансового обеспечения </w:t>
            </w:r>
          </w:p>
        </w:tc>
        <w:tc>
          <w:tcPr>
            <w:tcW w:w="7932" w:type="dxa"/>
          </w:tcPr>
          <w:p w:rsidR="00A5704A" w:rsidRDefault="00A5704A" w:rsidP="00380341">
            <w:pPr>
              <w:ind w:firstLine="0"/>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наименование  вида финансового обеспечения (деятельности)</w:t>
            </w:r>
          </w:p>
        </w:tc>
      </w:tr>
      <w:tr w:rsidR="00A5704A" w:rsidTr="00A5704A">
        <w:tc>
          <w:tcPr>
            <w:tcW w:w="1413" w:type="dxa"/>
          </w:tcPr>
          <w:p w:rsidR="00A5704A" w:rsidRDefault="00A5704A" w:rsidP="00380341">
            <w:pPr>
              <w:ind w:firstLine="0"/>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2</w:t>
            </w:r>
          </w:p>
        </w:tc>
        <w:tc>
          <w:tcPr>
            <w:tcW w:w="7932" w:type="dxa"/>
          </w:tcPr>
          <w:p w:rsidR="00A5704A" w:rsidRDefault="00A5704A" w:rsidP="00380341">
            <w:pPr>
              <w:ind w:firstLine="0"/>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по средствам от ведения операций по </w:t>
            </w:r>
            <w:proofErr w:type="gramStart"/>
            <w:r>
              <w:rPr>
                <w:rFonts w:ascii="yandex-sans" w:eastAsia="Times New Roman" w:hAnsi="yandex-sans"/>
                <w:color w:val="000000"/>
                <w:sz w:val="23"/>
                <w:szCs w:val="23"/>
                <w:lang w:eastAsia="ru-RU"/>
              </w:rPr>
              <w:t>приносящей</w:t>
            </w:r>
            <w:proofErr w:type="gramEnd"/>
            <w:r>
              <w:rPr>
                <w:rFonts w:ascii="yandex-sans" w:eastAsia="Times New Roman" w:hAnsi="yandex-sans"/>
                <w:color w:val="000000"/>
                <w:sz w:val="23"/>
                <w:szCs w:val="23"/>
                <w:lang w:eastAsia="ru-RU"/>
              </w:rPr>
              <w:t xml:space="preserve">  доход деятельность  (собственные доходы учреждения)</w:t>
            </w:r>
          </w:p>
        </w:tc>
      </w:tr>
      <w:tr w:rsidR="00A5704A" w:rsidTr="00A5704A">
        <w:tc>
          <w:tcPr>
            <w:tcW w:w="1413" w:type="dxa"/>
          </w:tcPr>
          <w:p w:rsidR="00A5704A" w:rsidRDefault="00A5704A" w:rsidP="00380341">
            <w:pPr>
              <w:ind w:firstLine="0"/>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3</w:t>
            </w:r>
          </w:p>
        </w:tc>
        <w:tc>
          <w:tcPr>
            <w:tcW w:w="7932" w:type="dxa"/>
          </w:tcPr>
          <w:p w:rsidR="00A5704A" w:rsidRDefault="00A5704A" w:rsidP="00380341">
            <w:pPr>
              <w:ind w:firstLine="0"/>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по средствам во временном распоряжении (код вида финансового обеспечения</w:t>
            </w:r>
          </w:p>
        </w:tc>
      </w:tr>
      <w:tr w:rsidR="00A5704A" w:rsidTr="00A5704A">
        <w:tc>
          <w:tcPr>
            <w:tcW w:w="1413" w:type="dxa"/>
          </w:tcPr>
          <w:p w:rsidR="00A5704A" w:rsidRDefault="00A5704A" w:rsidP="00380341">
            <w:pPr>
              <w:ind w:firstLine="0"/>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4</w:t>
            </w:r>
          </w:p>
        </w:tc>
        <w:tc>
          <w:tcPr>
            <w:tcW w:w="7932" w:type="dxa"/>
          </w:tcPr>
          <w:p w:rsidR="00A5704A" w:rsidRDefault="00A5704A" w:rsidP="00380341">
            <w:pPr>
              <w:ind w:firstLine="0"/>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по</w:t>
            </w:r>
            <w:r>
              <w:rPr>
                <w:rFonts w:ascii="yandex-sans" w:eastAsia="Times New Roman" w:hAnsi="yandex-sans"/>
                <w:color w:val="000000"/>
                <w:sz w:val="23"/>
                <w:szCs w:val="23"/>
                <w:lang w:eastAsia="ru-RU"/>
              </w:rPr>
              <w:t xml:space="preserve"> средствам  субсидии</w:t>
            </w:r>
            <w:r w:rsidRPr="00163C37">
              <w:rPr>
                <w:rFonts w:ascii="yandex-sans" w:eastAsia="Times New Roman" w:hAnsi="yandex-sans"/>
                <w:color w:val="000000"/>
                <w:sz w:val="23"/>
                <w:szCs w:val="23"/>
                <w:lang w:eastAsia="ru-RU"/>
              </w:rPr>
              <w:t xml:space="preserve"> на выполнение государственного задания</w:t>
            </w:r>
          </w:p>
        </w:tc>
      </w:tr>
      <w:tr w:rsidR="00A5704A" w:rsidTr="00A5704A">
        <w:tc>
          <w:tcPr>
            <w:tcW w:w="1413" w:type="dxa"/>
          </w:tcPr>
          <w:p w:rsidR="00A5704A" w:rsidRDefault="00A5704A" w:rsidP="00380341">
            <w:pPr>
              <w:ind w:firstLine="0"/>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5</w:t>
            </w:r>
          </w:p>
        </w:tc>
        <w:tc>
          <w:tcPr>
            <w:tcW w:w="7932" w:type="dxa"/>
          </w:tcPr>
          <w:p w:rsidR="00A5704A" w:rsidRDefault="006D780C" w:rsidP="00380341">
            <w:pPr>
              <w:ind w:firstLine="0"/>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по</w:t>
            </w:r>
            <w:r>
              <w:rPr>
                <w:rFonts w:ascii="yandex-sans" w:eastAsia="Times New Roman" w:hAnsi="yandex-sans"/>
                <w:color w:val="000000"/>
                <w:sz w:val="23"/>
                <w:szCs w:val="23"/>
                <w:lang w:eastAsia="ru-RU"/>
              </w:rPr>
              <w:t xml:space="preserve"> средствам  субсидий на иные цели</w:t>
            </w:r>
          </w:p>
        </w:tc>
      </w:tr>
    </w:tbl>
    <w:p w:rsidR="00A5704A" w:rsidRDefault="00A5704A" w:rsidP="00380341">
      <w:pPr>
        <w:shd w:val="clear" w:color="auto" w:fill="FFFFFF"/>
        <w:rPr>
          <w:rFonts w:ascii="yandex-sans" w:eastAsia="Times New Roman" w:hAnsi="yandex-sans"/>
          <w:color w:val="000000"/>
          <w:sz w:val="23"/>
          <w:szCs w:val="23"/>
          <w:lang w:eastAsia="ru-RU"/>
        </w:rPr>
      </w:pPr>
    </w:p>
    <w:p w:rsidR="00380341" w:rsidRPr="006D780C" w:rsidRDefault="00380341" w:rsidP="006D780C">
      <w:pPr>
        <w:pStyle w:val="af3"/>
        <w:numPr>
          <w:ilvl w:val="1"/>
          <w:numId w:val="44"/>
        </w:numPr>
        <w:shd w:val="clear" w:color="auto" w:fill="FFFFFF"/>
        <w:rPr>
          <w:rFonts w:ascii="yandex-sans" w:hAnsi="yandex-sans"/>
          <w:color w:val="000000"/>
          <w:sz w:val="23"/>
          <w:szCs w:val="23"/>
        </w:rPr>
      </w:pPr>
      <w:r w:rsidRPr="006D780C">
        <w:rPr>
          <w:rFonts w:ascii="yandex-sans" w:hAnsi="yandex-sans"/>
          <w:color w:val="000000"/>
          <w:sz w:val="23"/>
          <w:szCs w:val="23"/>
        </w:rPr>
        <w:t>При ведении учреждением бухгалтерского учета хозяйственные операции отражаются</w:t>
      </w:r>
    </w:p>
    <w:p w:rsidR="00380341" w:rsidRDefault="00380341" w:rsidP="00380341">
      <w:pPr>
        <w:shd w:val="clear" w:color="auto" w:fill="FFFFFF"/>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 xml:space="preserve"> </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на</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счетах</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 xml:space="preserve"> </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Рабочего</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 xml:space="preserve"> </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плана</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 xml:space="preserve"> </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 xml:space="preserve">счетов, </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 xml:space="preserve">в </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соответствии</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 xml:space="preserve"> </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с</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 xml:space="preserve"> </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При</w:t>
      </w:r>
      <w:r>
        <w:rPr>
          <w:rFonts w:ascii="yandex-sans" w:eastAsia="Times New Roman" w:hAnsi="yandex-sans"/>
          <w:color w:val="000000"/>
          <w:sz w:val="23"/>
          <w:szCs w:val="23"/>
          <w:lang w:eastAsia="ru-RU"/>
        </w:rPr>
        <w:t>ложением    №</w:t>
      </w:r>
    </w:p>
    <w:p w:rsidR="00380341" w:rsidRPr="00163C37" w:rsidRDefault="00380341" w:rsidP="00380341">
      <w:pPr>
        <w:shd w:val="clear" w:color="auto" w:fill="FFFFFF"/>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 xml:space="preserve"> «Рабочий план счетов</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учреждения» настоящей учетной политики.</w:t>
      </w:r>
    </w:p>
    <w:p w:rsidR="00380341" w:rsidRPr="006D780C" w:rsidRDefault="00380341" w:rsidP="006D780C">
      <w:pPr>
        <w:pStyle w:val="af3"/>
        <w:numPr>
          <w:ilvl w:val="1"/>
          <w:numId w:val="44"/>
        </w:numPr>
        <w:shd w:val="clear" w:color="auto" w:fill="FFFFFF"/>
        <w:rPr>
          <w:rFonts w:ascii="yandex-sans" w:hAnsi="yandex-sans"/>
          <w:color w:val="000000"/>
          <w:sz w:val="23"/>
          <w:szCs w:val="23"/>
        </w:rPr>
      </w:pPr>
      <w:r w:rsidRPr="006D780C">
        <w:rPr>
          <w:rFonts w:ascii="yandex-sans" w:hAnsi="yandex-sans"/>
          <w:color w:val="000000"/>
          <w:sz w:val="23"/>
          <w:szCs w:val="23"/>
        </w:rPr>
        <w:t>Бухгалтерский учет осуществляется с применением дополнительного аналитического</w:t>
      </w:r>
    </w:p>
    <w:p w:rsidR="00380341" w:rsidRDefault="00380341" w:rsidP="00380341">
      <w:pPr>
        <w:shd w:val="clear" w:color="auto" w:fill="FFFFFF"/>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разреза</w:t>
      </w:r>
      <w:r>
        <w:rPr>
          <w:rFonts w:ascii="yandex-sans" w:eastAsia="Times New Roman" w:hAnsi="yandex-sans"/>
          <w:color w:val="000000"/>
          <w:sz w:val="23"/>
          <w:szCs w:val="23"/>
          <w:lang w:eastAsia="ru-RU"/>
        </w:rPr>
        <w:t xml:space="preserve"> - </w:t>
      </w:r>
      <w:r w:rsidRPr="00163C37">
        <w:rPr>
          <w:rFonts w:ascii="yandex-sans" w:eastAsia="Times New Roman" w:hAnsi="yandex-sans"/>
          <w:color w:val="000000"/>
          <w:sz w:val="23"/>
          <w:szCs w:val="23"/>
          <w:lang w:eastAsia="ru-RU"/>
        </w:rPr>
        <w:t>детализация КОСГУ обеспечивающих формирование в бухгалтерском учете</w:t>
      </w:r>
    </w:p>
    <w:p w:rsidR="00380341" w:rsidRDefault="00380341" w:rsidP="00380341">
      <w:pPr>
        <w:shd w:val="clear" w:color="auto" w:fill="FFFFFF"/>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дополнительной</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информации, необходимой внутренним, внешним пользователям</w:t>
      </w:r>
    </w:p>
    <w:p w:rsidR="00380341" w:rsidRPr="00163C37" w:rsidRDefault="00380341" w:rsidP="00380341">
      <w:pPr>
        <w:shd w:val="clear" w:color="auto" w:fill="FFFFFF"/>
        <w:rPr>
          <w:rFonts w:ascii="yandex-sans" w:eastAsia="Times New Roman" w:hAnsi="yandex-sans"/>
          <w:color w:val="000000"/>
          <w:sz w:val="23"/>
          <w:szCs w:val="23"/>
          <w:lang w:eastAsia="ru-RU"/>
        </w:rPr>
      </w:pPr>
      <w:r w:rsidRPr="00163C37">
        <w:rPr>
          <w:rFonts w:ascii="yandex-sans" w:eastAsia="Times New Roman" w:hAnsi="yandex-sans"/>
          <w:color w:val="000000"/>
          <w:sz w:val="23"/>
          <w:szCs w:val="23"/>
          <w:lang w:eastAsia="ru-RU"/>
        </w:rPr>
        <w:t>бухгалтерской отчетности</w:t>
      </w:r>
      <w:r>
        <w:rPr>
          <w:rFonts w:ascii="yandex-sans" w:eastAsia="Times New Roman" w:hAnsi="yandex-sans"/>
          <w:color w:val="000000"/>
          <w:sz w:val="23"/>
          <w:szCs w:val="23"/>
          <w:lang w:eastAsia="ru-RU"/>
        </w:rPr>
        <w:t xml:space="preserve">  </w:t>
      </w:r>
      <w:r w:rsidRPr="00163C37">
        <w:rPr>
          <w:rFonts w:ascii="yandex-sans" w:eastAsia="Times New Roman" w:hAnsi="yandex-sans"/>
          <w:color w:val="000000"/>
          <w:sz w:val="23"/>
          <w:szCs w:val="23"/>
          <w:lang w:eastAsia="ru-RU"/>
        </w:rPr>
        <w:t>бюджетных учреждений</w:t>
      </w:r>
    </w:p>
    <w:p w:rsidR="00721751" w:rsidRDefault="00C16A3A" w:rsidP="006D780C">
      <w:pPr>
        <w:pStyle w:val="af3"/>
        <w:numPr>
          <w:ilvl w:val="1"/>
          <w:numId w:val="44"/>
        </w:numPr>
        <w:jc w:val="both"/>
      </w:pPr>
      <w:r w:rsidRPr="00721751">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w:t>
      </w:r>
      <w:r w:rsidR="00A802F0" w:rsidRPr="00721751">
        <w:t>П</w:t>
      </w:r>
      <w:r w:rsidRPr="00721751">
        <w:t>оложением</w:t>
      </w:r>
      <w:r w:rsidR="00A802F0" w:rsidRPr="00721751">
        <w:t>. (</w:t>
      </w:r>
      <w:r w:rsidRPr="00721751">
        <w:t xml:space="preserve"> </w:t>
      </w:r>
      <w:r w:rsidR="00C803A2" w:rsidRPr="00721751">
        <w:t>Приложени</w:t>
      </w:r>
      <w:r w:rsidR="00992AD9" w:rsidRPr="00721751">
        <w:t>е</w:t>
      </w:r>
      <w:r w:rsidR="00C803A2" w:rsidRPr="00721751">
        <w:t xml:space="preserve"> </w:t>
      </w:r>
      <w:r w:rsidR="00B14341" w:rsidRPr="00721751">
        <w:t>№</w:t>
      </w:r>
      <w:r w:rsidR="006D780C">
        <w:t>1</w:t>
      </w:r>
      <w:proofErr w:type="gramStart"/>
      <w:r w:rsidR="00D32C39" w:rsidRPr="00721751">
        <w:t xml:space="preserve"> </w:t>
      </w:r>
      <w:r w:rsidR="00A802F0" w:rsidRPr="00721751">
        <w:t>)</w:t>
      </w:r>
      <w:proofErr w:type="gramEnd"/>
      <w:r w:rsidRPr="00721751">
        <w:t xml:space="preserve"> .</w:t>
      </w:r>
    </w:p>
    <w:p w:rsidR="00C16A3A" w:rsidRPr="00721751" w:rsidRDefault="00C803A2" w:rsidP="00721751">
      <w:pPr>
        <w:pStyle w:val="af3"/>
        <w:ind w:left="450" w:firstLine="0"/>
      </w:pPr>
      <w:r w:rsidRPr="00721751">
        <w:t xml:space="preserve">(Основание: </w:t>
      </w:r>
      <w:r w:rsidR="00C16A3A" w:rsidRPr="00721751">
        <w:t>п. 9 СГС "Учетная политика")</w:t>
      </w:r>
      <w:r w:rsidR="00307F9A" w:rsidRPr="00721751">
        <w:t>.</w:t>
      </w:r>
    </w:p>
    <w:p w:rsidR="00C16A3A" w:rsidRPr="000107A7" w:rsidRDefault="00C16A3A" w:rsidP="00760641">
      <w:pPr>
        <w:numPr>
          <w:ilvl w:val="1"/>
          <w:numId w:val="44"/>
        </w:numPr>
        <w:ind w:left="0" w:firstLine="0"/>
        <w:rPr>
          <w:sz w:val="22"/>
        </w:rPr>
      </w:pPr>
      <w:r w:rsidRPr="009B3A91">
        <w:rPr>
          <w:sz w:val="22"/>
        </w:rPr>
        <w:t xml:space="preserve">Достоверность данных учета и отчетности </w:t>
      </w:r>
      <w:r w:rsidRPr="000107A7">
        <w:rPr>
          <w:sz w:val="22"/>
        </w:rPr>
        <w:t xml:space="preserve">подтверждается путем инвентаризаций активов и обязательств, проводимых в соответствии с </w:t>
      </w:r>
      <w:r w:rsidR="00A802F0" w:rsidRPr="000107A7">
        <w:rPr>
          <w:sz w:val="22"/>
        </w:rPr>
        <w:t>П</w:t>
      </w:r>
      <w:r w:rsidRPr="000107A7">
        <w:rPr>
          <w:sz w:val="22"/>
        </w:rPr>
        <w:t>орядком</w:t>
      </w:r>
      <w:r w:rsidR="00A802F0" w:rsidRPr="000107A7">
        <w:rPr>
          <w:sz w:val="22"/>
        </w:rPr>
        <w:t xml:space="preserve"> проведения инвентаризации активов и обязательств.</w:t>
      </w:r>
      <w:r w:rsidR="005425EA" w:rsidRPr="000107A7">
        <w:rPr>
          <w:sz w:val="22"/>
        </w:rPr>
        <w:t xml:space="preserve"> </w:t>
      </w:r>
      <w:r w:rsidRPr="000107A7">
        <w:rPr>
          <w:sz w:val="22"/>
        </w:rPr>
        <w:t xml:space="preserve"> </w:t>
      </w:r>
      <w:r w:rsidR="005425EA" w:rsidRPr="000107A7">
        <w:rPr>
          <w:sz w:val="22"/>
        </w:rPr>
        <w:t xml:space="preserve">  (</w:t>
      </w:r>
      <w:r w:rsidR="00FC75D3" w:rsidRPr="000107A7">
        <w:rPr>
          <w:sz w:val="22"/>
        </w:rPr>
        <w:t>П</w:t>
      </w:r>
      <w:r w:rsidRPr="000107A7">
        <w:rPr>
          <w:sz w:val="22"/>
        </w:rPr>
        <w:t>риложени</w:t>
      </w:r>
      <w:r w:rsidR="005425EA" w:rsidRPr="000107A7">
        <w:rPr>
          <w:sz w:val="22"/>
        </w:rPr>
        <w:t>е</w:t>
      </w:r>
      <w:r w:rsidR="00B14341" w:rsidRPr="000107A7">
        <w:rPr>
          <w:sz w:val="22"/>
        </w:rPr>
        <w:t>№</w:t>
      </w:r>
      <w:r w:rsidRPr="000107A7">
        <w:rPr>
          <w:sz w:val="22"/>
        </w:rPr>
        <w:t xml:space="preserve"> </w:t>
      </w:r>
      <w:r w:rsidR="00D32C39">
        <w:rPr>
          <w:sz w:val="22"/>
        </w:rPr>
        <w:t xml:space="preserve"> </w:t>
      </w:r>
      <w:r w:rsidR="006D780C">
        <w:rPr>
          <w:sz w:val="22"/>
        </w:rPr>
        <w:t>1</w:t>
      </w:r>
      <w:proofErr w:type="gramStart"/>
      <w:r w:rsidR="006D780C">
        <w:rPr>
          <w:sz w:val="22"/>
        </w:rPr>
        <w:t xml:space="preserve"> </w:t>
      </w:r>
      <w:r w:rsidR="00D32C39">
        <w:rPr>
          <w:sz w:val="22"/>
        </w:rPr>
        <w:t xml:space="preserve">   </w:t>
      </w:r>
      <w:r w:rsidR="005425EA" w:rsidRPr="000107A7">
        <w:rPr>
          <w:sz w:val="22"/>
        </w:rPr>
        <w:t>)</w:t>
      </w:r>
      <w:proofErr w:type="gramEnd"/>
      <w:r w:rsidRPr="000107A7">
        <w:rPr>
          <w:sz w:val="22"/>
        </w:rPr>
        <w:t>.</w:t>
      </w:r>
    </w:p>
    <w:p w:rsidR="006D780C" w:rsidRDefault="00C803A2" w:rsidP="006D780C">
      <w:pPr>
        <w:ind w:left="142" w:firstLine="0"/>
        <w:rPr>
          <w:sz w:val="22"/>
        </w:rPr>
      </w:pPr>
      <w:r w:rsidRPr="000107A7">
        <w:rPr>
          <w:sz w:val="22"/>
        </w:rPr>
        <w:t xml:space="preserve">(Основание: </w:t>
      </w:r>
      <w:r w:rsidR="00C16A3A" w:rsidRPr="000107A7">
        <w:rPr>
          <w:sz w:val="22"/>
        </w:rPr>
        <w:t>ч. 3 ст. 11 Закона № 402-ФЗ, п. 80 СГС "Концептуальные основы", п.</w:t>
      </w:r>
      <w:r w:rsidR="00BF6BEF" w:rsidRPr="000107A7">
        <w:rPr>
          <w:sz w:val="22"/>
        </w:rPr>
        <w:t xml:space="preserve"> </w:t>
      </w:r>
      <w:r w:rsidR="00C16A3A" w:rsidRPr="000107A7">
        <w:rPr>
          <w:sz w:val="22"/>
        </w:rPr>
        <w:t>9СГС</w:t>
      </w:r>
      <w:r w:rsidRPr="000107A7">
        <w:rPr>
          <w:sz w:val="22"/>
        </w:rPr>
        <w:t xml:space="preserve"> </w:t>
      </w:r>
      <w:r w:rsidR="00C16A3A" w:rsidRPr="000107A7">
        <w:rPr>
          <w:sz w:val="22"/>
        </w:rPr>
        <w:t>"Учетная политика")</w:t>
      </w:r>
    </w:p>
    <w:p w:rsidR="006D780C" w:rsidRDefault="006D780C" w:rsidP="006D780C">
      <w:pPr>
        <w:ind w:left="142" w:firstLine="0"/>
        <w:rPr>
          <w:sz w:val="22"/>
        </w:rPr>
      </w:pPr>
    </w:p>
    <w:p w:rsidR="00C16A3A" w:rsidRPr="000107A7" w:rsidRDefault="00C16A3A" w:rsidP="00760641">
      <w:pPr>
        <w:numPr>
          <w:ilvl w:val="1"/>
          <w:numId w:val="44"/>
        </w:numPr>
        <w:ind w:left="0" w:firstLine="0"/>
        <w:rPr>
          <w:sz w:val="22"/>
        </w:rPr>
      </w:pPr>
      <w:r w:rsidRPr="000107A7">
        <w:rPr>
          <w:sz w:val="22"/>
        </w:rPr>
        <w:t xml:space="preserve">Бланки строгой отчетности принимаются, хранятся и выдаются в соответствии с порядком, приведенным в </w:t>
      </w:r>
      <w:r w:rsidR="00C803A2" w:rsidRPr="000107A7">
        <w:rPr>
          <w:sz w:val="22"/>
        </w:rPr>
        <w:t>Приложении</w:t>
      </w:r>
      <w:r w:rsidRPr="000107A7">
        <w:rPr>
          <w:sz w:val="22"/>
        </w:rPr>
        <w:t>.</w:t>
      </w:r>
    </w:p>
    <w:p w:rsidR="00C16A3A" w:rsidRDefault="00C803A2" w:rsidP="00FC75D3">
      <w:pPr>
        <w:ind w:firstLine="0"/>
        <w:rPr>
          <w:sz w:val="22"/>
        </w:rPr>
      </w:pPr>
      <w:r w:rsidRPr="000107A7">
        <w:rPr>
          <w:sz w:val="22"/>
        </w:rPr>
        <w:t xml:space="preserve">(Основание: </w:t>
      </w:r>
      <w:r w:rsidR="00C16A3A" w:rsidRPr="000107A7">
        <w:rPr>
          <w:sz w:val="22"/>
        </w:rPr>
        <w:t>п. 9 СГС "Учетная политика")</w:t>
      </w:r>
      <w:r w:rsidR="00E51387" w:rsidRPr="000107A7">
        <w:rPr>
          <w:sz w:val="22"/>
        </w:rPr>
        <w:t>.</w:t>
      </w:r>
    </w:p>
    <w:p w:rsidR="006D780C" w:rsidRPr="000107A7" w:rsidRDefault="006D780C" w:rsidP="00FC75D3">
      <w:pPr>
        <w:ind w:firstLine="0"/>
        <w:rPr>
          <w:sz w:val="22"/>
        </w:rPr>
      </w:pPr>
    </w:p>
    <w:p w:rsidR="00C16A3A" w:rsidRDefault="00C16A3A" w:rsidP="00760641">
      <w:pPr>
        <w:numPr>
          <w:ilvl w:val="1"/>
          <w:numId w:val="44"/>
        </w:numPr>
        <w:ind w:left="0" w:firstLine="0"/>
        <w:rPr>
          <w:sz w:val="22"/>
        </w:rPr>
      </w:pPr>
      <w:r w:rsidRPr="000107A7">
        <w:rPr>
          <w:sz w:val="22"/>
        </w:rPr>
        <w:t>Признание событий после отчетной даты и отражение информации о них в отчетности осуществляется в соответствии с требованиями СГС "События после отчетной даты".</w:t>
      </w:r>
    </w:p>
    <w:p w:rsidR="006D780C" w:rsidRPr="000107A7" w:rsidRDefault="006D780C" w:rsidP="006D780C">
      <w:pPr>
        <w:ind w:firstLine="0"/>
        <w:rPr>
          <w:sz w:val="22"/>
        </w:rPr>
      </w:pPr>
    </w:p>
    <w:p w:rsidR="00C16A3A" w:rsidRPr="000107A7" w:rsidRDefault="00C16A3A" w:rsidP="00760641">
      <w:pPr>
        <w:numPr>
          <w:ilvl w:val="1"/>
          <w:numId w:val="44"/>
        </w:numPr>
        <w:ind w:left="0" w:firstLine="0"/>
        <w:rPr>
          <w:sz w:val="22"/>
        </w:rPr>
      </w:pPr>
      <w:r w:rsidRPr="000107A7">
        <w:rPr>
          <w:sz w:val="22"/>
        </w:rPr>
        <w:t xml:space="preserve">Формирование и использование резервов предстоящих расходов осуществляется в соответствии с порядком, приведенным в </w:t>
      </w:r>
      <w:r w:rsidR="00C803A2" w:rsidRPr="000107A7">
        <w:rPr>
          <w:sz w:val="22"/>
        </w:rPr>
        <w:t xml:space="preserve">Приложении </w:t>
      </w:r>
      <w:r w:rsidR="00B14341" w:rsidRPr="000107A7">
        <w:rPr>
          <w:sz w:val="22"/>
        </w:rPr>
        <w:t>№</w:t>
      </w:r>
      <w:r w:rsidR="00945D98" w:rsidRPr="000107A7">
        <w:rPr>
          <w:sz w:val="22"/>
        </w:rPr>
        <w:t>13</w:t>
      </w:r>
      <w:r w:rsidRPr="000107A7">
        <w:rPr>
          <w:sz w:val="22"/>
        </w:rPr>
        <w:t>.</w:t>
      </w:r>
    </w:p>
    <w:p w:rsidR="00C16A3A" w:rsidRPr="000107A7" w:rsidRDefault="00C803A2" w:rsidP="00FC75D3">
      <w:pPr>
        <w:ind w:firstLine="0"/>
        <w:rPr>
          <w:sz w:val="22"/>
        </w:rPr>
      </w:pPr>
      <w:r w:rsidRPr="000107A7">
        <w:rPr>
          <w:sz w:val="22"/>
        </w:rPr>
        <w:t xml:space="preserve">(Основание: </w:t>
      </w:r>
      <w:r w:rsidR="00C16A3A" w:rsidRPr="000107A7">
        <w:rPr>
          <w:sz w:val="22"/>
        </w:rPr>
        <w:t>п. 9 СГС "Учетная политика")</w:t>
      </w:r>
      <w:r w:rsidR="00E51387" w:rsidRPr="000107A7">
        <w:rPr>
          <w:sz w:val="22"/>
        </w:rPr>
        <w:t>.</w:t>
      </w:r>
    </w:p>
    <w:p w:rsidR="00CC0923" w:rsidRPr="00CC0923" w:rsidRDefault="00C16A3A" w:rsidP="00CC0923">
      <w:pPr>
        <w:shd w:val="clear" w:color="auto" w:fill="FFFFFF"/>
        <w:rPr>
          <w:rFonts w:ascii="yandex-sans" w:eastAsia="Times New Roman" w:hAnsi="yandex-sans"/>
          <w:color w:val="000000"/>
          <w:sz w:val="23"/>
          <w:szCs w:val="23"/>
          <w:lang w:eastAsia="ru-RU"/>
        </w:rPr>
      </w:pPr>
      <w:r w:rsidRPr="000107A7">
        <w:rPr>
          <w:sz w:val="22"/>
        </w:rPr>
        <w:t>Рабочий план счетов формируется в составе номеров счетов учета для ведения синтетического и аналитического учета.</w:t>
      </w:r>
      <w:r w:rsidR="00CC0923">
        <w:rPr>
          <w:sz w:val="22"/>
        </w:rPr>
        <w:t xml:space="preserve"> </w:t>
      </w:r>
    </w:p>
    <w:p w:rsidR="00CC0923" w:rsidRDefault="00CC0923" w:rsidP="00CC0923">
      <w:pPr>
        <w:shd w:val="clear" w:color="auto" w:fill="FFFFFF"/>
        <w:ind w:firstLine="0"/>
        <w:jc w:val="left"/>
        <w:rPr>
          <w:rFonts w:ascii="yandex-sans" w:eastAsia="Times New Roman" w:hAnsi="yandex-sans"/>
          <w:color w:val="000000"/>
          <w:sz w:val="23"/>
          <w:szCs w:val="23"/>
          <w:lang w:eastAsia="ru-RU"/>
        </w:rPr>
      </w:pPr>
    </w:p>
    <w:p w:rsidR="00721751" w:rsidRDefault="00721751" w:rsidP="00CC0923">
      <w:pPr>
        <w:shd w:val="clear" w:color="auto" w:fill="FFFFFF"/>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Рабочий  план  счетов </w:t>
      </w:r>
    </w:p>
    <w:p w:rsidR="006D780C" w:rsidRDefault="006D780C" w:rsidP="00CC0923">
      <w:pPr>
        <w:shd w:val="clear" w:color="auto" w:fill="FFFFFF"/>
        <w:ind w:firstLine="0"/>
        <w:jc w:val="left"/>
        <w:rPr>
          <w:rFonts w:ascii="yandex-sans" w:eastAsia="Times New Roman" w:hAnsi="yandex-sans"/>
          <w:color w:val="000000"/>
          <w:sz w:val="23"/>
          <w:szCs w:val="23"/>
          <w:lang w:eastAsia="ru-RU"/>
        </w:rPr>
      </w:pPr>
    </w:p>
    <w:tbl>
      <w:tblPr>
        <w:tblStyle w:val="a3"/>
        <w:tblW w:w="0" w:type="auto"/>
        <w:tblLook w:val="04A0" w:firstRow="1" w:lastRow="0" w:firstColumn="1" w:lastColumn="0" w:noHBand="0" w:noVBand="1"/>
      </w:tblPr>
      <w:tblGrid>
        <w:gridCol w:w="1696"/>
        <w:gridCol w:w="7649"/>
      </w:tblGrid>
      <w:tr w:rsidR="00721751" w:rsidTr="00721751">
        <w:tc>
          <w:tcPr>
            <w:tcW w:w="1696" w:type="dxa"/>
          </w:tcPr>
          <w:p w:rsidR="00721751"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Разряд номера  счета </w:t>
            </w:r>
          </w:p>
        </w:tc>
        <w:tc>
          <w:tcPr>
            <w:tcW w:w="7649" w:type="dxa"/>
          </w:tcPr>
          <w:p w:rsidR="00721751"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                                                  КОД</w:t>
            </w:r>
          </w:p>
        </w:tc>
      </w:tr>
      <w:tr w:rsidR="00721751" w:rsidTr="00721751">
        <w:tc>
          <w:tcPr>
            <w:tcW w:w="1696" w:type="dxa"/>
          </w:tcPr>
          <w:p w:rsidR="00721751"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1-4</w:t>
            </w:r>
          </w:p>
        </w:tc>
        <w:tc>
          <w:tcPr>
            <w:tcW w:w="7649" w:type="dxa"/>
          </w:tcPr>
          <w:p w:rsidR="00721751"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Аналитический   код вида  услуги</w:t>
            </w:r>
            <w:proofErr w:type="gramStart"/>
            <w:r>
              <w:rPr>
                <w:rFonts w:ascii="yandex-sans" w:eastAsia="Times New Roman" w:hAnsi="yandex-sans"/>
                <w:color w:val="000000"/>
                <w:sz w:val="23"/>
                <w:szCs w:val="23"/>
                <w:lang w:eastAsia="ru-RU"/>
              </w:rPr>
              <w:t xml:space="preserve"> :</w:t>
            </w:r>
            <w:proofErr w:type="gramEnd"/>
          </w:p>
          <w:p w:rsidR="00D517B6"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1202 Средства массовой информации</w:t>
            </w:r>
          </w:p>
        </w:tc>
      </w:tr>
      <w:tr w:rsidR="00721751" w:rsidTr="00721751">
        <w:tc>
          <w:tcPr>
            <w:tcW w:w="1696" w:type="dxa"/>
          </w:tcPr>
          <w:p w:rsidR="00721751"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5-14</w:t>
            </w:r>
          </w:p>
        </w:tc>
        <w:tc>
          <w:tcPr>
            <w:tcW w:w="7649" w:type="dxa"/>
          </w:tcPr>
          <w:p w:rsidR="00721751"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код вида поступлений или  выбытий </w:t>
            </w:r>
            <w:proofErr w:type="gramStart"/>
            <w:r>
              <w:rPr>
                <w:rFonts w:ascii="yandex-sans" w:eastAsia="Times New Roman" w:hAnsi="yandex-sans"/>
                <w:color w:val="000000"/>
                <w:sz w:val="23"/>
                <w:szCs w:val="23"/>
                <w:lang w:eastAsia="ru-RU"/>
              </w:rPr>
              <w:t>соответствующей</w:t>
            </w:r>
            <w:proofErr w:type="gramEnd"/>
          </w:p>
          <w:p w:rsidR="00D517B6"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lastRenderedPageBreak/>
              <w:t>- аналитической группе подвида  доходов бюджетов:</w:t>
            </w:r>
          </w:p>
          <w:p w:rsidR="00D517B6"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код видов  расходов:</w:t>
            </w:r>
          </w:p>
          <w:p w:rsidR="00D517B6"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аналитической группе </w:t>
            </w:r>
            <w:proofErr w:type="gramStart"/>
            <w:r>
              <w:rPr>
                <w:rFonts w:ascii="yandex-sans" w:eastAsia="Times New Roman" w:hAnsi="yandex-sans"/>
                <w:color w:val="000000"/>
                <w:sz w:val="23"/>
                <w:szCs w:val="23"/>
                <w:lang w:eastAsia="ru-RU"/>
              </w:rPr>
              <w:t>вида источников финансирования  дефицитов бюджетов</w:t>
            </w:r>
            <w:proofErr w:type="gramEnd"/>
          </w:p>
        </w:tc>
      </w:tr>
      <w:tr w:rsidR="00721751" w:rsidTr="00721751">
        <w:tc>
          <w:tcPr>
            <w:tcW w:w="1696" w:type="dxa"/>
          </w:tcPr>
          <w:p w:rsidR="00721751"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lastRenderedPageBreak/>
              <w:t xml:space="preserve">18 </w:t>
            </w:r>
          </w:p>
        </w:tc>
        <w:tc>
          <w:tcPr>
            <w:tcW w:w="7649" w:type="dxa"/>
          </w:tcPr>
          <w:p w:rsidR="00721751"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Код вида финансового обеспечения (деятельности)</w:t>
            </w:r>
          </w:p>
          <w:p w:rsidR="00D517B6"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*2 – приносящая доход деятельность (собственные доходы учреждения;)</w:t>
            </w:r>
          </w:p>
          <w:p w:rsidR="00D517B6" w:rsidRDefault="00D517B6"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*3-  средства во временно</w:t>
            </w:r>
            <w:r w:rsidR="00547E85">
              <w:rPr>
                <w:rFonts w:ascii="yandex-sans" w:eastAsia="Times New Roman" w:hAnsi="yandex-sans"/>
                <w:color w:val="000000"/>
                <w:sz w:val="23"/>
                <w:szCs w:val="23"/>
                <w:lang w:eastAsia="ru-RU"/>
              </w:rPr>
              <w:t>м распо</w:t>
            </w:r>
            <w:r>
              <w:rPr>
                <w:rFonts w:ascii="yandex-sans" w:eastAsia="Times New Roman" w:hAnsi="yandex-sans"/>
                <w:color w:val="000000"/>
                <w:sz w:val="23"/>
                <w:szCs w:val="23"/>
                <w:lang w:eastAsia="ru-RU"/>
              </w:rPr>
              <w:t>ряжении</w:t>
            </w:r>
            <w:r w:rsidR="00547E85">
              <w:rPr>
                <w:rFonts w:ascii="yandex-sans" w:eastAsia="Times New Roman" w:hAnsi="yandex-sans"/>
                <w:color w:val="000000"/>
                <w:sz w:val="23"/>
                <w:szCs w:val="23"/>
                <w:lang w:eastAsia="ru-RU"/>
              </w:rPr>
              <w:t>;</w:t>
            </w:r>
          </w:p>
          <w:p w:rsidR="00547E85" w:rsidRDefault="00547E85"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*4- субсидия на выполнение государственного (муниципального</w:t>
            </w:r>
            <w:proofErr w:type="gramStart"/>
            <w:r>
              <w:rPr>
                <w:rFonts w:ascii="yandex-sans" w:eastAsia="Times New Roman" w:hAnsi="yandex-sans"/>
                <w:color w:val="000000"/>
                <w:sz w:val="23"/>
                <w:szCs w:val="23"/>
                <w:lang w:eastAsia="ru-RU"/>
              </w:rPr>
              <w:t xml:space="preserve"> )</w:t>
            </w:r>
            <w:proofErr w:type="gramEnd"/>
            <w:r>
              <w:rPr>
                <w:rFonts w:ascii="yandex-sans" w:eastAsia="Times New Roman" w:hAnsi="yandex-sans"/>
                <w:color w:val="000000"/>
                <w:sz w:val="23"/>
                <w:szCs w:val="23"/>
                <w:lang w:eastAsia="ru-RU"/>
              </w:rPr>
              <w:t xml:space="preserve"> задания;</w:t>
            </w:r>
          </w:p>
          <w:p w:rsidR="00547E85" w:rsidRDefault="00547E85"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*5- субсидии на иные цели;</w:t>
            </w:r>
          </w:p>
          <w:p w:rsidR="00547E85" w:rsidRDefault="00547E85" w:rsidP="00CC0923">
            <w:pPr>
              <w:ind w:firstLine="0"/>
              <w:jc w:val="left"/>
              <w:rPr>
                <w:rFonts w:ascii="yandex-sans" w:eastAsia="Times New Roman" w:hAnsi="yandex-sans"/>
                <w:color w:val="000000"/>
                <w:sz w:val="23"/>
                <w:szCs w:val="23"/>
                <w:lang w:eastAsia="ru-RU"/>
              </w:rPr>
            </w:pPr>
          </w:p>
        </w:tc>
      </w:tr>
      <w:tr w:rsidR="00547E85" w:rsidTr="00721751">
        <w:tc>
          <w:tcPr>
            <w:tcW w:w="1696" w:type="dxa"/>
          </w:tcPr>
          <w:p w:rsidR="00547E85" w:rsidRDefault="00547E85"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19-21</w:t>
            </w:r>
          </w:p>
        </w:tc>
        <w:tc>
          <w:tcPr>
            <w:tcW w:w="7649" w:type="dxa"/>
          </w:tcPr>
          <w:p w:rsidR="00547E85" w:rsidRPr="00CC0923" w:rsidRDefault="00547E85" w:rsidP="00547E85">
            <w:pPr>
              <w:shd w:val="clear" w:color="auto" w:fill="FFFFFF"/>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разряд </w:t>
            </w:r>
            <w:r w:rsidRPr="00CC0923">
              <w:rPr>
                <w:rFonts w:ascii="yandex-sans" w:eastAsia="Times New Roman" w:hAnsi="yandex-sans"/>
                <w:color w:val="000000"/>
                <w:sz w:val="23"/>
                <w:szCs w:val="23"/>
                <w:lang w:eastAsia="ru-RU"/>
              </w:rPr>
              <w:t>код синтетического счета Плана счетов бюджетного учета</w:t>
            </w:r>
          </w:p>
          <w:p w:rsidR="00547E85" w:rsidRDefault="00547E85" w:rsidP="00CC0923">
            <w:pPr>
              <w:ind w:firstLine="0"/>
              <w:jc w:val="left"/>
              <w:rPr>
                <w:rFonts w:ascii="yandex-sans" w:eastAsia="Times New Roman" w:hAnsi="yandex-sans"/>
                <w:color w:val="000000"/>
                <w:sz w:val="23"/>
                <w:szCs w:val="23"/>
                <w:lang w:eastAsia="ru-RU"/>
              </w:rPr>
            </w:pPr>
          </w:p>
        </w:tc>
      </w:tr>
      <w:tr w:rsidR="00547E85" w:rsidTr="00721751">
        <w:tc>
          <w:tcPr>
            <w:tcW w:w="1696" w:type="dxa"/>
          </w:tcPr>
          <w:p w:rsidR="00547E85" w:rsidRDefault="00547E85"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22-23</w:t>
            </w:r>
          </w:p>
        </w:tc>
        <w:tc>
          <w:tcPr>
            <w:tcW w:w="7649" w:type="dxa"/>
          </w:tcPr>
          <w:p w:rsidR="00547E85" w:rsidRPr="00CC0923" w:rsidRDefault="00547E85" w:rsidP="00547E85">
            <w:pPr>
              <w:shd w:val="clear" w:color="auto" w:fill="FFFFFF"/>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 xml:space="preserve">разряд </w:t>
            </w:r>
            <w:r w:rsidRPr="00CC0923">
              <w:rPr>
                <w:rFonts w:ascii="yandex-sans" w:eastAsia="Times New Roman" w:hAnsi="yandex-sans"/>
                <w:color w:val="000000"/>
                <w:sz w:val="23"/>
                <w:szCs w:val="23"/>
                <w:lang w:eastAsia="ru-RU"/>
              </w:rPr>
              <w:t>код аналитического счет</w:t>
            </w:r>
            <w:r>
              <w:rPr>
                <w:rFonts w:ascii="yandex-sans" w:eastAsia="Times New Roman" w:hAnsi="yandex-sans"/>
                <w:color w:val="000000"/>
                <w:sz w:val="23"/>
                <w:szCs w:val="23"/>
                <w:lang w:eastAsia="ru-RU"/>
              </w:rPr>
              <w:t xml:space="preserve">а Плана счетов бюджетного учета </w:t>
            </w:r>
            <w:r w:rsidRPr="00CC0923">
              <w:rPr>
                <w:rFonts w:ascii="yandex-sans" w:eastAsia="Times New Roman" w:hAnsi="yandex-sans"/>
                <w:color w:val="000000"/>
                <w:sz w:val="23"/>
                <w:szCs w:val="23"/>
                <w:lang w:eastAsia="ru-RU"/>
              </w:rPr>
              <w:t>аналитический код вида поступлений, выбытий объекта</w:t>
            </w:r>
          </w:p>
          <w:p w:rsidR="00547E85" w:rsidRDefault="00547E85" w:rsidP="00547E85">
            <w:pPr>
              <w:shd w:val="clear" w:color="auto" w:fill="FFFFFF"/>
              <w:ind w:firstLine="0"/>
              <w:jc w:val="left"/>
              <w:rPr>
                <w:rFonts w:ascii="yandex-sans" w:eastAsia="Times New Roman" w:hAnsi="yandex-sans"/>
                <w:color w:val="000000"/>
                <w:sz w:val="23"/>
                <w:szCs w:val="23"/>
                <w:lang w:eastAsia="ru-RU"/>
              </w:rPr>
            </w:pPr>
          </w:p>
        </w:tc>
      </w:tr>
      <w:tr w:rsidR="00547E85" w:rsidTr="00721751">
        <w:tc>
          <w:tcPr>
            <w:tcW w:w="1696" w:type="dxa"/>
          </w:tcPr>
          <w:p w:rsidR="00547E85" w:rsidRDefault="00547E85" w:rsidP="00CC0923">
            <w:pPr>
              <w:ind w:firstLine="0"/>
              <w:jc w:val="left"/>
              <w:rPr>
                <w:rFonts w:ascii="yandex-sans" w:eastAsia="Times New Roman" w:hAnsi="yandex-sans"/>
                <w:color w:val="000000"/>
                <w:sz w:val="23"/>
                <w:szCs w:val="23"/>
                <w:lang w:eastAsia="ru-RU"/>
              </w:rPr>
            </w:pPr>
            <w:r>
              <w:rPr>
                <w:rFonts w:ascii="yandex-sans" w:eastAsia="Times New Roman" w:hAnsi="yandex-sans"/>
                <w:color w:val="000000"/>
                <w:sz w:val="23"/>
                <w:szCs w:val="23"/>
                <w:lang w:eastAsia="ru-RU"/>
              </w:rPr>
              <w:t>24-26</w:t>
            </w:r>
          </w:p>
        </w:tc>
        <w:tc>
          <w:tcPr>
            <w:tcW w:w="7649" w:type="dxa"/>
          </w:tcPr>
          <w:p w:rsidR="00547E85" w:rsidRPr="00D32C39" w:rsidRDefault="00547E85" w:rsidP="00547E85">
            <w:pPr>
              <w:shd w:val="clear" w:color="auto" w:fill="FFFFFF"/>
              <w:ind w:firstLine="0"/>
              <w:rPr>
                <w:rFonts w:ascii="yandex-sans" w:hAnsi="yandex-sans"/>
                <w:color w:val="000000"/>
                <w:sz w:val="23"/>
                <w:szCs w:val="23"/>
              </w:rPr>
            </w:pPr>
            <w:r w:rsidRPr="00D32C39">
              <w:rPr>
                <w:rFonts w:ascii="yandex-sans" w:hAnsi="yandex-sans"/>
                <w:color w:val="000000"/>
                <w:sz w:val="23"/>
                <w:szCs w:val="23"/>
              </w:rPr>
              <w:t>разряд учета (коды классификации операций сектора государственного управления (КОСГУ)</w:t>
            </w:r>
          </w:p>
          <w:p w:rsidR="00547E85" w:rsidRDefault="00547E85" w:rsidP="00547E85">
            <w:pPr>
              <w:shd w:val="clear" w:color="auto" w:fill="FFFFFF"/>
              <w:ind w:firstLine="0"/>
              <w:jc w:val="left"/>
              <w:rPr>
                <w:rFonts w:ascii="yandex-sans" w:eastAsia="Times New Roman" w:hAnsi="yandex-sans"/>
                <w:color w:val="000000"/>
                <w:sz w:val="23"/>
                <w:szCs w:val="23"/>
                <w:lang w:eastAsia="ru-RU"/>
              </w:rPr>
            </w:pPr>
          </w:p>
        </w:tc>
      </w:tr>
    </w:tbl>
    <w:p w:rsidR="00C16A3A" w:rsidRPr="00D32C39" w:rsidRDefault="006F0735" w:rsidP="00D32C39">
      <w:pPr>
        <w:shd w:val="clear" w:color="auto" w:fill="FFFFFF"/>
        <w:ind w:firstLine="0"/>
        <w:rPr>
          <w:rFonts w:ascii="yandex-sans" w:eastAsia="Times New Roman" w:hAnsi="yandex-sans"/>
          <w:color w:val="000000"/>
          <w:sz w:val="24"/>
          <w:szCs w:val="24"/>
          <w:lang w:eastAsia="ru-RU"/>
        </w:rPr>
      </w:pPr>
      <w:r w:rsidRPr="00D32C39">
        <w:rPr>
          <w:sz w:val="24"/>
          <w:szCs w:val="24"/>
        </w:rPr>
        <w:t xml:space="preserve"> </w:t>
      </w:r>
      <w:r w:rsidR="00C803A2" w:rsidRPr="00D32C39">
        <w:rPr>
          <w:sz w:val="24"/>
          <w:szCs w:val="24"/>
        </w:rPr>
        <w:t xml:space="preserve">(Основание: </w:t>
      </w:r>
      <w:r w:rsidR="00C16A3A" w:rsidRPr="00D32C39">
        <w:rPr>
          <w:sz w:val="24"/>
          <w:szCs w:val="24"/>
        </w:rPr>
        <w:t>п. 9 СГС "Учетная политика")</w:t>
      </w:r>
      <w:r w:rsidR="00E51387" w:rsidRPr="00D32C39">
        <w:rPr>
          <w:sz w:val="24"/>
          <w:szCs w:val="24"/>
        </w:rPr>
        <w:t>.</w:t>
      </w:r>
    </w:p>
    <w:p w:rsidR="00FF5DB5" w:rsidRPr="000107A7" w:rsidRDefault="00C16A3A" w:rsidP="00760641">
      <w:pPr>
        <w:numPr>
          <w:ilvl w:val="1"/>
          <w:numId w:val="44"/>
        </w:numPr>
        <w:ind w:left="0" w:firstLine="0"/>
        <w:rPr>
          <w:sz w:val="22"/>
        </w:rPr>
      </w:pPr>
      <w:r w:rsidRPr="000107A7">
        <w:rPr>
          <w:sz w:val="22"/>
        </w:rPr>
        <w:t xml:space="preserve">При отражении в учете хозяйственных операций в 5 - 17 разрядах счетов аналитического учета счета 0 101 00 000 </w:t>
      </w:r>
      <w:r w:rsidR="00FF5DB5" w:rsidRPr="000107A7">
        <w:rPr>
          <w:sz w:val="22"/>
        </w:rPr>
        <w:t>проставляются нули.</w:t>
      </w:r>
    </w:p>
    <w:p w:rsidR="00C16A3A" w:rsidRPr="000107A7" w:rsidRDefault="00C803A2" w:rsidP="00FC75D3">
      <w:pPr>
        <w:ind w:firstLine="0"/>
        <w:rPr>
          <w:sz w:val="22"/>
        </w:rPr>
      </w:pPr>
      <w:r w:rsidRPr="000107A7">
        <w:rPr>
          <w:sz w:val="22"/>
        </w:rPr>
        <w:t xml:space="preserve">(Основание: </w:t>
      </w:r>
      <w:r w:rsidR="00C16A3A" w:rsidRPr="000107A7">
        <w:rPr>
          <w:sz w:val="22"/>
        </w:rPr>
        <w:t>п. 2 Инструкции № 162н)</w:t>
      </w:r>
      <w:r w:rsidR="00E51387" w:rsidRPr="000107A7">
        <w:rPr>
          <w:sz w:val="22"/>
        </w:rPr>
        <w:t>.</w:t>
      </w:r>
    </w:p>
    <w:p w:rsidR="00C16A3A" w:rsidRPr="000107A7" w:rsidRDefault="00C16A3A" w:rsidP="00760641">
      <w:pPr>
        <w:numPr>
          <w:ilvl w:val="1"/>
          <w:numId w:val="44"/>
        </w:numPr>
        <w:ind w:left="0" w:firstLine="0"/>
        <w:rPr>
          <w:sz w:val="22"/>
        </w:rPr>
      </w:pPr>
      <w:r w:rsidRPr="000107A7">
        <w:rPr>
          <w:sz w:val="22"/>
        </w:rPr>
        <w:t>При отражении в учете хозяйственных операций в 5 - 17 разрядах счетов аналитического учета счета 0 104 00 000</w:t>
      </w:r>
      <w:r w:rsidR="00FF5DB5" w:rsidRPr="000107A7">
        <w:rPr>
          <w:sz w:val="22"/>
        </w:rPr>
        <w:t xml:space="preserve"> проставляются нули</w:t>
      </w:r>
      <w:r w:rsidRPr="000107A7">
        <w:rPr>
          <w:sz w:val="22"/>
        </w:rPr>
        <w:t>.</w:t>
      </w:r>
    </w:p>
    <w:p w:rsidR="00C16A3A" w:rsidRPr="000107A7" w:rsidRDefault="00C803A2" w:rsidP="00FC75D3">
      <w:pPr>
        <w:ind w:firstLine="0"/>
        <w:rPr>
          <w:sz w:val="22"/>
        </w:rPr>
      </w:pPr>
      <w:r w:rsidRPr="000107A7">
        <w:rPr>
          <w:sz w:val="22"/>
        </w:rPr>
        <w:t xml:space="preserve">(Основание: </w:t>
      </w:r>
      <w:r w:rsidR="00C16A3A" w:rsidRPr="000107A7">
        <w:rPr>
          <w:sz w:val="22"/>
        </w:rPr>
        <w:t>п. 2 Инструкции № 162н)</w:t>
      </w:r>
      <w:r w:rsidR="00E51387" w:rsidRPr="000107A7">
        <w:rPr>
          <w:sz w:val="22"/>
        </w:rPr>
        <w:t>.</w:t>
      </w:r>
    </w:p>
    <w:p w:rsidR="00FC75D3" w:rsidRPr="000107A7" w:rsidRDefault="009D4A9B" w:rsidP="00760641">
      <w:pPr>
        <w:pStyle w:val="af3"/>
        <w:numPr>
          <w:ilvl w:val="1"/>
          <w:numId w:val="44"/>
        </w:numPr>
        <w:spacing w:before="0" w:after="0" w:line="240" w:lineRule="auto"/>
        <w:ind w:left="0" w:firstLine="0"/>
        <w:jc w:val="both"/>
        <w:outlineLvl w:val="1"/>
        <w:rPr>
          <w:bCs/>
        </w:rPr>
      </w:pPr>
      <w:bookmarkStart w:id="1" w:name="_ref_1-f13b9ba6e8864e"/>
      <w:r w:rsidRPr="000107A7">
        <w:rPr>
          <w:bCs/>
        </w:rPr>
        <w:t>При отражении в учете хозяйственных операций в 5 - 17 разрядах счетов аналитического учета счета 0 105 00 000 приводятся коды согласно целевому назначению имущества и средств, являющихся источником финансового</w:t>
      </w:r>
      <w:r w:rsidR="00FC75D3" w:rsidRPr="000107A7">
        <w:rPr>
          <w:bCs/>
        </w:rPr>
        <w:t> </w:t>
      </w:r>
      <w:r w:rsidRPr="000107A7">
        <w:rPr>
          <w:bCs/>
        </w:rPr>
        <w:t>обеспечения</w:t>
      </w:r>
      <w:r w:rsidR="00FC75D3" w:rsidRPr="000107A7">
        <w:rPr>
          <w:bCs/>
        </w:rPr>
        <w:t> </w:t>
      </w:r>
      <w:r w:rsidRPr="000107A7">
        <w:rPr>
          <w:bCs/>
        </w:rPr>
        <w:t>приобретаемого</w:t>
      </w:r>
      <w:r w:rsidR="00FC75D3" w:rsidRPr="000107A7">
        <w:rPr>
          <w:bCs/>
        </w:rPr>
        <w:t> </w:t>
      </w:r>
      <w:r w:rsidRPr="000107A7">
        <w:rPr>
          <w:bCs/>
        </w:rPr>
        <w:t>имущества.</w:t>
      </w:r>
      <w:bookmarkEnd w:id="1"/>
      <w:r w:rsidR="00FC75D3" w:rsidRPr="000107A7">
        <w:rPr>
          <w:bCs/>
        </w:rPr>
        <w:br/>
      </w:r>
      <w:r w:rsidRPr="000107A7">
        <w:t xml:space="preserve">(Основание: </w:t>
      </w:r>
      <w:hyperlink r:id="rId9" w:history="1">
        <w:r w:rsidRPr="000107A7">
          <w:rPr>
            <w:u w:val="single"/>
          </w:rPr>
          <w:t>п. 2</w:t>
        </w:r>
      </w:hyperlink>
      <w:r w:rsidRPr="000107A7">
        <w:t xml:space="preserve"> Инструкции № 162н)</w:t>
      </w:r>
      <w:r w:rsidR="00FC75D3" w:rsidRPr="000107A7">
        <w:t>.</w:t>
      </w:r>
      <w:bookmarkStart w:id="2" w:name="_ref_1-1a2a23fc721349"/>
    </w:p>
    <w:p w:rsidR="009D4A9B" w:rsidRPr="000107A7" w:rsidRDefault="009D4A9B" w:rsidP="00760641">
      <w:pPr>
        <w:pStyle w:val="af3"/>
        <w:numPr>
          <w:ilvl w:val="1"/>
          <w:numId w:val="44"/>
        </w:numPr>
        <w:spacing w:before="0" w:after="0" w:line="240" w:lineRule="auto"/>
        <w:ind w:left="0" w:firstLine="0"/>
        <w:jc w:val="both"/>
        <w:outlineLvl w:val="1"/>
      </w:pPr>
      <w:r w:rsidRPr="000107A7">
        <w:rPr>
          <w:bCs/>
        </w:rPr>
        <w:t>При отражении в учете хозяйственных операций в 5 - 17 разрядах счетов ана</w:t>
      </w:r>
      <w:r w:rsidR="0096603D">
        <w:rPr>
          <w:bCs/>
        </w:rPr>
        <w:t>литического учета счета 0 201 3</w:t>
      </w:r>
      <w:r w:rsidRPr="000107A7">
        <w:rPr>
          <w:bCs/>
        </w:rPr>
        <w:t xml:space="preserve"> 000 приводятся коды согласно целевому назначению имущества и средств, являющихся источником финансового обеспечения приобретаемого имущества.</w:t>
      </w:r>
      <w:bookmarkEnd w:id="2"/>
      <w:r w:rsidR="00FC75D3" w:rsidRPr="000107A7">
        <w:rPr>
          <w:bCs/>
        </w:rPr>
        <w:br/>
      </w:r>
      <w:r w:rsidRPr="000107A7">
        <w:t xml:space="preserve">(Основание: </w:t>
      </w:r>
      <w:hyperlink r:id="rId10" w:history="1">
        <w:r w:rsidRPr="000107A7">
          <w:rPr>
            <w:u w:val="single"/>
          </w:rPr>
          <w:t>п. 2</w:t>
        </w:r>
      </w:hyperlink>
      <w:r w:rsidRPr="000107A7">
        <w:t xml:space="preserve"> Инструкции № 162н)</w:t>
      </w:r>
      <w:r w:rsidR="00FC75D3" w:rsidRPr="000107A7">
        <w:t>.</w:t>
      </w:r>
    </w:p>
    <w:p w:rsidR="00C16A3A" w:rsidRPr="000107A7" w:rsidRDefault="00C16A3A" w:rsidP="00760641">
      <w:pPr>
        <w:numPr>
          <w:ilvl w:val="1"/>
          <w:numId w:val="44"/>
        </w:numPr>
        <w:ind w:left="0" w:firstLine="0"/>
        <w:rPr>
          <w:sz w:val="22"/>
        </w:rPr>
      </w:pPr>
      <w:r w:rsidRPr="000107A7">
        <w:rPr>
          <w:sz w:val="22"/>
        </w:rPr>
        <w:t>При отражении в учете хозяйственных операций в 5 - 14 разрядах счетов ана</w:t>
      </w:r>
      <w:r w:rsidR="0096603D">
        <w:rPr>
          <w:sz w:val="22"/>
        </w:rPr>
        <w:t>литического учета счета 0 401 12</w:t>
      </w:r>
      <w:r w:rsidRPr="000107A7">
        <w:rPr>
          <w:sz w:val="22"/>
        </w:rPr>
        <w:t xml:space="preserve"> 000 приводятся коды согласно целевому назначению</w:t>
      </w:r>
      <w:r w:rsidR="00CC0923">
        <w:rPr>
          <w:sz w:val="22"/>
        </w:rPr>
        <w:t xml:space="preserve"> расходных </w:t>
      </w:r>
      <w:r w:rsidRPr="000107A7">
        <w:rPr>
          <w:sz w:val="22"/>
        </w:rPr>
        <w:t xml:space="preserve"> обязательств.</w:t>
      </w:r>
    </w:p>
    <w:p w:rsidR="00C16A3A" w:rsidRPr="000107A7" w:rsidRDefault="00C803A2" w:rsidP="00FC75D3">
      <w:pPr>
        <w:ind w:firstLine="0"/>
        <w:rPr>
          <w:sz w:val="22"/>
        </w:rPr>
      </w:pPr>
      <w:r w:rsidRPr="000107A7">
        <w:rPr>
          <w:sz w:val="22"/>
        </w:rPr>
        <w:t xml:space="preserve">(Основание: </w:t>
      </w:r>
      <w:r w:rsidR="00C16A3A" w:rsidRPr="000107A7">
        <w:rPr>
          <w:sz w:val="22"/>
        </w:rPr>
        <w:t>п. 2 Инструкции № 162н)</w:t>
      </w:r>
      <w:r w:rsidR="00E51387" w:rsidRPr="000107A7">
        <w:rPr>
          <w:sz w:val="22"/>
        </w:rPr>
        <w:t>.</w:t>
      </w:r>
    </w:p>
    <w:p w:rsidR="00C16A3A" w:rsidRPr="000107A7" w:rsidRDefault="00C16A3A" w:rsidP="00760641">
      <w:pPr>
        <w:keepNext/>
        <w:keepLines/>
        <w:numPr>
          <w:ilvl w:val="0"/>
          <w:numId w:val="44"/>
        </w:numPr>
        <w:spacing w:before="240" w:after="240"/>
        <w:ind w:left="142" w:firstLine="0"/>
        <w:jc w:val="center"/>
        <w:rPr>
          <w:b/>
          <w:sz w:val="22"/>
        </w:rPr>
      </w:pPr>
      <w:r w:rsidRPr="000107A7">
        <w:rPr>
          <w:b/>
          <w:sz w:val="22"/>
        </w:rPr>
        <w:t>Основные средства</w:t>
      </w:r>
    </w:p>
    <w:p w:rsidR="009B6C58" w:rsidRPr="006D780C" w:rsidRDefault="006D780C" w:rsidP="006D780C">
      <w:pPr>
        <w:pStyle w:val="af3"/>
        <w:numPr>
          <w:ilvl w:val="1"/>
          <w:numId w:val="45"/>
        </w:numPr>
      </w:pPr>
      <w:r>
        <w:t xml:space="preserve">  </w:t>
      </w:r>
      <w:r w:rsidR="009B6C58" w:rsidRPr="006D780C">
        <w:t>При учете Основных средств, поступающих в учреждение</w:t>
      </w:r>
      <w:r w:rsidR="00A87A35" w:rsidRPr="006D780C">
        <w:t>,</w:t>
      </w:r>
      <w:r w:rsidR="009B6C58" w:rsidRPr="006D780C">
        <w:t xml:space="preserve"> применяются рекомендации СГС «Основные средства»: актив относится  к основным средствам </w:t>
      </w:r>
      <w:r w:rsidR="00AC6660" w:rsidRPr="006D780C">
        <w:t xml:space="preserve">при  </w:t>
      </w:r>
      <w:r w:rsidR="009B6C58" w:rsidRPr="006D780C">
        <w:t>выполн</w:t>
      </w:r>
      <w:r w:rsidR="00AC6660" w:rsidRPr="006D780C">
        <w:t>ении</w:t>
      </w:r>
      <w:r w:rsidR="009B6C58" w:rsidRPr="006D780C">
        <w:t xml:space="preserve"> следующи</w:t>
      </w:r>
      <w:r w:rsidR="00AC6660" w:rsidRPr="006D780C">
        <w:t>х</w:t>
      </w:r>
      <w:r w:rsidR="009B6C58" w:rsidRPr="006D780C">
        <w:t xml:space="preserve"> критери</w:t>
      </w:r>
      <w:r w:rsidR="00AC6660" w:rsidRPr="006D780C">
        <w:t>ев</w:t>
      </w:r>
      <w:r w:rsidR="009B6C58" w:rsidRPr="006D780C">
        <w:t>:</w:t>
      </w:r>
    </w:p>
    <w:p w:rsidR="009B6C58" w:rsidRPr="000107A7" w:rsidRDefault="009B6C58" w:rsidP="00FC75D3">
      <w:pPr>
        <w:pStyle w:val="af3"/>
        <w:numPr>
          <w:ilvl w:val="0"/>
          <w:numId w:val="35"/>
        </w:numPr>
        <w:spacing w:before="0" w:after="0" w:line="240" w:lineRule="auto"/>
        <w:ind w:left="0" w:firstLine="0"/>
      </w:pPr>
      <w:r w:rsidRPr="000107A7">
        <w:t>Имущество (за исключением периодических изданий, составляющие библиотечный фонд субъекта учета) относится к ОС вне зависимости о</w:t>
      </w:r>
      <w:r w:rsidR="00FC75D3" w:rsidRPr="000107A7">
        <w:t>т срока полезного использования;</w:t>
      </w:r>
      <w:r w:rsidRPr="000107A7">
        <w:t xml:space="preserve"> </w:t>
      </w:r>
    </w:p>
    <w:p w:rsidR="009B6C58" w:rsidRPr="000107A7" w:rsidRDefault="009B6C58" w:rsidP="00115763">
      <w:pPr>
        <w:pStyle w:val="af3"/>
        <w:numPr>
          <w:ilvl w:val="0"/>
          <w:numId w:val="35"/>
        </w:numPr>
        <w:spacing w:before="0" w:after="0" w:line="240" w:lineRule="auto"/>
        <w:ind w:left="0" w:firstLine="0"/>
        <w:jc w:val="both"/>
      </w:pPr>
      <w:r w:rsidRPr="000107A7">
        <w:t>Субъектом учета прогнозируется получение от использования актива экономических выгод или полезного потенциала</w:t>
      </w:r>
      <w:r w:rsidR="00FC75D3" w:rsidRPr="000107A7">
        <w:t>;</w:t>
      </w:r>
    </w:p>
    <w:p w:rsidR="001F3FF0" w:rsidRPr="000107A7" w:rsidRDefault="009B6C58" w:rsidP="00FC75D3">
      <w:pPr>
        <w:pStyle w:val="af3"/>
        <w:numPr>
          <w:ilvl w:val="0"/>
          <w:numId w:val="35"/>
        </w:numPr>
        <w:spacing w:before="0" w:after="0" w:line="240" w:lineRule="auto"/>
        <w:ind w:left="0" w:firstLine="0"/>
      </w:pPr>
      <w:r w:rsidRPr="000107A7">
        <w:t>Первоначальную стоимость имущества как объекта бухгалтерск</w:t>
      </w:r>
      <w:r w:rsidR="00FC75D3" w:rsidRPr="000107A7">
        <w:t>ого учета можно надежно оценить;</w:t>
      </w:r>
      <w:r w:rsidR="00FC75D3" w:rsidRPr="000107A7">
        <w:br/>
      </w:r>
      <w:r w:rsidRPr="000107A7">
        <w:t>(Основание п.8 Стандарта  «Основные средства»)</w:t>
      </w:r>
      <w:r w:rsidR="00FC75D3" w:rsidRPr="000107A7">
        <w:t>.</w:t>
      </w:r>
    </w:p>
    <w:p w:rsidR="001F3FF0" w:rsidRPr="000107A7" w:rsidRDefault="001F3FF0" w:rsidP="00115763">
      <w:pPr>
        <w:shd w:val="clear" w:color="auto" w:fill="FFFFFF"/>
        <w:rPr>
          <w:rFonts w:eastAsia="Times New Roman"/>
          <w:color w:val="000000"/>
          <w:sz w:val="22"/>
          <w:lang w:eastAsia="ru-RU"/>
        </w:rPr>
      </w:pPr>
      <w:r w:rsidRPr="000107A7">
        <w:rPr>
          <w:rFonts w:eastAsia="Times New Roman"/>
          <w:color w:val="000000"/>
          <w:sz w:val="22"/>
          <w:lang w:eastAsia="ru-RU"/>
        </w:rPr>
        <w:t>Первоначальной стоимостью основных средств</w:t>
      </w:r>
      <w:r w:rsidR="000872AA" w:rsidRPr="000107A7">
        <w:rPr>
          <w:rFonts w:eastAsia="Times New Roman"/>
          <w:color w:val="000000"/>
          <w:sz w:val="22"/>
          <w:lang w:eastAsia="ru-RU"/>
        </w:rPr>
        <w:t>,</w:t>
      </w:r>
      <w:r w:rsidRPr="000107A7">
        <w:rPr>
          <w:rFonts w:eastAsia="Times New Roman"/>
          <w:color w:val="000000"/>
          <w:sz w:val="22"/>
          <w:lang w:eastAsia="ru-RU"/>
        </w:rPr>
        <w:t xml:space="preserve">  признается</w:t>
      </w:r>
      <w:r w:rsidR="00115763">
        <w:rPr>
          <w:rFonts w:eastAsia="Times New Roman"/>
          <w:color w:val="000000"/>
          <w:sz w:val="22"/>
          <w:lang w:eastAsia="ru-RU"/>
        </w:rPr>
        <w:t xml:space="preserve"> сумма </w:t>
      </w:r>
      <w:r w:rsidRPr="000107A7">
        <w:rPr>
          <w:rFonts w:eastAsia="Times New Roman"/>
          <w:color w:val="000000"/>
          <w:sz w:val="22"/>
          <w:lang w:eastAsia="ru-RU"/>
        </w:rPr>
        <w:t>фактических вложений в их приобретение, сооружение и изготовление.</w:t>
      </w:r>
    </w:p>
    <w:p w:rsidR="001F3FF0" w:rsidRPr="000107A7" w:rsidRDefault="001F3FF0" w:rsidP="00FC75D3">
      <w:pPr>
        <w:shd w:val="clear" w:color="auto" w:fill="FFFFFF"/>
        <w:ind w:left="142" w:firstLine="0"/>
        <w:rPr>
          <w:sz w:val="22"/>
        </w:rPr>
      </w:pPr>
      <w:r w:rsidRPr="000107A7">
        <w:rPr>
          <w:rFonts w:eastAsia="Times New Roman"/>
          <w:color w:val="000000"/>
          <w:sz w:val="22"/>
          <w:lang w:eastAsia="ru-RU"/>
        </w:rPr>
        <w:t>(Основание: пункты 23–25, 38, 39, 47, 54 Инструкции №157н.)</w:t>
      </w:r>
    </w:p>
    <w:p w:rsidR="00936A4C" w:rsidRPr="000107A7" w:rsidRDefault="001F3FF0" w:rsidP="00FC75D3">
      <w:pPr>
        <w:shd w:val="clear" w:color="auto" w:fill="FFFFFF"/>
        <w:ind w:firstLine="708"/>
        <w:rPr>
          <w:sz w:val="22"/>
        </w:rPr>
      </w:pPr>
      <w:r w:rsidRPr="000107A7">
        <w:rPr>
          <w:rFonts w:eastAsia="Times New Roman"/>
          <w:color w:val="000000"/>
          <w:sz w:val="22"/>
          <w:lang w:eastAsia="ru-RU"/>
        </w:rPr>
        <w:t>Фактические вложения в</w:t>
      </w:r>
      <w:r w:rsidR="00945D98" w:rsidRPr="000107A7">
        <w:rPr>
          <w:rFonts w:eastAsia="Times New Roman"/>
          <w:color w:val="000000"/>
          <w:sz w:val="22"/>
          <w:lang w:eastAsia="ru-RU"/>
        </w:rPr>
        <w:t xml:space="preserve"> </w:t>
      </w:r>
      <w:r w:rsidR="00945D98" w:rsidRPr="000107A7">
        <w:rPr>
          <w:sz w:val="22"/>
        </w:rPr>
        <w:t>основные средства</w:t>
      </w:r>
      <w:r w:rsidR="00086322" w:rsidRPr="000107A7">
        <w:rPr>
          <w:sz w:val="22"/>
        </w:rPr>
        <w:t xml:space="preserve"> отража</w:t>
      </w:r>
      <w:r w:rsidRPr="000107A7">
        <w:rPr>
          <w:sz w:val="22"/>
        </w:rPr>
        <w:t>ю</w:t>
      </w:r>
      <w:r w:rsidR="00086322" w:rsidRPr="000107A7">
        <w:rPr>
          <w:sz w:val="22"/>
        </w:rPr>
        <w:t>тся на синтетическом счете 0010600000 «В</w:t>
      </w:r>
      <w:r w:rsidR="00EB1437" w:rsidRPr="000107A7">
        <w:rPr>
          <w:sz w:val="22"/>
        </w:rPr>
        <w:t>ложения в нефинансовые активы».</w:t>
      </w:r>
      <w:r w:rsidR="00936A4C" w:rsidRPr="000107A7">
        <w:rPr>
          <w:rFonts w:eastAsia="Times New Roman"/>
          <w:color w:val="000000"/>
          <w:sz w:val="22"/>
          <w:lang w:eastAsia="ru-RU"/>
        </w:rPr>
        <w:t xml:space="preserve"> </w:t>
      </w:r>
    </w:p>
    <w:p w:rsidR="00936A4C" w:rsidRPr="000107A7" w:rsidRDefault="00936A4C" w:rsidP="00AD6E44">
      <w:pPr>
        <w:shd w:val="clear" w:color="auto" w:fill="FFFFFF"/>
        <w:ind w:left="142" w:firstLine="0"/>
        <w:rPr>
          <w:rFonts w:eastAsia="Times New Roman"/>
          <w:color w:val="000000"/>
          <w:sz w:val="22"/>
          <w:lang w:eastAsia="ru-RU"/>
        </w:rPr>
      </w:pPr>
      <w:r w:rsidRPr="000107A7">
        <w:rPr>
          <w:rFonts w:eastAsia="Times New Roman"/>
          <w:color w:val="000000"/>
          <w:sz w:val="22"/>
          <w:lang w:eastAsia="ru-RU"/>
        </w:rPr>
        <w:lastRenderedPageBreak/>
        <w:t>Учет объектов основных средств организован по</w:t>
      </w:r>
      <w:r w:rsidR="001F3FF0" w:rsidRPr="000107A7">
        <w:rPr>
          <w:rFonts w:eastAsia="Times New Roman"/>
          <w:color w:val="000000"/>
          <w:sz w:val="22"/>
          <w:lang w:eastAsia="ru-RU"/>
        </w:rPr>
        <w:t xml:space="preserve"> группам</w:t>
      </w:r>
      <w:r w:rsidRPr="000107A7">
        <w:rPr>
          <w:rFonts w:eastAsia="Times New Roman"/>
          <w:color w:val="000000"/>
          <w:sz w:val="22"/>
          <w:lang w:eastAsia="ru-RU"/>
        </w:rPr>
        <w:t>:</w:t>
      </w:r>
    </w:p>
    <w:p w:rsidR="00936A4C" w:rsidRPr="000107A7" w:rsidRDefault="00936A4C" w:rsidP="00471DDF">
      <w:pPr>
        <w:pStyle w:val="af3"/>
        <w:numPr>
          <w:ilvl w:val="0"/>
          <w:numId w:val="37"/>
        </w:numPr>
        <w:shd w:val="clear" w:color="auto" w:fill="FFFFFF"/>
        <w:spacing w:before="0" w:after="0" w:line="240" w:lineRule="auto"/>
        <w:ind w:left="0" w:firstLine="0"/>
        <w:rPr>
          <w:color w:val="000000"/>
        </w:rPr>
      </w:pPr>
      <w:r w:rsidRPr="000107A7">
        <w:rPr>
          <w:color w:val="000000"/>
        </w:rPr>
        <w:t>нежилые помещения (здания и сооружения);</w:t>
      </w:r>
    </w:p>
    <w:p w:rsidR="0096603D" w:rsidRDefault="00936A4C" w:rsidP="0096603D">
      <w:pPr>
        <w:pStyle w:val="af3"/>
        <w:numPr>
          <w:ilvl w:val="0"/>
          <w:numId w:val="37"/>
        </w:numPr>
        <w:shd w:val="clear" w:color="auto" w:fill="FFFFFF"/>
        <w:spacing w:before="0" w:after="0" w:line="240" w:lineRule="auto"/>
        <w:ind w:left="0" w:firstLine="0"/>
        <w:rPr>
          <w:color w:val="000000"/>
        </w:rPr>
      </w:pPr>
      <w:r w:rsidRPr="000107A7">
        <w:rPr>
          <w:color w:val="000000"/>
        </w:rPr>
        <w:t>машины и оборудовани</w:t>
      </w:r>
      <w:r w:rsidR="0096603D">
        <w:rPr>
          <w:color w:val="000000"/>
        </w:rPr>
        <w:t>е</w:t>
      </w:r>
    </w:p>
    <w:p w:rsidR="000A3E1B" w:rsidRDefault="00936A4C" w:rsidP="0096603D">
      <w:pPr>
        <w:pStyle w:val="af3"/>
        <w:numPr>
          <w:ilvl w:val="0"/>
          <w:numId w:val="37"/>
        </w:numPr>
        <w:shd w:val="clear" w:color="auto" w:fill="FFFFFF"/>
        <w:spacing w:before="0" w:after="0" w:line="240" w:lineRule="auto"/>
        <w:ind w:left="0" w:firstLine="0"/>
        <w:rPr>
          <w:color w:val="000000"/>
        </w:rPr>
      </w:pPr>
      <w:r w:rsidRPr="0096603D">
        <w:rPr>
          <w:color w:val="000000"/>
        </w:rPr>
        <w:t>инвентарь производственный и хозяйственный;</w:t>
      </w:r>
    </w:p>
    <w:p w:rsidR="0096603D" w:rsidRPr="0096603D" w:rsidRDefault="0096603D" w:rsidP="0096603D">
      <w:pPr>
        <w:pStyle w:val="af3"/>
        <w:numPr>
          <w:ilvl w:val="0"/>
          <w:numId w:val="37"/>
        </w:numPr>
        <w:shd w:val="clear" w:color="auto" w:fill="FFFFFF"/>
        <w:spacing w:before="0" w:after="0" w:line="240" w:lineRule="auto"/>
        <w:ind w:left="0" w:firstLine="0"/>
        <w:rPr>
          <w:color w:val="000000"/>
        </w:rPr>
      </w:pPr>
      <w:r>
        <w:rPr>
          <w:color w:val="000000"/>
        </w:rPr>
        <w:t>прочие;</w:t>
      </w:r>
    </w:p>
    <w:p w:rsidR="000B591F" w:rsidRPr="000107A7" w:rsidRDefault="000A3E1B" w:rsidP="00471DDF">
      <w:pPr>
        <w:shd w:val="clear" w:color="auto" w:fill="FFFFFF"/>
        <w:ind w:left="142" w:firstLine="566"/>
        <w:rPr>
          <w:rFonts w:eastAsia="Times New Roman"/>
          <w:color w:val="000000"/>
          <w:sz w:val="22"/>
          <w:lang w:eastAsia="ru-RU"/>
        </w:rPr>
      </w:pPr>
      <w:r w:rsidRPr="000107A7">
        <w:rPr>
          <w:rFonts w:eastAsia="Times New Roman"/>
          <w:color w:val="000000"/>
          <w:sz w:val="22"/>
          <w:lang w:eastAsia="ru-RU"/>
        </w:rPr>
        <w:t>Аналитический учет объектов основных средств ведется по отдельным инвентарным объектам в разрезе групп (видов) объектов основных средств, мест их нахождения и материально-ответственным лицам.</w:t>
      </w:r>
    </w:p>
    <w:p w:rsidR="000B591F" w:rsidRPr="000107A7" w:rsidRDefault="00C4169B" w:rsidP="00471DDF">
      <w:pPr>
        <w:shd w:val="clear" w:color="auto" w:fill="FFFFFF"/>
        <w:ind w:left="142" w:firstLine="566"/>
        <w:rPr>
          <w:rFonts w:eastAsia="Times New Roman"/>
          <w:color w:val="000000"/>
          <w:sz w:val="22"/>
          <w:lang w:eastAsia="ru-RU"/>
        </w:rPr>
      </w:pPr>
      <w:r w:rsidRPr="000107A7">
        <w:rPr>
          <w:rFonts w:eastAsia="Times New Roman"/>
          <w:color w:val="000000"/>
          <w:sz w:val="22"/>
          <w:lang w:eastAsia="ru-RU"/>
        </w:rPr>
        <w:t>Учет основных средств ведется в рублях и копейках.</w:t>
      </w:r>
    </w:p>
    <w:p w:rsidR="000B591F" w:rsidRPr="000107A7" w:rsidRDefault="000B591F" w:rsidP="00471DDF">
      <w:pPr>
        <w:shd w:val="clear" w:color="auto" w:fill="FFFFFF"/>
        <w:ind w:left="142" w:firstLine="566"/>
        <w:rPr>
          <w:rFonts w:eastAsia="Times New Roman"/>
          <w:color w:val="000000"/>
          <w:sz w:val="22"/>
          <w:lang w:eastAsia="ru-RU"/>
        </w:rPr>
      </w:pPr>
      <w:r w:rsidRPr="000107A7">
        <w:rPr>
          <w:rFonts w:eastAsia="Times New Roman"/>
          <w:color w:val="000000"/>
          <w:sz w:val="22"/>
          <w:lang w:eastAsia="ru-RU"/>
        </w:rPr>
        <w:t>Срок полезного использования объектов основных средств</w:t>
      </w:r>
      <w:r w:rsidR="00471DDF" w:rsidRPr="000107A7">
        <w:rPr>
          <w:rFonts w:eastAsia="Times New Roman"/>
          <w:color w:val="000000"/>
          <w:sz w:val="22"/>
          <w:lang w:eastAsia="ru-RU"/>
        </w:rPr>
        <w:t xml:space="preserve"> </w:t>
      </w:r>
      <w:r w:rsidRPr="000107A7">
        <w:rPr>
          <w:rFonts w:eastAsia="Times New Roman"/>
          <w:color w:val="000000"/>
          <w:sz w:val="22"/>
          <w:lang w:eastAsia="ru-RU"/>
        </w:rPr>
        <w:t>устанавливается комиссией по поступлению и выбытию активов</w:t>
      </w:r>
      <w:r w:rsidR="001268DC" w:rsidRPr="000107A7">
        <w:rPr>
          <w:rFonts w:eastAsia="Times New Roman"/>
          <w:color w:val="000000"/>
          <w:sz w:val="22"/>
          <w:lang w:eastAsia="ru-RU"/>
        </w:rPr>
        <w:t>,</w:t>
      </w:r>
      <w:r w:rsidR="00471DDF" w:rsidRPr="000107A7">
        <w:rPr>
          <w:rFonts w:eastAsia="Times New Roman"/>
          <w:color w:val="000000"/>
          <w:sz w:val="22"/>
          <w:lang w:eastAsia="ru-RU"/>
        </w:rPr>
        <w:t xml:space="preserve"> </w:t>
      </w:r>
      <w:r w:rsidRPr="000107A7">
        <w:rPr>
          <w:rFonts w:eastAsia="Times New Roman"/>
          <w:color w:val="000000"/>
          <w:sz w:val="22"/>
          <w:lang w:eastAsia="ru-RU"/>
        </w:rPr>
        <w:t>исходя из следующих факторов:</w:t>
      </w:r>
    </w:p>
    <w:p w:rsidR="00C4169B" w:rsidRPr="000107A7" w:rsidRDefault="00C4169B" w:rsidP="00471DDF">
      <w:pPr>
        <w:pStyle w:val="af3"/>
        <w:numPr>
          <w:ilvl w:val="0"/>
          <w:numId w:val="37"/>
        </w:numPr>
        <w:shd w:val="clear" w:color="auto" w:fill="FFFFFF"/>
        <w:spacing w:before="0" w:after="0" w:line="240" w:lineRule="auto"/>
        <w:ind w:left="0" w:firstLine="0"/>
        <w:jc w:val="both"/>
      </w:pPr>
      <w:r w:rsidRPr="000107A7">
        <w:t>ожидаемого срока получения экономических выгод;</w:t>
      </w:r>
    </w:p>
    <w:p w:rsidR="000B591F" w:rsidRPr="000107A7" w:rsidRDefault="000B591F" w:rsidP="00471DDF">
      <w:pPr>
        <w:pStyle w:val="af3"/>
        <w:numPr>
          <w:ilvl w:val="0"/>
          <w:numId w:val="37"/>
        </w:numPr>
        <w:shd w:val="clear" w:color="auto" w:fill="FFFFFF"/>
        <w:spacing w:before="0" w:after="0" w:line="240" w:lineRule="auto"/>
        <w:ind w:left="0" w:firstLine="0"/>
        <w:jc w:val="both"/>
        <w:rPr>
          <w:color w:val="000000"/>
        </w:rPr>
      </w:pPr>
      <w:r w:rsidRPr="000107A7">
        <w:rPr>
          <w:color w:val="000000"/>
        </w:rPr>
        <w:t>информации, содержащейся в</w:t>
      </w:r>
      <w:r w:rsidR="001268DC" w:rsidRPr="000107A7">
        <w:rPr>
          <w:color w:val="000000"/>
        </w:rPr>
        <w:t xml:space="preserve"> ОКОФ (</w:t>
      </w:r>
      <w:r w:rsidR="001268DC" w:rsidRPr="000107A7">
        <w:rPr>
          <w:color w:val="333333"/>
          <w:shd w:val="clear" w:color="auto" w:fill="FFFFFF"/>
        </w:rPr>
        <w:t xml:space="preserve"> Классификатор </w:t>
      </w:r>
      <w:proofErr w:type="gramStart"/>
      <w:r w:rsidR="001268DC" w:rsidRPr="000107A7">
        <w:rPr>
          <w:color w:val="333333"/>
          <w:shd w:val="clear" w:color="auto" w:fill="FFFFFF"/>
        </w:rPr>
        <w:t>ОК</w:t>
      </w:r>
      <w:proofErr w:type="gramEnd"/>
      <w:r w:rsidR="001268DC" w:rsidRPr="000107A7">
        <w:rPr>
          <w:color w:val="333333"/>
          <w:shd w:val="clear" w:color="auto" w:fill="FFFFFF"/>
        </w:rPr>
        <w:t xml:space="preserve"> 013-2014 (СНС 2008) с изменением №5 от 1 июля 2018) </w:t>
      </w:r>
      <w:r w:rsidRPr="000107A7">
        <w:rPr>
          <w:color w:val="000000"/>
        </w:rPr>
        <w:t>;</w:t>
      </w:r>
    </w:p>
    <w:p w:rsidR="001268DC" w:rsidRPr="000107A7" w:rsidRDefault="000B591F" w:rsidP="00471DDF">
      <w:pPr>
        <w:pStyle w:val="af3"/>
        <w:numPr>
          <w:ilvl w:val="0"/>
          <w:numId w:val="37"/>
        </w:numPr>
        <w:shd w:val="clear" w:color="auto" w:fill="FFFFFF"/>
        <w:spacing w:before="0" w:after="0" w:line="240" w:lineRule="auto"/>
        <w:ind w:left="0" w:firstLine="0"/>
        <w:jc w:val="both"/>
        <w:rPr>
          <w:color w:val="000000"/>
        </w:rPr>
      </w:pPr>
      <w:r w:rsidRPr="000107A7">
        <w:rPr>
          <w:color w:val="000000"/>
        </w:rPr>
        <w:t>рекомендаций, содержащихся в документах производителя</w:t>
      </w:r>
      <w:r w:rsidR="001268DC" w:rsidRPr="000107A7">
        <w:rPr>
          <w:color w:val="000000"/>
        </w:rPr>
        <w:t>.</w:t>
      </w:r>
    </w:p>
    <w:p w:rsidR="000B591F" w:rsidRPr="000107A7" w:rsidRDefault="001268DC" w:rsidP="00471DDF">
      <w:pPr>
        <w:pStyle w:val="af3"/>
        <w:numPr>
          <w:ilvl w:val="0"/>
          <w:numId w:val="37"/>
        </w:numPr>
        <w:shd w:val="clear" w:color="auto" w:fill="FFFFFF"/>
        <w:spacing w:before="0" w:after="0" w:line="240" w:lineRule="auto"/>
        <w:ind w:left="0" w:firstLine="0"/>
        <w:jc w:val="both"/>
        <w:rPr>
          <w:color w:val="000000"/>
        </w:rPr>
      </w:pPr>
      <w:r w:rsidRPr="000107A7">
        <w:rPr>
          <w:color w:val="000000"/>
        </w:rPr>
        <w:t xml:space="preserve">гарантийным сроком </w:t>
      </w:r>
      <w:r w:rsidR="00C4169B" w:rsidRPr="000107A7">
        <w:rPr>
          <w:color w:val="000000"/>
        </w:rPr>
        <w:t xml:space="preserve"> использования объекта</w:t>
      </w:r>
      <w:r w:rsidR="00471DDF" w:rsidRPr="000107A7">
        <w:rPr>
          <w:color w:val="000000"/>
        </w:rPr>
        <w:t>;</w:t>
      </w:r>
      <w:r w:rsidR="000B591F" w:rsidRPr="000107A7">
        <w:rPr>
          <w:color w:val="000000"/>
        </w:rPr>
        <w:t xml:space="preserve"> </w:t>
      </w:r>
    </w:p>
    <w:p w:rsidR="001268DC" w:rsidRPr="000107A7" w:rsidRDefault="000B591F" w:rsidP="00471DDF">
      <w:pPr>
        <w:pStyle w:val="af3"/>
        <w:numPr>
          <w:ilvl w:val="0"/>
          <w:numId w:val="37"/>
        </w:numPr>
        <w:shd w:val="clear" w:color="auto" w:fill="FFFFFF"/>
        <w:spacing w:before="0" w:after="0" w:line="240" w:lineRule="auto"/>
        <w:ind w:left="0" w:firstLine="0"/>
        <w:jc w:val="both"/>
        <w:rPr>
          <w:color w:val="000000"/>
        </w:rPr>
      </w:pPr>
      <w:r w:rsidRPr="000107A7">
        <w:rPr>
          <w:color w:val="000000"/>
        </w:rPr>
        <w:t>сроков фактической эксплуатации и ранее начисленной суммы амортизации – для безвозмездно полученных объектов.</w:t>
      </w:r>
    </w:p>
    <w:p w:rsidR="001268DC" w:rsidRPr="000107A7" w:rsidRDefault="00C81FA6" w:rsidP="006D780C">
      <w:pPr>
        <w:numPr>
          <w:ilvl w:val="1"/>
          <w:numId w:val="45"/>
        </w:numPr>
        <w:ind w:left="0" w:firstLine="0"/>
        <w:rPr>
          <w:sz w:val="22"/>
        </w:rPr>
      </w:pPr>
      <w:r w:rsidRPr="000107A7">
        <w:rPr>
          <w:color w:val="000000"/>
          <w:sz w:val="22"/>
          <w:shd w:val="clear" w:color="auto" w:fill="FFFFFF"/>
        </w:rPr>
        <w:t xml:space="preserve">Единицей учета основных средств в учреждениях (ОС) является инвентарный объект. </w:t>
      </w:r>
    </w:p>
    <w:p w:rsidR="00C81FA6" w:rsidRPr="000107A7" w:rsidRDefault="00C81FA6" w:rsidP="006D780C">
      <w:pPr>
        <w:numPr>
          <w:ilvl w:val="1"/>
          <w:numId w:val="45"/>
        </w:numPr>
        <w:ind w:left="0" w:firstLine="0"/>
        <w:rPr>
          <w:sz w:val="22"/>
        </w:rPr>
      </w:pPr>
      <w:r w:rsidRPr="000107A7">
        <w:rPr>
          <w:sz w:val="22"/>
        </w:rPr>
        <w:t>Каждому инвентарному объекту основных средств присваивается инвентарный номер, состоящий из 1</w:t>
      </w:r>
      <w:r w:rsidR="00547E85">
        <w:rPr>
          <w:sz w:val="22"/>
        </w:rPr>
        <w:t>2</w:t>
      </w:r>
      <w:r w:rsidRPr="000107A7">
        <w:rPr>
          <w:sz w:val="22"/>
        </w:rPr>
        <w:t xml:space="preserve"> знаков:</w:t>
      </w:r>
    </w:p>
    <w:p w:rsidR="00C81FA6" w:rsidRPr="000107A7" w:rsidRDefault="00C81FA6" w:rsidP="00AD6E44">
      <w:pPr>
        <w:ind w:left="142" w:firstLine="0"/>
        <w:rPr>
          <w:sz w:val="22"/>
        </w:rPr>
      </w:pPr>
      <w:r w:rsidRPr="000107A7">
        <w:rPr>
          <w:sz w:val="22"/>
        </w:rPr>
        <w:t xml:space="preserve">1-й знак </w:t>
      </w:r>
      <w:r w:rsidR="00471DDF" w:rsidRPr="000107A7">
        <w:rPr>
          <w:sz w:val="22"/>
        </w:rPr>
        <w:sym w:font="Symbol" w:char="F02D"/>
      </w:r>
      <w:r w:rsidRPr="000107A7">
        <w:rPr>
          <w:sz w:val="22"/>
        </w:rPr>
        <w:t xml:space="preserve"> код вида финансового обеспечения (деятельности);</w:t>
      </w:r>
    </w:p>
    <w:p w:rsidR="001268DC" w:rsidRPr="000107A7" w:rsidRDefault="00C81FA6" w:rsidP="00AD6E44">
      <w:pPr>
        <w:ind w:left="142" w:firstLine="0"/>
        <w:rPr>
          <w:sz w:val="22"/>
        </w:rPr>
      </w:pPr>
      <w:r w:rsidRPr="000107A7">
        <w:rPr>
          <w:sz w:val="22"/>
        </w:rPr>
        <w:t xml:space="preserve">2 </w:t>
      </w:r>
      <w:r w:rsidR="001268DC" w:rsidRPr="000107A7">
        <w:rPr>
          <w:sz w:val="22"/>
        </w:rPr>
        <w:t>знак –</w:t>
      </w:r>
      <w:r w:rsidRPr="000107A7">
        <w:rPr>
          <w:sz w:val="22"/>
        </w:rPr>
        <w:t xml:space="preserve"> </w:t>
      </w:r>
      <w:r w:rsidR="001268DC" w:rsidRPr="000107A7">
        <w:rPr>
          <w:sz w:val="22"/>
        </w:rPr>
        <w:t>код аналитического</w:t>
      </w:r>
      <w:r w:rsidR="00734CAE" w:rsidRPr="000107A7">
        <w:rPr>
          <w:sz w:val="22"/>
        </w:rPr>
        <w:t xml:space="preserve"> </w:t>
      </w:r>
      <w:r w:rsidR="001268DC" w:rsidRPr="000107A7">
        <w:rPr>
          <w:sz w:val="22"/>
        </w:rPr>
        <w:t>счета учета основных</w:t>
      </w:r>
      <w:r w:rsidR="000A3E1B" w:rsidRPr="000107A7">
        <w:rPr>
          <w:sz w:val="22"/>
        </w:rPr>
        <w:t xml:space="preserve"> </w:t>
      </w:r>
      <w:r w:rsidR="00471DDF" w:rsidRPr="000107A7">
        <w:rPr>
          <w:sz w:val="22"/>
        </w:rPr>
        <w:t xml:space="preserve">средств (машины и оборудование </w:t>
      </w:r>
      <w:r w:rsidR="00471DDF" w:rsidRPr="000107A7">
        <w:rPr>
          <w:sz w:val="22"/>
        </w:rPr>
        <w:sym w:font="Symbol" w:char="F02D"/>
      </w:r>
      <w:r w:rsidR="00471DDF" w:rsidRPr="000107A7">
        <w:rPr>
          <w:sz w:val="22"/>
        </w:rPr>
        <w:t xml:space="preserve"> </w:t>
      </w:r>
      <w:r w:rsidR="0096603D">
        <w:rPr>
          <w:sz w:val="22"/>
        </w:rPr>
        <w:t>3</w:t>
      </w:r>
      <w:r w:rsidR="00734CAE" w:rsidRPr="000107A7">
        <w:rPr>
          <w:sz w:val="22"/>
        </w:rPr>
        <w:t>,</w:t>
      </w:r>
      <w:r w:rsidR="00471DDF" w:rsidRPr="000107A7">
        <w:rPr>
          <w:sz w:val="22"/>
        </w:rPr>
        <w:t xml:space="preserve"> </w:t>
      </w:r>
      <w:r w:rsidR="00734CAE" w:rsidRPr="000107A7">
        <w:rPr>
          <w:sz w:val="22"/>
        </w:rPr>
        <w:t>транспортные средства</w:t>
      </w:r>
      <w:r w:rsidR="00471DDF" w:rsidRPr="000107A7">
        <w:rPr>
          <w:sz w:val="22"/>
        </w:rPr>
        <w:t xml:space="preserve"> </w:t>
      </w:r>
      <w:r w:rsidR="00471DDF" w:rsidRPr="000107A7">
        <w:rPr>
          <w:sz w:val="22"/>
        </w:rPr>
        <w:sym w:font="Symbol" w:char="F02D"/>
      </w:r>
      <w:r w:rsidR="00471DDF" w:rsidRPr="000107A7">
        <w:rPr>
          <w:sz w:val="22"/>
        </w:rPr>
        <w:t xml:space="preserve"> </w:t>
      </w:r>
      <w:r w:rsidR="00734CAE" w:rsidRPr="000107A7">
        <w:rPr>
          <w:sz w:val="22"/>
        </w:rPr>
        <w:t>5,</w:t>
      </w:r>
      <w:r w:rsidR="00471DDF" w:rsidRPr="000107A7">
        <w:rPr>
          <w:sz w:val="22"/>
        </w:rPr>
        <w:t xml:space="preserve"> </w:t>
      </w:r>
      <w:r w:rsidR="00734CAE" w:rsidRPr="000107A7">
        <w:rPr>
          <w:sz w:val="22"/>
        </w:rPr>
        <w:t>производств</w:t>
      </w:r>
      <w:r w:rsidR="00471DDF" w:rsidRPr="000107A7">
        <w:rPr>
          <w:sz w:val="22"/>
        </w:rPr>
        <w:t xml:space="preserve">енный и хозяйственный инвентарь </w:t>
      </w:r>
      <w:r w:rsidR="00471DDF" w:rsidRPr="000107A7">
        <w:rPr>
          <w:sz w:val="22"/>
        </w:rPr>
        <w:sym w:font="Symbol" w:char="F02D"/>
      </w:r>
      <w:r w:rsidR="00471DDF" w:rsidRPr="000107A7">
        <w:rPr>
          <w:sz w:val="22"/>
        </w:rPr>
        <w:t xml:space="preserve"> </w:t>
      </w:r>
      <w:r w:rsidR="00734CAE" w:rsidRPr="000107A7">
        <w:rPr>
          <w:sz w:val="22"/>
        </w:rPr>
        <w:t>6)</w:t>
      </w:r>
      <w:r w:rsidR="00471DDF" w:rsidRPr="000107A7">
        <w:rPr>
          <w:sz w:val="22"/>
        </w:rPr>
        <w:t>.</w:t>
      </w:r>
    </w:p>
    <w:p w:rsidR="00C865DF" w:rsidRPr="000107A7" w:rsidRDefault="00471DDF" w:rsidP="00AD6E44">
      <w:pPr>
        <w:ind w:left="142" w:firstLine="0"/>
        <w:rPr>
          <w:sz w:val="22"/>
        </w:rPr>
      </w:pPr>
      <w:r w:rsidRPr="000107A7">
        <w:rPr>
          <w:sz w:val="22"/>
        </w:rPr>
        <w:t xml:space="preserve"> </w:t>
      </w:r>
      <w:r w:rsidR="0096603D">
        <w:rPr>
          <w:sz w:val="22"/>
        </w:rPr>
        <w:t>4</w:t>
      </w:r>
      <w:r w:rsidR="00C865DF" w:rsidRPr="000107A7">
        <w:rPr>
          <w:sz w:val="22"/>
        </w:rPr>
        <w:t>-</w:t>
      </w:r>
      <w:r w:rsidRPr="000107A7">
        <w:rPr>
          <w:sz w:val="22"/>
        </w:rPr>
        <w:t xml:space="preserve"> </w:t>
      </w:r>
      <w:r w:rsidR="00734CAE" w:rsidRPr="000107A7">
        <w:rPr>
          <w:sz w:val="22"/>
        </w:rPr>
        <w:t>7</w:t>
      </w:r>
      <w:r w:rsidR="00C81FA6" w:rsidRPr="000107A7">
        <w:rPr>
          <w:sz w:val="22"/>
        </w:rPr>
        <w:t xml:space="preserve">-й знаки </w:t>
      </w:r>
      <w:r w:rsidR="00734CAE" w:rsidRPr="000107A7">
        <w:rPr>
          <w:sz w:val="22"/>
        </w:rPr>
        <w:t>–</w:t>
      </w:r>
      <w:r w:rsidR="00C865DF" w:rsidRPr="000107A7">
        <w:rPr>
          <w:sz w:val="22"/>
        </w:rPr>
        <w:t xml:space="preserve"> отражаются нули.</w:t>
      </w:r>
    </w:p>
    <w:p w:rsidR="00734CAE" w:rsidRPr="000107A7" w:rsidRDefault="0096603D" w:rsidP="00AD6E44">
      <w:pPr>
        <w:ind w:left="142" w:firstLine="0"/>
        <w:rPr>
          <w:sz w:val="22"/>
        </w:rPr>
      </w:pPr>
      <w:r>
        <w:rPr>
          <w:sz w:val="22"/>
        </w:rPr>
        <w:t xml:space="preserve"> </w:t>
      </w:r>
      <w:r w:rsidR="00734CAE" w:rsidRPr="000107A7">
        <w:rPr>
          <w:sz w:val="22"/>
        </w:rPr>
        <w:t>8</w:t>
      </w:r>
      <w:r w:rsidR="00471DDF" w:rsidRPr="000107A7">
        <w:rPr>
          <w:sz w:val="22"/>
        </w:rPr>
        <w:sym w:font="Symbol" w:char="F02D"/>
      </w:r>
      <w:r w:rsidR="00C81FA6" w:rsidRPr="000107A7">
        <w:rPr>
          <w:sz w:val="22"/>
        </w:rPr>
        <w:t>1</w:t>
      </w:r>
      <w:r>
        <w:rPr>
          <w:sz w:val="22"/>
        </w:rPr>
        <w:t>2</w:t>
      </w:r>
      <w:r w:rsidR="00471DDF" w:rsidRPr="000107A7">
        <w:rPr>
          <w:sz w:val="22"/>
        </w:rPr>
        <w:t xml:space="preserve">-й знаки </w:t>
      </w:r>
      <w:r w:rsidR="00471DDF" w:rsidRPr="000107A7">
        <w:rPr>
          <w:sz w:val="22"/>
        </w:rPr>
        <w:sym w:font="Symbol" w:char="F02D"/>
      </w:r>
      <w:r w:rsidR="00C81FA6" w:rsidRPr="000107A7">
        <w:rPr>
          <w:sz w:val="22"/>
        </w:rPr>
        <w:t xml:space="preserve"> порядковый номер объекта </w:t>
      </w:r>
      <w:r w:rsidR="00734CAE" w:rsidRPr="000107A7">
        <w:rPr>
          <w:sz w:val="22"/>
        </w:rPr>
        <w:t>основных средств.</w:t>
      </w:r>
    </w:p>
    <w:p w:rsidR="00C81FA6" w:rsidRPr="000107A7" w:rsidRDefault="00C81FA6" w:rsidP="00AD6E44">
      <w:pPr>
        <w:ind w:left="142" w:firstLine="0"/>
        <w:rPr>
          <w:sz w:val="22"/>
        </w:rPr>
      </w:pPr>
      <w:r w:rsidRPr="000107A7">
        <w:rPr>
          <w:sz w:val="22"/>
        </w:rPr>
        <w:t>(Основание: п. 9 СГС "Основные средства", п. 46 Инструкции № 157н).</w:t>
      </w:r>
    </w:p>
    <w:p w:rsidR="00C81FA6" w:rsidRPr="000107A7" w:rsidRDefault="00C81FA6" w:rsidP="006D780C">
      <w:pPr>
        <w:numPr>
          <w:ilvl w:val="1"/>
          <w:numId w:val="45"/>
        </w:numPr>
        <w:ind w:left="0" w:firstLine="0"/>
        <w:rPr>
          <w:sz w:val="22"/>
        </w:rPr>
      </w:pPr>
      <w:r w:rsidRPr="000107A7">
        <w:rPr>
          <w:sz w:val="22"/>
        </w:rPr>
        <w:t>Инвентарный номер наносится:</w:t>
      </w:r>
    </w:p>
    <w:p w:rsidR="00C81FA6" w:rsidRPr="000107A7" w:rsidRDefault="00C81FA6" w:rsidP="00AD6E44">
      <w:pPr>
        <w:numPr>
          <w:ilvl w:val="0"/>
          <w:numId w:val="4"/>
        </w:numPr>
        <w:ind w:left="142" w:firstLine="0"/>
        <w:rPr>
          <w:sz w:val="22"/>
        </w:rPr>
      </w:pPr>
      <w:r w:rsidRPr="000107A7">
        <w:rPr>
          <w:sz w:val="22"/>
        </w:rPr>
        <w:t>на объекты недвижимого имущества - несмываемой краской;</w:t>
      </w:r>
    </w:p>
    <w:p w:rsidR="00C81FA6" w:rsidRPr="000107A7" w:rsidRDefault="00C81FA6" w:rsidP="00AD6E44">
      <w:pPr>
        <w:numPr>
          <w:ilvl w:val="0"/>
          <w:numId w:val="4"/>
        </w:numPr>
        <w:ind w:left="142" w:firstLine="0"/>
        <w:rPr>
          <w:sz w:val="22"/>
        </w:rPr>
      </w:pPr>
      <w:r w:rsidRPr="000107A7">
        <w:rPr>
          <w:sz w:val="22"/>
        </w:rPr>
        <w:t>на объекты движимого имущества - на бумажной наклейке.</w:t>
      </w:r>
    </w:p>
    <w:p w:rsidR="00C81FA6" w:rsidRPr="000107A7" w:rsidRDefault="00C81FA6" w:rsidP="00AD6E44">
      <w:pPr>
        <w:ind w:left="142" w:firstLine="0"/>
        <w:rPr>
          <w:sz w:val="22"/>
        </w:rPr>
      </w:pPr>
      <w:r w:rsidRPr="000107A7">
        <w:rPr>
          <w:sz w:val="22"/>
        </w:rPr>
        <w:t>(Основание: п. 46 Инструкции № 157н).</w:t>
      </w:r>
    </w:p>
    <w:p w:rsidR="00C81FA6" w:rsidRPr="000107A7" w:rsidRDefault="00C81FA6" w:rsidP="006D780C">
      <w:pPr>
        <w:numPr>
          <w:ilvl w:val="1"/>
          <w:numId w:val="45"/>
        </w:numPr>
        <w:ind w:left="0" w:firstLine="0"/>
        <w:rPr>
          <w:sz w:val="22"/>
        </w:rPr>
      </w:pPr>
      <w:r w:rsidRPr="000107A7">
        <w:rPr>
          <w:sz w:val="22"/>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C81FA6" w:rsidRPr="000107A7" w:rsidRDefault="00C81FA6" w:rsidP="00471DDF">
      <w:pPr>
        <w:ind w:firstLine="0"/>
        <w:rPr>
          <w:sz w:val="22"/>
        </w:rPr>
      </w:pPr>
      <w:r w:rsidRPr="000107A7">
        <w:rPr>
          <w:sz w:val="22"/>
        </w:rPr>
        <w:t>(Основание: п. 46 Инструкции № 157н).</w:t>
      </w:r>
    </w:p>
    <w:p w:rsidR="00037815" w:rsidRPr="000107A7" w:rsidRDefault="00734CAE" w:rsidP="00471DDF">
      <w:pPr>
        <w:rPr>
          <w:sz w:val="22"/>
        </w:rPr>
      </w:pPr>
      <w:r w:rsidRPr="000107A7">
        <w:rPr>
          <w:sz w:val="22"/>
        </w:rPr>
        <w:t>Инвентарный номер, присвоенный объекту основных средств, сохраняется за ним на весь период его нахождения в учреждении. Инвентарные номера выбывших основных средств вновь принятым к учету объектам не присва</w:t>
      </w:r>
      <w:r w:rsidR="000A3E1B" w:rsidRPr="000107A7">
        <w:rPr>
          <w:sz w:val="22"/>
        </w:rPr>
        <w:t>и</w:t>
      </w:r>
      <w:r w:rsidRPr="000107A7">
        <w:rPr>
          <w:sz w:val="22"/>
        </w:rPr>
        <w:t>вается.</w:t>
      </w:r>
    </w:p>
    <w:p w:rsidR="00086322" w:rsidRPr="000107A7" w:rsidRDefault="00037815" w:rsidP="00471DDF">
      <w:pPr>
        <w:ind w:firstLine="708"/>
        <w:rPr>
          <w:sz w:val="22"/>
        </w:rPr>
      </w:pPr>
      <w:r w:rsidRPr="000107A7">
        <w:rPr>
          <w:sz w:val="22"/>
        </w:rPr>
        <w:t>На каждый объект заводится инвентарная карточка.</w:t>
      </w:r>
    </w:p>
    <w:p w:rsidR="00C16A3A" w:rsidRPr="000107A7" w:rsidRDefault="00C16A3A" w:rsidP="006D780C">
      <w:pPr>
        <w:pStyle w:val="af3"/>
        <w:numPr>
          <w:ilvl w:val="1"/>
          <w:numId w:val="45"/>
        </w:numPr>
        <w:spacing w:before="0" w:after="0" w:line="240" w:lineRule="auto"/>
        <w:ind w:left="0" w:firstLine="0"/>
      </w:pPr>
      <w:r w:rsidRPr="000107A7">
        <w:t>Амортизация по всем основным средствам начисляется линейным методом</w:t>
      </w:r>
      <w:r w:rsidR="00EB1437" w:rsidRPr="000107A7">
        <w:t>.</w:t>
      </w:r>
    </w:p>
    <w:p w:rsidR="00AC6660" w:rsidRPr="000107A7" w:rsidRDefault="00C803A2" w:rsidP="00471DDF">
      <w:pPr>
        <w:ind w:firstLine="0"/>
        <w:rPr>
          <w:sz w:val="22"/>
        </w:rPr>
      </w:pPr>
      <w:r w:rsidRPr="000107A7">
        <w:rPr>
          <w:sz w:val="22"/>
        </w:rPr>
        <w:t xml:space="preserve">(Основание: </w:t>
      </w:r>
      <w:r w:rsidR="00C16A3A" w:rsidRPr="000107A7">
        <w:rPr>
          <w:sz w:val="22"/>
        </w:rPr>
        <w:t>п. п. 36, 37 СГС "Основные средства")</w:t>
      </w:r>
      <w:r w:rsidR="00E51387" w:rsidRPr="000107A7">
        <w:rPr>
          <w:sz w:val="22"/>
        </w:rPr>
        <w:t>.</w:t>
      </w:r>
    </w:p>
    <w:p w:rsidR="00E6270C" w:rsidRPr="000107A7" w:rsidRDefault="00AC6660" w:rsidP="00471DDF">
      <w:pPr>
        <w:rPr>
          <w:sz w:val="22"/>
        </w:rPr>
      </w:pPr>
      <w:r w:rsidRPr="000107A7">
        <w:rPr>
          <w:sz w:val="22"/>
        </w:rPr>
        <w:t>Амортизационные начисления отражаются в месяце, следующем за месяцем ввода объекта в эксплуатацию.</w:t>
      </w:r>
      <w:r w:rsidR="00115023" w:rsidRPr="000107A7">
        <w:rPr>
          <w:sz w:val="22"/>
        </w:rPr>
        <w:t xml:space="preserve"> Амортизация отражается на синтетическом счете 010400000 «Амортизация».</w:t>
      </w:r>
    </w:p>
    <w:p w:rsidR="00471DDF" w:rsidRPr="000107A7" w:rsidRDefault="00EE37F6" w:rsidP="00471DDF">
      <w:pPr>
        <w:pStyle w:val="af3"/>
        <w:numPr>
          <w:ilvl w:val="0"/>
          <w:numId w:val="39"/>
        </w:numPr>
        <w:jc w:val="both"/>
      </w:pPr>
      <w:r w:rsidRPr="000107A7">
        <w:t>На объекты стоимостью свыше 100 000 руб. амортизация начисляется в соответ</w:t>
      </w:r>
      <w:r w:rsidR="00471DDF" w:rsidRPr="000107A7">
        <w:t xml:space="preserve">ствии с рассчитанными нормами; </w:t>
      </w:r>
    </w:p>
    <w:p w:rsidR="00471DDF" w:rsidRPr="000107A7" w:rsidRDefault="00471DDF" w:rsidP="00471DDF">
      <w:pPr>
        <w:pStyle w:val="af3"/>
        <w:numPr>
          <w:ilvl w:val="0"/>
          <w:numId w:val="39"/>
        </w:numPr>
        <w:jc w:val="both"/>
      </w:pPr>
      <w:r w:rsidRPr="000107A7">
        <w:t>Н</w:t>
      </w:r>
      <w:r w:rsidR="00EE37F6" w:rsidRPr="000107A7">
        <w:t xml:space="preserve">а объекты стоимостью до 10 000 руб. включительно, за исключением библиотечного фонда, амортизация не начисляется. При вводе в эксплуатацию объектов движимого имущества стоимостью до 10 000 руб. их первоначальная стоимость списывается с балансового учета с одновременным отражением объекта на </w:t>
      </w:r>
      <w:proofErr w:type="spellStart"/>
      <w:r w:rsidR="00EE37F6" w:rsidRPr="000107A7">
        <w:t>забалансовом</w:t>
      </w:r>
      <w:proofErr w:type="spellEnd"/>
      <w:r w:rsidR="00EE37F6" w:rsidRPr="000107A7">
        <w:t xml:space="preserve"> счете</w:t>
      </w:r>
      <w:r w:rsidR="00E6270C" w:rsidRPr="000107A7">
        <w:t xml:space="preserve"> 21</w:t>
      </w:r>
      <w:r w:rsidR="002971A1" w:rsidRPr="000107A7">
        <w:t>«Основные средства в эксплуатации»</w:t>
      </w:r>
      <w:r w:rsidR="001D32C0" w:rsidRPr="000107A7">
        <w:t>.</w:t>
      </w:r>
      <w:r w:rsidRPr="000107A7">
        <w:t xml:space="preserve"> </w:t>
      </w:r>
    </w:p>
    <w:p w:rsidR="00C16A3A" w:rsidRPr="000107A7" w:rsidRDefault="00471DDF" w:rsidP="00471DDF">
      <w:pPr>
        <w:pStyle w:val="af3"/>
        <w:numPr>
          <w:ilvl w:val="0"/>
          <w:numId w:val="39"/>
        </w:numPr>
        <w:spacing w:before="0" w:after="0"/>
        <w:ind w:hanging="357"/>
        <w:jc w:val="both"/>
      </w:pPr>
      <w:r w:rsidRPr="000107A7">
        <w:t>Н</w:t>
      </w:r>
      <w:r w:rsidR="00EE37F6" w:rsidRPr="000107A7">
        <w:t xml:space="preserve">а объекты ОС стоимостью от 10 000 до 100 000 руб. амортизация начисляется в размере 100% первоначальной стоимости при вводе их в эксплуатацию. </w:t>
      </w:r>
      <w:r w:rsidRPr="000107A7">
        <w:t xml:space="preserve"> </w:t>
      </w:r>
    </w:p>
    <w:p w:rsidR="00C16A3A" w:rsidRPr="000107A7" w:rsidRDefault="00C16A3A" w:rsidP="006D780C">
      <w:pPr>
        <w:numPr>
          <w:ilvl w:val="1"/>
          <w:numId w:val="45"/>
        </w:numPr>
        <w:ind w:left="0" w:firstLine="0"/>
        <w:rPr>
          <w:sz w:val="22"/>
        </w:rPr>
      </w:pPr>
      <w:r w:rsidRPr="000107A7">
        <w:rPr>
          <w:sz w:val="22"/>
        </w:rPr>
        <w:t>В целях получения дополнительных данных для раскрытия показателей отчетности устанавливаются следующие объекты аналитического учета:</w:t>
      </w:r>
    </w:p>
    <w:p w:rsidR="00C16A3A" w:rsidRPr="000107A7" w:rsidRDefault="00C16A3A" w:rsidP="00AD6E44">
      <w:pPr>
        <w:numPr>
          <w:ilvl w:val="0"/>
          <w:numId w:val="4"/>
        </w:numPr>
        <w:ind w:left="142" w:firstLine="0"/>
        <w:rPr>
          <w:sz w:val="22"/>
        </w:rPr>
      </w:pPr>
      <w:r w:rsidRPr="000107A7">
        <w:rPr>
          <w:sz w:val="22"/>
        </w:rPr>
        <w:lastRenderedPageBreak/>
        <w:t>в эксплуатации;</w:t>
      </w:r>
    </w:p>
    <w:p w:rsidR="00C16A3A" w:rsidRPr="000107A7" w:rsidRDefault="00C16A3A" w:rsidP="00AD6E44">
      <w:pPr>
        <w:numPr>
          <w:ilvl w:val="0"/>
          <w:numId w:val="4"/>
        </w:numPr>
        <w:ind w:left="142" w:firstLine="0"/>
        <w:rPr>
          <w:sz w:val="22"/>
        </w:rPr>
      </w:pPr>
      <w:r w:rsidRPr="000107A7">
        <w:rPr>
          <w:sz w:val="22"/>
        </w:rPr>
        <w:t>в запасе;</w:t>
      </w:r>
    </w:p>
    <w:p w:rsidR="00C16A3A" w:rsidRPr="000107A7" w:rsidRDefault="00C16A3A" w:rsidP="00AD6E44">
      <w:pPr>
        <w:numPr>
          <w:ilvl w:val="0"/>
          <w:numId w:val="4"/>
        </w:numPr>
        <w:ind w:left="142" w:firstLine="0"/>
        <w:rPr>
          <w:sz w:val="22"/>
        </w:rPr>
      </w:pPr>
      <w:r w:rsidRPr="000107A7">
        <w:rPr>
          <w:sz w:val="22"/>
        </w:rPr>
        <w:t>на консервации;</w:t>
      </w:r>
    </w:p>
    <w:p w:rsidR="00C16A3A" w:rsidRPr="000107A7" w:rsidRDefault="00C16A3A" w:rsidP="00AD6E44">
      <w:pPr>
        <w:numPr>
          <w:ilvl w:val="0"/>
          <w:numId w:val="4"/>
        </w:numPr>
        <w:ind w:left="142" w:firstLine="0"/>
        <w:rPr>
          <w:sz w:val="22"/>
        </w:rPr>
      </w:pPr>
      <w:r w:rsidRPr="000107A7">
        <w:rPr>
          <w:sz w:val="22"/>
        </w:rPr>
        <w:t>получено в безвозмездное пользование (объекты учета финансовой (не</w:t>
      </w:r>
      <w:r w:rsidR="00C4169B" w:rsidRPr="000107A7">
        <w:rPr>
          <w:sz w:val="22"/>
        </w:rPr>
        <w:t xml:space="preserve"> </w:t>
      </w:r>
      <w:r w:rsidRPr="000107A7">
        <w:rPr>
          <w:sz w:val="22"/>
        </w:rPr>
        <w:t>операционной) аренды).</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7 СГС "Основные средства")</w:t>
      </w:r>
      <w:r w:rsidR="00E51387" w:rsidRPr="000107A7">
        <w:rPr>
          <w:sz w:val="22"/>
        </w:rPr>
        <w:t>.</w:t>
      </w:r>
    </w:p>
    <w:p w:rsidR="009A1EBD" w:rsidRPr="000107A7" w:rsidRDefault="00C16A3A" w:rsidP="006D780C">
      <w:pPr>
        <w:numPr>
          <w:ilvl w:val="1"/>
          <w:numId w:val="45"/>
        </w:numPr>
        <w:ind w:left="0" w:firstLine="0"/>
        <w:rPr>
          <w:sz w:val="22"/>
        </w:rPr>
      </w:pPr>
      <w:r w:rsidRPr="000107A7">
        <w:rPr>
          <w:sz w:val="22"/>
        </w:rPr>
        <w:t>Основные средства,</w:t>
      </w:r>
      <w:r w:rsidR="00B141C9" w:rsidRPr="000107A7">
        <w:rPr>
          <w:sz w:val="22"/>
        </w:rPr>
        <w:t xml:space="preserve">  выявленные при инвентаризации,</w:t>
      </w:r>
      <w:r w:rsidR="00A76205" w:rsidRPr="000107A7">
        <w:rPr>
          <w:sz w:val="22"/>
        </w:rPr>
        <w:t xml:space="preserve"> </w:t>
      </w:r>
      <w:r w:rsidR="00B141C9" w:rsidRPr="000107A7">
        <w:rPr>
          <w:sz w:val="22"/>
        </w:rPr>
        <w:t xml:space="preserve">а так же полученные по договорам дарения, пожертвования (в случаях, когда жертвователь не </w:t>
      </w:r>
      <w:proofErr w:type="gramStart"/>
      <w:r w:rsidR="00B141C9" w:rsidRPr="000107A7">
        <w:rPr>
          <w:sz w:val="22"/>
        </w:rPr>
        <w:t>указал цену и нет</w:t>
      </w:r>
      <w:proofErr w:type="gramEnd"/>
      <w:r w:rsidR="00B141C9" w:rsidRPr="000107A7">
        <w:rPr>
          <w:sz w:val="22"/>
        </w:rPr>
        <w:t xml:space="preserve"> документа подтверждающего стоимость имущества),</w:t>
      </w:r>
      <w:r w:rsidRPr="000107A7">
        <w:rPr>
          <w:sz w:val="22"/>
        </w:rPr>
        <w:t xml:space="preserve">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r w:rsidR="009A1EBD" w:rsidRPr="000107A7">
        <w:rPr>
          <w:sz w:val="22"/>
        </w:rPr>
        <w:t xml:space="preserve"> </w:t>
      </w:r>
    </w:p>
    <w:p w:rsidR="00C16A3A" w:rsidRPr="000107A7" w:rsidRDefault="009A1EBD" w:rsidP="001E65BC">
      <w:pPr>
        <w:ind w:firstLine="0"/>
        <w:rPr>
          <w:sz w:val="22"/>
        </w:rPr>
      </w:pPr>
      <w:r w:rsidRPr="000107A7">
        <w:rPr>
          <w:sz w:val="22"/>
        </w:rPr>
        <w:t>(Основание: п. п. 52, 54 СГС "Концептуальные основы", п. 31 Инструкции № 157н).</w:t>
      </w:r>
    </w:p>
    <w:p w:rsidR="00B141C9" w:rsidRPr="000107A7" w:rsidRDefault="00B141C9" w:rsidP="00471DDF">
      <w:pPr>
        <w:ind w:firstLine="0"/>
        <w:rPr>
          <w:sz w:val="22"/>
        </w:rPr>
      </w:pPr>
    </w:p>
    <w:p w:rsidR="00C16A3A" w:rsidRPr="000107A7" w:rsidRDefault="00C16A3A" w:rsidP="006D780C">
      <w:pPr>
        <w:numPr>
          <w:ilvl w:val="1"/>
          <w:numId w:val="45"/>
        </w:numPr>
        <w:ind w:left="0" w:firstLine="0"/>
        <w:rPr>
          <w:sz w:val="22"/>
        </w:rPr>
      </w:pPr>
      <w:r w:rsidRPr="000107A7">
        <w:rPr>
          <w:sz w:val="22"/>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
    <w:p w:rsidR="00C16A3A" w:rsidRPr="000107A7" w:rsidRDefault="00C16A3A" w:rsidP="00471DDF">
      <w:pPr>
        <w:ind w:firstLine="708"/>
        <w:rPr>
          <w:sz w:val="22"/>
        </w:rPr>
      </w:pPr>
      <w:r w:rsidRPr="000107A7">
        <w:rPr>
          <w:sz w:val="22"/>
        </w:rPr>
        <w:t>Одновременно балансовая стоимость этого объекта уменьшается на стоимость выбывающих (заменяемых) частей.</w:t>
      </w:r>
    </w:p>
    <w:p w:rsidR="00C16A3A" w:rsidRPr="000107A7" w:rsidRDefault="00C803A2" w:rsidP="00471DDF">
      <w:pPr>
        <w:ind w:firstLine="0"/>
        <w:rPr>
          <w:sz w:val="22"/>
        </w:rPr>
      </w:pPr>
      <w:r w:rsidRPr="000107A7">
        <w:rPr>
          <w:sz w:val="22"/>
        </w:rPr>
        <w:t xml:space="preserve">(Основание: </w:t>
      </w:r>
      <w:r w:rsidR="00C16A3A" w:rsidRPr="000107A7">
        <w:rPr>
          <w:sz w:val="22"/>
        </w:rPr>
        <w:t>п. п. 19, 27 СГС "Основные средства")</w:t>
      </w:r>
      <w:r w:rsidR="00E51387" w:rsidRPr="000107A7">
        <w:rPr>
          <w:sz w:val="22"/>
        </w:rPr>
        <w:t>.</w:t>
      </w:r>
    </w:p>
    <w:p w:rsidR="00C16A3A" w:rsidRPr="000107A7" w:rsidRDefault="00C16A3A" w:rsidP="006D780C">
      <w:pPr>
        <w:numPr>
          <w:ilvl w:val="1"/>
          <w:numId w:val="45"/>
        </w:numPr>
        <w:ind w:left="0" w:firstLine="0"/>
        <w:rPr>
          <w:sz w:val="22"/>
        </w:rPr>
      </w:pPr>
      <w:r w:rsidRPr="000107A7">
        <w:rPr>
          <w:sz w:val="22"/>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0107A7">
        <w:rPr>
          <w:sz w:val="22"/>
        </w:rPr>
        <w:t>разукомплектации</w:t>
      </w:r>
      <w:proofErr w:type="spellEnd"/>
      <w:r w:rsidRPr="000107A7">
        <w:rPr>
          <w:sz w:val="22"/>
        </w:rPr>
        <w:t>) увеличивается на сумму сформированных капитальных вложений в этот объект.</w:t>
      </w:r>
    </w:p>
    <w:p w:rsidR="00C16A3A" w:rsidRPr="000107A7" w:rsidRDefault="00C803A2" w:rsidP="00471DDF">
      <w:pPr>
        <w:ind w:firstLine="0"/>
        <w:rPr>
          <w:sz w:val="22"/>
        </w:rPr>
      </w:pPr>
      <w:r w:rsidRPr="000107A7">
        <w:rPr>
          <w:sz w:val="22"/>
        </w:rPr>
        <w:t xml:space="preserve">(Основание: </w:t>
      </w:r>
      <w:r w:rsidR="00C16A3A" w:rsidRPr="000107A7">
        <w:rPr>
          <w:sz w:val="22"/>
        </w:rPr>
        <w:t>п. 19 СГС "Основные средства")</w:t>
      </w:r>
      <w:r w:rsidR="00E51387" w:rsidRPr="000107A7">
        <w:rPr>
          <w:sz w:val="22"/>
        </w:rPr>
        <w:t>.</w:t>
      </w:r>
    </w:p>
    <w:p w:rsidR="00C16A3A" w:rsidRPr="000107A7" w:rsidRDefault="00C16A3A" w:rsidP="006D780C">
      <w:pPr>
        <w:numPr>
          <w:ilvl w:val="1"/>
          <w:numId w:val="45"/>
        </w:numPr>
        <w:ind w:left="0" w:firstLine="0"/>
        <w:rPr>
          <w:sz w:val="22"/>
        </w:rPr>
      </w:pPr>
      <w:r w:rsidRPr="000107A7">
        <w:rPr>
          <w:sz w:val="22"/>
        </w:rPr>
        <w:t>Стоимость основного средства изменяется в случае проведения переоценки этого основного средства и отражения ее результатов в учете.</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19 СГС "Основные средства")</w:t>
      </w:r>
      <w:r w:rsidR="00E51387" w:rsidRPr="000107A7">
        <w:rPr>
          <w:sz w:val="22"/>
        </w:rPr>
        <w:t>.</w:t>
      </w:r>
    </w:p>
    <w:p w:rsidR="00C16A3A" w:rsidRPr="000107A7" w:rsidRDefault="00C16A3A" w:rsidP="006D780C">
      <w:pPr>
        <w:numPr>
          <w:ilvl w:val="1"/>
          <w:numId w:val="45"/>
        </w:numPr>
        <w:ind w:left="0" w:firstLine="0"/>
        <w:rPr>
          <w:sz w:val="22"/>
        </w:rPr>
      </w:pPr>
      <w:r w:rsidRPr="000107A7">
        <w:rPr>
          <w:sz w:val="22"/>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41 СГС "Основные средства")</w:t>
      </w:r>
      <w:r w:rsidR="00E51387" w:rsidRPr="000107A7">
        <w:rPr>
          <w:sz w:val="22"/>
        </w:rPr>
        <w:t>.</w:t>
      </w:r>
    </w:p>
    <w:p w:rsidR="00C16A3A" w:rsidRPr="000107A7" w:rsidRDefault="00C16A3A" w:rsidP="006D780C">
      <w:pPr>
        <w:numPr>
          <w:ilvl w:val="1"/>
          <w:numId w:val="45"/>
        </w:numPr>
        <w:ind w:left="0" w:firstLine="0"/>
        <w:rPr>
          <w:sz w:val="22"/>
        </w:rPr>
      </w:pPr>
      <w:r w:rsidRPr="000107A7">
        <w:rPr>
          <w:sz w:val="22"/>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0107A7">
        <w:rPr>
          <w:sz w:val="22"/>
        </w:rPr>
        <w:t>разукомплектации</w:t>
      </w:r>
      <w:proofErr w:type="spellEnd"/>
      <w:r w:rsidRPr="000107A7">
        <w:rPr>
          <w:sz w:val="22"/>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E75D9F" w:rsidRPr="000107A7" w:rsidRDefault="00C803A2" w:rsidP="00AD6E44">
      <w:pPr>
        <w:ind w:left="142" w:firstLine="0"/>
        <w:rPr>
          <w:sz w:val="22"/>
        </w:rPr>
      </w:pPr>
      <w:r w:rsidRPr="000107A7">
        <w:rPr>
          <w:sz w:val="22"/>
        </w:rPr>
        <w:t xml:space="preserve">(Основание: </w:t>
      </w:r>
      <w:r w:rsidR="00C16A3A" w:rsidRPr="000107A7">
        <w:rPr>
          <w:sz w:val="22"/>
        </w:rPr>
        <w:t>п. 9 СГС "Учетная политика")</w:t>
      </w:r>
      <w:r w:rsidR="00E75D9F" w:rsidRPr="000107A7">
        <w:rPr>
          <w:sz w:val="22"/>
        </w:rPr>
        <w:t>.</w:t>
      </w:r>
    </w:p>
    <w:p w:rsidR="00E75D9F" w:rsidRPr="000107A7" w:rsidRDefault="00E75D9F" w:rsidP="006D780C">
      <w:pPr>
        <w:pStyle w:val="af3"/>
        <w:numPr>
          <w:ilvl w:val="1"/>
          <w:numId w:val="45"/>
        </w:numPr>
        <w:spacing w:line="240" w:lineRule="auto"/>
        <w:ind w:left="142" w:firstLine="0"/>
        <w:jc w:val="both"/>
        <w:rPr>
          <w:color w:val="000000"/>
          <w:shd w:val="clear" w:color="auto" w:fill="FFFFFF"/>
        </w:rPr>
      </w:pPr>
      <w:r w:rsidRPr="000107A7">
        <w:rPr>
          <w:color w:val="000000"/>
          <w:shd w:val="clear" w:color="auto" w:fill="FFFFFF"/>
        </w:rPr>
        <w:t xml:space="preserve">   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до момента их списания </w:t>
      </w:r>
      <w:r w:rsidRPr="000107A7">
        <w:rPr>
          <w:color w:val="000000"/>
        </w:rPr>
        <w:br/>
      </w:r>
      <w:r w:rsidRPr="000107A7">
        <w:rPr>
          <w:color w:val="000000"/>
          <w:shd w:val="clear" w:color="auto" w:fill="FFFFFF"/>
        </w:rPr>
        <w:t xml:space="preserve">- на </w:t>
      </w:r>
      <w:proofErr w:type="spellStart"/>
      <w:r w:rsidRPr="000107A7">
        <w:rPr>
          <w:color w:val="000000"/>
          <w:shd w:val="clear" w:color="auto" w:fill="FFFFFF"/>
        </w:rPr>
        <w:t>забалансовом</w:t>
      </w:r>
      <w:proofErr w:type="spellEnd"/>
      <w:r w:rsidRPr="000107A7">
        <w:rPr>
          <w:color w:val="000000"/>
          <w:shd w:val="clear" w:color="auto" w:fill="FFFFFF"/>
        </w:rPr>
        <w:t xml:space="preserve"> счете</w:t>
      </w:r>
      <w:hyperlink r:id="rId11" w:anchor="l518" w:history="1">
        <w:r w:rsidRPr="000107A7">
          <w:rPr>
            <w:color w:val="0066CC"/>
            <w:bdr w:val="none" w:sz="0" w:space="0" w:color="auto" w:frame="1"/>
            <w:shd w:val="clear" w:color="auto" w:fill="FFFFFF"/>
          </w:rPr>
          <w:t> </w:t>
        </w:r>
        <w:r w:rsidRPr="000107A7">
          <w:rPr>
            <w:bdr w:val="none" w:sz="0" w:space="0" w:color="auto" w:frame="1"/>
            <w:shd w:val="clear" w:color="auto" w:fill="FFFFFF"/>
          </w:rPr>
          <w:t>02</w:t>
        </w:r>
      </w:hyperlink>
      <w:r w:rsidRPr="000107A7">
        <w:rPr>
          <w:color w:val="000000"/>
          <w:shd w:val="clear" w:color="auto" w:fill="FFFFFF"/>
        </w:rPr>
        <w:t> «Материальные ценности на хранении».</w:t>
      </w:r>
    </w:p>
    <w:p w:rsidR="00E75D9F" w:rsidRPr="000107A7" w:rsidRDefault="00E75D9F" w:rsidP="00AD6E44">
      <w:pPr>
        <w:ind w:left="142" w:firstLine="0"/>
        <w:rPr>
          <w:iCs/>
          <w:color w:val="000000"/>
          <w:sz w:val="22"/>
          <w:shd w:val="clear" w:color="auto" w:fill="FFFFFF"/>
        </w:rPr>
      </w:pPr>
      <w:r w:rsidRPr="000107A7">
        <w:rPr>
          <w:color w:val="000000"/>
          <w:sz w:val="22"/>
          <w:shd w:val="clear" w:color="auto" w:fill="FFFFFF"/>
        </w:rPr>
        <w:t>Несоответствие критериям актива по объектам основных средств устанавливается решением комиссией по поступлению и выбытию активов на основании материалов ежегодной плановой инвентаризации или иным основаниям.</w:t>
      </w:r>
      <w:r w:rsidRPr="000107A7">
        <w:rPr>
          <w:color w:val="000000"/>
          <w:sz w:val="22"/>
        </w:rPr>
        <w:br/>
      </w:r>
      <w:r w:rsidR="000A4E30" w:rsidRPr="000107A7">
        <w:rPr>
          <w:iCs/>
          <w:color w:val="000000"/>
          <w:sz w:val="22"/>
          <w:shd w:val="clear" w:color="auto" w:fill="FFFFFF"/>
        </w:rPr>
        <w:t>(</w:t>
      </w:r>
      <w:r w:rsidRPr="000107A7">
        <w:rPr>
          <w:iCs/>
          <w:color w:val="000000"/>
          <w:sz w:val="22"/>
          <w:shd w:val="clear" w:color="auto" w:fill="FFFFFF"/>
        </w:rPr>
        <w:t>Основание: </w:t>
      </w:r>
      <w:hyperlink r:id="rId12" w:anchor="l336" w:history="1">
        <w:r w:rsidRPr="000107A7">
          <w:rPr>
            <w:iCs/>
            <w:color w:val="000000" w:themeColor="text1"/>
            <w:sz w:val="22"/>
            <w:bdr w:val="none" w:sz="0" w:space="0" w:color="auto" w:frame="1"/>
            <w:shd w:val="clear" w:color="auto" w:fill="FFFFFF"/>
          </w:rPr>
          <w:t>п</w:t>
        </w:r>
        <w:r w:rsidR="000A4E30" w:rsidRPr="000107A7">
          <w:rPr>
            <w:iCs/>
            <w:color w:val="000000" w:themeColor="text1"/>
            <w:sz w:val="22"/>
            <w:bdr w:val="none" w:sz="0" w:space="0" w:color="auto" w:frame="1"/>
            <w:shd w:val="clear" w:color="auto" w:fill="FFFFFF"/>
          </w:rPr>
          <w:t>.</w:t>
        </w:r>
        <w:r w:rsidRPr="000107A7">
          <w:rPr>
            <w:iCs/>
            <w:color w:val="000000" w:themeColor="text1"/>
            <w:sz w:val="22"/>
            <w:bdr w:val="none" w:sz="0" w:space="0" w:color="auto" w:frame="1"/>
            <w:shd w:val="clear" w:color="auto" w:fill="FFFFFF"/>
          </w:rPr>
          <w:t xml:space="preserve"> 8</w:t>
        </w:r>
      </w:hyperlink>
      <w:r w:rsidRPr="000107A7">
        <w:rPr>
          <w:iCs/>
          <w:color w:val="000000"/>
          <w:sz w:val="22"/>
          <w:shd w:val="clear" w:color="auto" w:fill="FFFFFF"/>
        </w:rPr>
        <w:t> С</w:t>
      </w:r>
      <w:r w:rsidR="000A4E30" w:rsidRPr="000107A7">
        <w:rPr>
          <w:iCs/>
          <w:color w:val="000000"/>
          <w:sz w:val="22"/>
          <w:shd w:val="clear" w:color="auto" w:fill="FFFFFF"/>
        </w:rPr>
        <w:t>ГС</w:t>
      </w:r>
      <w:r w:rsidRPr="000107A7">
        <w:rPr>
          <w:iCs/>
          <w:color w:val="000000"/>
          <w:sz w:val="22"/>
          <w:shd w:val="clear" w:color="auto" w:fill="FFFFFF"/>
        </w:rPr>
        <w:t xml:space="preserve"> «Основные средства».</w:t>
      </w:r>
      <w:r w:rsidR="000A4E30" w:rsidRPr="000107A7">
        <w:rPr>
          <w:iCs/>
          <w:color w:val="000000"/>
          <w:sz w:val="22"/>
          <w:shd w:val="clear" w:color="auto" w:fill="FFFFFF"/>
        </w:rPr>
        <w:t>)</w:t>
      </w:r>
    </w:p>
    <w:p w:rsidR="00C81FA6" w:rsidRPr="000107A7" w:rsidRDefault="00C81FA6" w:rsidP="006D780C">
      <w:pPr>
        <w:numPr>
          <w:ilvl w:val="1"/>
          <w:numId w:val="45"/>
        </w:numPr>
        <w:ind w:left="142" w:firstLine="0"/>
        <w:rPr>
          <w:sz w:val="22"/>
        </w:rPr>
      </w:pPr>
      <w:r w:rsidRPr="000107A7">
        <w:rPr>
          <w:sz w:val="22"/>
        </w:rPr>
        <w:t xml:space="preserve">  Особенности учета компьютеров и оргтехники:</w:t>
      </w:r>
    </w:p>
    <w:p w:rsidR="00C81FA6" w:rsidRPr="000107A7" w:rsidRDefault="00C81FA6" w:rsidP="00AD6E44">
      <w:pPr>
        <w:ind w:left="142" w:firstLine="0"/>
        <w:rPr>
          <w:sz w:val="22"/>
        </w:rPr>
      </w:pPr>
      <w:r w:rsidRPr="000107A7">
        <w:rPr>
          <w:sz w:val="22"/>
        </w:rPr>
        <w:t>- Компьютер учитывается как единый комплекс конструктивно сочлененных предметов, включающий системный блок, монитор, клавиатуру, мышь и все остальные принадлежности, поступившие одновременно с компьютером и непосредственно присоединяемые к нему.</w:t>
      </w:r>
    </w:p>
    <w:p w:rsidR="00C81FA6" w:rsidRPr="000107A7" w:rsidRDefault="00C81FA6" w:rsidP="00AD6E44">
      <w:pPr>
        <w:ind w:left="142" w:firstLine="0"/>
        <w:rPr>
          <w:sz w:val="22"/>
        </w:rPr>
      </w:pPr>
      <w:r w:rsidRPr="000107A7">
        <w:rPr>
          <w:sz w:val="22"/>
        </w:rPr>
        <w:t>Перечень принадлежностей компьютера (системного блока) указывается в Инвентарной карточке учета нефинансовых активов (ф. 0504031).</w:t>
      </w:r>
    </w:p>
    <w:p w:rsidR="00C81FA6" w:rsidRPr="000107A7" w:rsidRDefault="00C81FA6" w:rsidP="00AD6E44">
      <w:pPr>
        <w:ind w:left="142" w:firstLine="0"/>
        <w:rPr>
          <w:sz w:val="22"/>
        </w:rPr>
      </w:pPr>
      <w:r w:rsidRPr="000107A7">
        <w:rPr>
          <w:sz w:val="22"/>
        </w:rPr>
        <w:t>Отдельными инвентарными объектами являются:</w:t>
      </w:r>
    </w:p>
    <w:p w:rsidR="00C81FA6" w:rsidRPr="000107A7" w:rsidRDefault="00C81FA6" w:rsidP="00AD6E44">
      <w:pPr>
        <w:numPr>
          <w:ilvl w:val="0"/>
          <w:numId w:val="4"/>
        </w:numPr>
        <w:ind w:left="142" w:firstLine="0"/>
        <w:rPr>
          <w:sz w:val="22"/>
        </w:rPr>
      </w:pPr>
      <w:r w:rsidRPr="000107A7">
        <w:rPr>
          <w:sz w:val="22"/>
        </w:rPr>
        <w:t>принтеры;</w:t>
      </w:r>
    </w:p>
    <w:p w:rsidR="00C81FA6" w:rsidRPr="000107A7" w:rsidRDefault="00C81FA6" w:rsidP="00AD6E44">
      <w:pPr>
        <w:numPr>
          <w:ilvl w:val="0"/>
          <w:numId w:val="4"/>
        </w:numPr>
        <w:ind w:left="142" w:firstLine="0"/>
        <w:rPr>
          <w:sz w:val="22"/>
        </w:rPr>
      </w:pPr>
      <w:r w:rsidRPr="000107A7">
        <w:rPr>
          <w:sz w:val="22"/>
        </w:rPr>
        <w:t>мониторы;</w:t>
      </w:r>
    </w:p>
    <w:p w:rsidR="001E65BC" w:rsidRDefault="001E65BC" w:rsidP="001E65BC">
      <w:pPr>
        <w:numPr>
          <w:ilvl w:val="0"/>
          <w:numId w:val="4"/>
        </w:numPr>
        <w:ind w:left="142" w:firstLine="0"/>
        <w:rPr>
          <w:sz w:val="22"/>
        </w:rPr>
      </w:pPr>
      <w:r>
        <w:rPr>
          <w:sz w:val="22"/>
        </w:rPr>
        <w:lastRenderedPageBreak/>
        <w:t>ноутбуки</w:t>
      </w:r>
    </w:p>
    <w:p w:rsidR="00C81FA6" w:rsidRPr="001E65BC" w:rsidRDefault="00C81FA6" w:rsidP="001E65BC">
      <w:pPr>
        <w:numPr>
          <w:ilvl w:val="0"/>
          <w:numId w:val="4"/>
        </w:numPr>
        <w:ind w:left="142" w:firstLine="0"/>
        <w:rPr>
          <w:sz w:val="22"/>
        </w:rPr>
      </w:pPr>
      <w:r w:rsidRPr="001E65BC">
        <w:rPr>
          <w:sz w:val="22"/>
        </w:rPr>
        <w:t>МФУ;</w:t>
      </w:r>
    </w:p>
    <w:p w:rsidR="005817A7" w:rsidRPr="001E65BC" w:rsidRDefault="00C81FA6" w:rsidP="001E65BC">
      <w:pPr>
        <w:ind w:left="142" w:firstLine="0"/>
        <w:rPr>
          <w:sz w:val="22"/>
        </w:rPr>
      </w:pPr>
      <w:r w:rsidRPr="000107A7">
        <w:rPr>
          <w:sz w:val="22"/>
        </w:rPr>
        <w:t xml:space="preserve">(Основание: п. 10 СГС "Основные средства", п. 9 СГС "Учетная политика", </w:t>
      </w:r>
      <w:r w:rsidR="001E65BC">
        <w:rPr>
          <w:sz w:val="22"/>
        </w:rPr>
        <w:t>п. п. 6, 45 Инструкции № 157н</w:t>
      </w:r>
    </w:p>
    <w:p w:rsidR="00C16A3A" w:rsidRPr="000107A7" w:rsidRDefault="00C16A3A" w:rsidP="006D780C">
      <w:pPr>
        <w:pStyle w:val="af3"/>
        <w:numPr>
          <w:ilvl w:val="1"/>
          <w:numId w:val="45"/>
        </w:numPr>
        <w:spacing w:before="0" w:after="0" w:line="240" w:lineRule="auto"/>
        <w:ind w:left="0" w:firstLine="0"/>
        <w:jc w:val="both"/>
      </w:pPr>
      <w:r w:rsidRPr="000107A7">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C16A3A" w:rsidRPr="000107A7" w:rsidRDefault="00C803A2" w:rsidP="001E65BC">
      <w:pPr>
        <w:ind w:firstLine="0"/>
        <w:rPr>
          <w:sz w:val="22"/>
        </w:rPr>
      </w:pPr>
      <w:r w:rsidRPr="000107A7">
        <w:rPr>
          <w:sz w:val="22"/>
        </w:rPr>
        <w:t xml:space="preserve">(Основание: </w:t>
      </w:r>
      <w:r w:rsidR="00C16A3A" w:rsidRPr="000107A7">
        <w:rPr>
          <w:sz w:val="22"/>
        </w:rPr>
        <w:t>п. 9 СГС "Учетная политика")</w:t>
      </w:r>
      <w:r w:rsidR="00E51387" w:rsidRPr="000107A7">
        <w:rPr>
          <w:sz w:val="22"/>
        </w:rPr>
        <w:t>.</w:t>
      </w:r>
    </w:p>
    <w:p w:rsidR="00C16A3A" w:rsidRPr="000107A7" w:rsidRDefault="00C16A3A" w:rsidP="006D780C">
      <w:pPr>
        <w:numPr>
          <w:ilvl w:val="1"/>
          <w:numId w:val="45"/>
        </w:numPr>
        <w:ind w:left="0" w:firstLine="0"/>
        <w:rPr>
          <w:sz w:val="22"/>
        </w:rPr>
      </w:pPr>
      <w:r w:rsidRPr="000107A7">
        <w:rPr>
          <w:sz w:val="22"/>
        </w:rPr>
        <w:t>Продажа</w:t>
      </w:r>
      <w:r w:rsidR="00421ADA" w:rsidRPr="000107A7">
        <w:rPr>
          <w:sz w:val="22"/>
        </w:rPr>
        <w:t>, передача</w:t>
      </w:r>
      <w:r w:rsidRPr="000107A7">
        <w:rPr>
          <w:sz w:val="22"/>
        </w:rPr>
        <w:t xml:space="preserve"> объектов основных средств оформляется Актом о приеме-передаче объектов нефинансовых активов (ф. 0504101).</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Методические указания № 52н)</w:t>
      </w:r>
      <w:r w:rsidR="00E51387" w:rsidRPr="000107A7">
        <w:rPr>
          <w:sz w:val="22"/>
        </w:rPr>
        <w:t>.</w:t>
      </w:r>
    </w:p>
    <w:p w:rsidR="00C16A3A" w:rsidRPr="000107A7" w:rsidRDefault="00C16A3A" w:rsidP="006D780C">
      <w:pPr>
        <w:numPr>
          <w:ilvl w:val="1"/>
          <w:numId w:val="45"/>
        </w:numPr>
        <w:ind w:left="0" w:firstLine="0"/>
        <w:rPr>
          <w:sz w:val="22"/>
        </w:rPr>
      </w:pPr>
      <w:r w:rsidRPr="000107A7">
        <w:rPr>
          <w:sz w:val="22"/>
        </w:rPr>
        <w:t>Безвозмездная передача объектов основных средств оформляется Актом о приеме-передаче объектов нефинансовых активов (ф. 0504101).</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Методические указания № 52н)</w:t>
      </w:r>
      <w:r w:rsidR="00E51387" w:rsidRPr="000107A7">
        <w:rPr>
          <w:sz w:val="22"/>
        </w:rPr>
        <w:t>.</w:t>
      </w:r>
    </w:p>
    <w:p w:rsidR="00C16A3A" w:rsidRPr="000107A7" w:rsidRDefault="00C16A3A" w:rsidP="006D780C">
      <w:pPr>
        <w:numPr>
          <w:ilvl w:val="1"/>
          <w:numId w:val="45"/>
        </w:numPr>
        <w:ind w:left="0" w:firstLine="0"/>
        <w:rPr>
          <w:sz w:val="22"/>
        </w:rPr>
      </w:pPr>
      <w:r w:rsidRPr="000107A7">
        <w:rPr>
          <w:sz w:val="22"/>
        </w:rPr>
        <w:t>При приобретении основных средств оформляется Акт о приеме-передаче объектов нефинансовых активов (ф. 0504101).</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Методические указания № 52н)</w:t>
      </w:r>
      <w:r w:rsidR="00E51387" w:rsidRPr="000107A7">
        <w:rPr>
          <w:sz w:val="22"/>
        </w:rPr>
        <w:t>.</w:t>
      </w:r>
    </w:p>
    <w:p w:rsidR="00421ADA" w:rsidRPr="000107A7" w:rsidRDefault="00C16A3A" w:rsidP="006D780C">
      <w:pPr>
        <w:numPr>
          <w:ilvl w:val="1"/>
          <w:numId w:val="45"/>
        </w:numPr>
        <w:ind w:left="0" w:firstLine="0"/>
        <w:rPr>
          <w:sz w:val="22"/>
        </w:rPr>
      </w:pPr>
      <w:r w:rsidRPr="000107A7">
        <w:rPr>
          <w:sz w:val="22"/>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w:t>
      </w:r>
    </w:p>
    <w:p w:rsidR="00C16A3A" w:rsidRPr="000107A7" w:rsidRDefault="00E320AF" w:rsidP="006D780C">
      <w:pPr>
        <w:numPr>
          <w:ilvl w:val="1"/>
          <w:numId w:val="45"/>
        </w:numPr>
        <w:ind w:left="0" w:firstLine="0"/>
        <w:rPr>
          <w:sz w:val="22"/>
        </w:rPr>
      </w:pPr>
      <w:r w:rsidRPr="000107A7">
        <w:rPr>
          <w:sz w:val="22"/>
        </w:rPr>
        <w:t xml:space="preserve">Для аналитического учета основных средств ведется </w:t>
      </w:r>
      <w:r w:rsidR="00421ADA" w:rsidRPr="000107A7">
        <w:rPr>
          <w:sz w:val="22"/>
        </w:rPr>
        <w:t>Карточк</w:t>
      </w:r>
      <w:r w:rsidRPr="000107A7">
        <w:rPr>
          <w:sz w:val="22"/>
        </w:rPr>
        <w:t>а</w:t>
      </w:r>
      <w:r w:rsidR="00421ADA" w:rsidRPr="000107A7">
        <w:rPr>
          <w:sz w:val="22"/>
        </w:rPr>
        <w:t xml:space="preserve"> количественно</w:t>
      </w:r>
      <w:r w:rsidRPr="000107A7">
        <w:rPr>
          <w:sz w:val="22"/>
        </w:rPr>
        <w:t xml:space="preserve"> </w:t>
      </w:r>
      <w:r w:rsidR="00421ADA" w:rsidRPr="000107A7">
        <w:rPr>
          <w:sz w:val="22"/>
        </w:rPr>
        <w:t xml:space="preserve">- суммового учета </w:t>
      </w:r>
      <w:r w:rsidRPr="000107A7">
        <w:rPr>
          <w:sz w:val="22"/>
        </w:rPr>
        <w:t>ф 0504041, составляется бухгалтерской программой, на бумажном носителе распечатывается по мере необходимости</w:t>
      </w:r>
      <w:r w:rsidR="002971A1" w:rsidRPr="000107A7">
        <w:rPr>
          <w:sz w:val="22"/>
        </w:rPr>
        <w:t xml:space="preserve"> или один раз в год.</w:t>
      </w:r>
      <w:r w:rsidRPr="000107A7">
        <w:rPr>
          <w:sz w:val="22"/>
        </w:rPr>
        <w:t xml:space="preserve"> </w:t>
      </w:r>
    </w:p>
    <w:p w:rsidR="00C16A3A" w:rsidRPr="000107A7" w:rsidRDefault="00C16A3A" w:rsidP="006D780C">
      <w:pPr>
        <w:keepNext/>
        <w:keepLines/>
        <w:numPr>
          <w:ilvl w:val="0"/>
          <w:numId w:val="45"/>
        </w:numPr>
        <w:spacing w:before="240" w:after="240"/>
        <w:ind w:left="142" w:firstLine="0"/>
        <w:jc w:val="center"/>
        <w:rPr>
          <w:b/>
          <w:sz w:val="22"/>
        </w:rPr>
      </w:pPr>
      <w:r w:rsidRPr="000107A7">
        <w:rPr>
          <w:b/>
          <w:sz w:val="22"/>
        </w:rPr>
        <w:t>Материальные запасы</w:t>
      </w:r>
    </w:p>
    <w:p w:rsidR="001E65BC" w:rsidRDefault="00B33B56" w:rsidP="001E65BC">
      <w:pPr>
        <w:widowControl w:val="0"/>
        <w:autoSpaceDE w:val="0"/>
        <w:autoSpaceDN w:val="0"/>
        <w:spacing w:before="280"/>
        <w:ind w:left="142" w:firstLine="0"/>
        <w:rPr>
          <w:rFonts w:eastAsia="Times New Roman"/>
          <w:sz w:val="22"/>
          <w:lang w:eastAsia="ru-RU"/>
        </w:rPr>
      </w:pPr>
      <w:r w:rsidRPr="000107A7">
        <w:rPr>
          <w:color w:val="000000"/>
          <w:sz w:val="22"/>
        </w:rPr>
        <w:t>3.1</w:t>
      </w:r>
      <w:proofErr w:type="gramStart"/>
      <w:r w:rsidRPr="000107A7">
        <w:rPr>
          <w:color w:val="000000"/>
          <w:sz w:val="22"/>
        </w:rPr>
        <w:t xml:space="preserve"> </w:t>
      </w:r>
      <w:r w:rsidR="001013FA" w:rsidRPr="000107A7">
        <w:rPr>
          <w:color w:val="000000"/>
          <w:sz w:val="22"/>
        </w:rPr>
        <w:t xml:space="preserve">  К</w:t>
      </w:r>
      <w:proofErr w:type="gramEnd"/>
      <w:r w:rsidR="001013FA" w:rsidRPr="000107A7">
        <w:rPr>
          <w:color w:val="000000"/>
          <w:sz w:val="22"/>
        </w:rPr>
        <w:t xml:space="preserve"> материальным запасам </w:t>
      </w:r>
      <w:r w:rsidRPr="000107A7">
        <w:rPr>
          <w:color w:val="000000"/>
          <w:sz w:val="22"/>
        </w:rPr>
        <w:t xml:space="preserve">учреждение </w:t>
      </w:r>
      <w:r w:rsidR="001013FA" w:rsidRPr="000107A7">
        <w:rPr>
          <w:color w:val="000000"/>
          <w:sz w:val="22"/>
        </w:rPr>
        <w:t>относ</w:t>
      </w:r>
      <w:r w:rsidRPr="000107A7">
        <w:rPr>
          <w:color w:val="000000"/>
          <w:sz w:val="22"/>
        </w:rPr>
        <w:t>и</w:t>
      </w:r>
      <w:r w:rsidR="001013FA" w:rsidRPr="000107A7">
        <w:rPr>
          <w:color w:val="000000"/>
          <w:sz w:val="22"/>
        </w:rPr>
        <w:t>т предметы, используемые в</w:t>
      </w:r>
      <w:r w:rsidRPr="000107A7">
        <w:rPr>
          <w:color w:val="000000"/>
          <w:sz w:val="22"/>
        </w:rPr>
        <w:t xml:space="preserve"> </w:t>
      </w:r>
      <w:r w:rsidR="001013FA" w:rsidRPr="000107A7">
        <w:rPr>
          <w:color w:val="000000"/>
          <w:sz w:val="22"/>
        </w:rPr>
        <w:t xml:space="preserve">деятельности учреждения в течение периода, не превышающего 12 месяцев, </w:t>
      </w:r>
      <w:r w:rsidR="001013FA" w:rsidRPr="000107A7">
        <w:rPr>
          <w:rFonts w:eastAsia="Times New Roman"/>
          <w:color w:val="000000"/>
          <w:sz w:val="22"/>
          <w:lang w:eastAsia="ru-RU"/>
        </w:rPr>
        <w:t>независимо от их стоимости, или в течени</w:t>
      </w:r>
      <w:r w:rsidR="00853960" w:rsidRPr="000107A7">
        <w:rPr>
          <w:rFonts w:eastAsia="Times New Roman"/>
          <w:color w:val="000000"/>
          <w:sz w:val="22"/>
          <w:lang w:eastAsia="ru-RU"/>
        </w:rPr>
        <w:t>и</w:t>
      </w:r>
      <w:r w:rsidR="001013FA" w:rsidRPr="000107A7">
        <w:rPr>
          <w:rFonts w:eastAsia="Times New Roman"/>
          <w:color w:val="000000"/>
          <w:sz w:val="22"/>
          <w:lang w:eastAsia="ru-RU"/>
        </w:rPr>
        <w:t xml:space="preserve"> периода превышающего 12 месяцев, но не относящимся к основным средствам, используемые в качестве материалов, комплектующих изделий, средств труда, канцелярских товаров.</w:t>
      </w:r>
      <w:r w:rsidRPr="000107A7">
        <w:rPr>
          <w:rFonts w:eastAsia="Times New Roman"/>
          <w:sz w:val="22"/>
          <w:lang w:eastAsia="ru-RU"/>
        </w:rPr>
        <w:t xml:space="preserve"> </w:t>
      </w:r>
    </w:p>
    <w:p w:rsidR="00B33B56" w:rsidRPr="000107A7" w:rsidRDefault="00B33B56" w:rsidP="001E65BC">
      <w:pPr>
        <w:widowControl w:val="0"/>
        <w:autoSpaceDE w:val="0"/>
        <w:autoSpaceDN w:val="0"/>
        <w:spacing w:before="280"/>
        <w:ind w:left="142" w:firstLine="0"/>
        <w:rPr>
          <w:rFonts w:eastAsia="Times New Roman"/>
          <w:sz w:val="22"/>
          <w:lang w:eastAsia="ru-RU"/>
        </w:rPr>
      </w:pPr>
      <w:r w:rsidRPr="000107A7">
        <w:rPr>
          <w:rFonts w:eastAsia="Times New Roman"/>
          <w:sz w:val="22"/>
          <w:lang w:eastAsia="ru-RU"/>
        </w:rPr>
        <w:t>Постоянно действующая комиссия по поступлению и выбытию активов   определяет срок полезного использования материальных запасов, используемых в деятельности  учреждения в течение периода, превышающего 12 месяцев, при принятии их к бухгалтерскому учету.</w:t>
      </w:r>
    </w:p>
    <w:p w:rsidR="001013FA" w:rsidRPr="000107A7" w:rsidRDefault="001013FA" w:rsidP="00B33B56">
      <w:pPr>
        <w:shd w:val="clear" w:color="auto" w:fill="FFFFFF"/>
        <w:ind w:left="284" w:firstLine="0"/>
        <w:rPr>
          <w:sz w:val="22"/>
        </w:rPr>
      </w:pPr>
    </w:p>
    <w:p w:rsidR="00C16A3A" w:rsidRPr="000107A7" w:rsidRDefault="00B33B56" w:rsidP="00B33B56">
      <w:pPr>
        <w:ind w:left="284" w:firstLine="0"/>
        <w:rPr>
          <w:sz w:val="22"/>
        </w:rPr>
      </w:pPr>
      <w:r w:rsidRPr="000107A7">
        <w:rPr>
          <w:sz w:val="22"/>
        </w:rPr>
        <w:t>3.2</w:t>
      </w:r>
      <w:r w:rsidR="00175EC6" w:rsidRPr="000107A7">
        <w:rPr>
          <w:sz w:val="22"/>
        </w:rPr>
        <w:t xml:space="preserve">  </w:t>
      </w:r>
      <w:r w:rsidR="00C16A3A" w:rsidRPr="000107A7">
        <w:rPr>
          <w:sz w:val="22"/>
        </w:rPr>
        <w:t>Единицей бухгалтерского учета материальных запасов является:</w:t>
      </w:r>
    </w:p>
    <w:p w:rsidR="00936D80" w:rsidRPr="000107A7" w:rsidRDefault="00BC3DEC" w:rsidP="00AD6E44">
      <w:pPr>
        <w:numPr>
          <w:ilvl w:val="0"/>
          <w:numId w:val="4"/>
        </w:numPr>
        <w:ind w:left="142" w:firstLine="0"/>
        <w:rPr>
          <w:sz w:val="22"/>
        </w:rPr>
      </w:pPr>
      <w:r w:rsidRPr="000107A7">
        <w:rPr>
          <w:sz w:val="22"/>
        </w:rPr>
        <w:t>н</w:t>
      </w:r>
      <w:r w:rsidR="00C16A3A" w:rsidRPr="000107A7">
        <w:rPr>
          <w:sz w:val="22"/>
        </w:rPr>
        <w:t>оменклатурн</w:t>
      </w:r>
      <w:r w:rsidR="004217EF" w:rsidRPr="000107A7">
        <w:rPr>
          <w:sz w:val="22"/>
        </w:rPr>
        <w:t xml:space="preserve">ая </w:t>
      </w:r>
      <w:r w:rsidR="0053438C" w:rsidRPr="000107A7">
        <w:rPr>
          <w:sz w:val="22"/>
        </w:rPr>
        <w:t>единица</w:t>
      </w:r>
      <w:r w:rsidR="001E65BC">
        <w:rPr>
          <w:sz w:val="22"/>
        </w:rPr>
        <w:t xml:space="preserve">: </w:t>
      </w:r>
      <w:proofErr w:type="spellStart"/>
      <w:proofErr w:type="gramStart"/>
      <w:r w:rsidR="001E65BC">
        <w:rPr>
          <w:sz w:val="22"/>
        </w:rPr>
        <w:t>шт</w:t>
      </w:r>
      <w:proofErr w:type="spellEnd"/>
      <w:proofErr w:type="gramEnd"/>
      <w:r w:rsidR="001E65BC">
        <w:rPr>
          <w:sz w:val="22"/>
        </w:rPr>
        <w:t xml:space="preserve">, </w:t>
      </w:r>
      <w:proofErr w:type="spellStart"/>
      <w:r w:rsidR="001E65BC">
        <w:rPr>
          <w:sz w:val="22"/>
        </w:rPr>
        <w:t>уп</w:t>
      </w:r>
      <w:proofErr w:type="spellEnd"/>
      <w:r w:rsidR="001E65BC">
        <w:rPr>
          <w:sz w:val="22"/>
        </w:rPr>
        <w:t xml:space="preserve">, </w:t>
      </w:r>
      <w:proofErr w:type="spellStart"/>
      <w:r w:rsidR="001E65BC">
        <w:rPr>
          <w:sz w:val="22"/>
        </w:rPr>
        <w:t>экз</w:t>
      </w:r>
      <w:proofErr w:type="spellEnd"/>
      <w:r w:rsidR="001E65BC">
        <w:rPr>
          <w:sz w:val="22"/>
        </w:rPr>
        <w:t>;</w:t>
      </w:r>
      <w:r w:rsidR="001D0703">
        <w:rPr>
          <w:sz w:val="22"/>
        </w:rPr>
        <w:t xml:space="preserve"> </w:t>
      </w:r>
      <w:r w:rsidR="001E65BC">
        <w:rPr>
          <w:sz w:val="22"/>
        </w:rPr>
        <w:t>кг.;</w:t>
      </w:r>
      <w:r w:rsidR="0053438C" w:rsidRPr="000107A7">
        <w:rPr>
          <w:sz w:val="22"/>
        </w:rPr>
        <w:t>.</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101 Инструкции № 157н)</w:t>
      </w:r>
      <w:r w:rsidR="00405362" w:rsidRPr="000107A7">
        <w:rPr>
          <w:sz w:val="22"/>
        </w:rPr>
        <w:t>.</w:t>
      </w:r>
    </w:p>
    <w:p w:rsidR="00494F29" w:rsidRPr="000107A7" w:rsidRDefault="00B33B56" w:rsidP="00B33B56">
      <w:pPr>
        <w:pStyle w:val="ConsPlusNormal"/>
        <w:numPr>
          <w:ilvl w:val="1"/>
          <w:numId w:val="40"/>
        </w:numPr>
        <w:spacing w:before="280"/>
        <w:ind w:left="284" w:firstLine="0"/>
        <w:jc w:val="both"/>
        <w:rPr>
          <w:sz w:val="22"/>
          <w:szCs w:val="22"/>
        </w:rPr>
      </w:pPr>
      <w:r w:rsidRPr="000107A7">
        <w:rPr>
          <w:sz w:val="22"/>
          <w:szCs w:val="22"/>
        </w:rPr>
        <w:t xml:space="preserve">  </w:t>
      </w:r>
      <w:r w:rsidR="00494F29" w:rsidRPr="000107A7">
        <w:rPr>
          <w:sz w:val="22"/>
          <w:szCs w:val="22"/>
        </w:rPr>
        <w:t>Принятие к бухг</w:t>
      </w:r>
      <w:r w:rsidR="008C3D49" w:rsidRPr="000107A7">
        <w:rPr>
          <w:sz w:val="22"/>
          <w:szCs w:val="22"/>
        </w:rPr>
        <w:t xml:space="preserve">алтерскому учету </w:t>
      </w:r>
      <w:r w:rsidR="00494F29" w:rsidRPr="000107A7">
        <w:rPr>
          <w:sz w:val="22"/>
          <w:szCs w:val="22"/>
        </w:rPr>
        <w:t>материальных запасов осуществляется на основании первичных (сводных) учетных документов.</w:t>
      </w:r>
    </w:p>
    <w:p w:rsidR="00BC3DEC" w:rsidRPr="000107A7" w:rsidRDefault="00A535D2" w:rsidP="001E65BC">
      <w:pPr>
        <w:ind w:left="142" w:firstLine="0"/>
        <w:rPr>
          <w:color w:val="333333"/>
          <w:sz w:val="22"/>
        </w:rPr>
      </w:pPr>
      <w:r>
        <w:rPr>
          <w:color w:val="333333"/>
          <w:sz w:val="22"/>
        </w:rPr>
        <w:t xml:space="preserve">  3.4.  </w:t>
      </w:r>
      <w:r w:rsidR="00AD2A39" w:rsidRPr="000107A7">
        <w:rPr>
          <w:color w:val="333333"/>
          <w:sz w:val="22"/>
        </w:rPr>
        <w:t>Материальные</w:t>
      </w:r>
      <w:r w:rsidR="00F84788" w:rsidRPr="000107A7">
        <w:rPr>
          <w:color w:val="333333"/>
          <w:sz w:val="22"/>
        </w:rPr>
        <w:t xml:space="preserve"> запас</w:t>
      </w:r>
      <w:r w:rsidR="00AD2A39" w:rsidRPr="000107A7">
        <w:rPr>
          <w:color w:val="333333"/>
          <w:sz w:val="22"/>
        </w:rPr>
        <w:t>ы учитываются на счет</w:t>
      </w:r>
      <w:r w:rsidR="001D32C0" w:rsidRPr="000107A7">
        <w:rPr>
          <w:color w:val="333333"/>
          <w:sz w:val="22"/>
        </w:rPr>
        <w:t>ах</w:t>
      </w:r>
      <w:r w:rsidR="00F84788" w:rsidRPr="000107A7">
        <w:rPr>
          <w:color w:val="333333"/>
          <w:sz w:val="22"/>
        </w:rPr>
        <w:t>:</w:t>
      </w:r>
    </w:p>
    <w:p w:rsidR="00BC3DEC" w:rsidRPr="000107A7" w:rsidRDefault="00BC3DEC" w:rsidP="00AD6E44">
      <w:pPr>
        <w:ind w:left="142" w:firstLine="0"/>
        <w:rPr>
          <w:color w:val="333333"/>
          <w:sz w:val="22"/>
        </w:rPr>
      </w:pPr>
      <w:r w:rsidRPr="000107A7">
        <w:rPr>
          <w:color w:val="333333"/>
          <w:sz w:val="22"/>
        </w:rPr>
        <w:t xml:space="preserve">- </w:t>
      </w:r>
      <w:r w:rsidR="003C4DF2" w:rsidRPr="000107A7">
        <w:rPr>
          <w:color w:val="000000"/>
          <w:sz w:val="22"/>
          <w:shd w:val="clear" w:color="auto" w:fill="FFFFFF"/>
        </w:rPr>
        <w:t>« П</w:t>
      </w:r>
      <w:r w:rsidRPr="000107A7">
        <w:rPr>
          <w:color w:val="333333"/>
          <w:sz w:val="22"/>
        </w:rPr>
        <w:t>рочие матер</w:t>
      </w:r>
      <w:r w:rsidR="00981534" w:rsidRPr="000107A7">
        <w:rPr>
          <w:color w:val="333333"/>
          <w:sz w:val="22"/>
        </w:rPr>
        <w:t>иальные запасы</w:t>
      </w:r>
      <w:r w:rsidR="003C4DF2" w:rsidRPr="000107A7">
        <w:rPr>
          <w:color w:val="333333"/>
          <w:sz w:val="22"/>
        </w:rPr>
        <w:t>»;</w:t>
      </w:r>
    </w:p>
    <w:p w:rsidR="00083E3D" w:rsidRPr="000107A7" w:rsidRDefault="00852A54" w:rsidP="00F84788">
      <w:pPr>
        <w:ind w:left="142" w:firstLine="0"/>
        <w:rPr>
          <w:color w:val="333333"/>
          <w:sz w:val="22"/>
        </w:rPr>
      </w:pPr>
      <w:r w:rsidRPr="000107A7">
        <w:rPr>
          <w:color w:val="333333"/>
          <w:sz w:val="22"/>
        </w:rPr>
        <w:t>Аналитический учет материальных запасов ведется по</w:t>
      </w:r>
      <w:r w:rsidR="00445FD7" w:rsidRPr="000107A7">
        <w:rPr>
          <w:color w:val="333333"/>
          <w:sz w:val="22"/>
        </w:rPr>
        <w:t xml:space="preserve"> </w:t>
      </w:r>
      <w:r w:rsidR="00AD6F2B" w:rsidRPr="000107A7">
        <w:rPr>
          <w:color w:val="333333"/>
          <w:sz w:val="22"/>
        </w:rPr>
        <w:t>видам запасов</w:t>
      </w:r>
      <w:r w:rsidR="00445FD7" w:rsidRPr="000107A7">
        <w:rPr>
          <w:color w:val="333333"/>
          <w:sz w:val="22"/>
        </w:rPr>
        <w:t xml:space="preserve">, в разрезе </w:t>
      </w:r>
      <w:r w:rsidRPr="000107A7">
        <w:rPr>
          <w:color w:val="333333"/>
          <w:sz w:val="22"/>
        </w:rPr>
        <w:t xml:space="preserve"> материально-ответственны</w:t>
      </w:r>
      <w:r w:rsidR="00445FD7" w:rsidRPr="000107A7">
        <w:rPr>
          <w:color w:val="333333"/>
          <w:sz w:val="22"/>
        </w:rPr>
        <w:t>х</w:t>
      </w:r>
      <w:r w:rsidRPr="000107A7">
        <w:rPr>
          <w:color w:val="333333"/>
          <w:sz w:val="22"/>
        </w:rPr>
        <w:t xml:space="preserve"> лиц.</w:t>
      </w:r>
    </w:p>
    <w:p w:rsidR="00852A54" w:rsidRPr="000107A7" w:rsidRDefault="00F84788" w:rsidP="00F84788">
      <w:pPr>
        <w:ind w:left="142" w:firstLine="0"/>
        <w:rPr>
          <w:color w:val="333333"/>
          <w:sz w:val="22"/>
        </w:rPr>
      </w:pPr>
      <w:r w:rsidRPr="000107A7">
        <w:rPr>
          <w:sz w:val="22"/>
        </w:rPr>
        <w:t xml:space="preserve"> К прочим</w:t>
      </w:r>
      <w:r w:rsidRPr="000107A7">
        <w:rPr>
          <w:color w:val="333333"/>
          <w:sz w:val="22"/>
        </w:rPr>
        <w:t xml:space="preserve"> материальным запасам </w:t>
      </w:r>
      <w:r w:rsidR="00B33B56" w:rsidRPr="000107A7">
        <w:rPr>
          <w:color w:val="333333"/>
          <w:sz w:val="22"/>
        </w:rPr>
        <w:t>у</w:t>
      </w:r>
      <w:r w:rsidRPr="000107A7">
        <w:rPr>
          <w:color w:val="333333"/>
          <w:sz w:val="22"/>
        </w:rPr>
        <w:t xml:space="preserve">чреждение относит: канцтовары и канцелярские принадлежности, включая папки для бумаг, дыроколы, </w:t>
      </w:r>
      <w:proofErr w:type="spellStart"/>
      <w:r w:rsidRPr="000107A7">
        <w:rPr>
          <w:color w:val="333333"/>
          <w:sz w:val="22"/>
        </w:rPr>
        <w:t>степлеры</w:t>
      </w:r>
      <w:proofErr w:type="spellEnd"/>
      <w:r w:rsidRPr="000107A7">
        <w:rPr>
          <w:color w:val="333333"/>
          <w:sz w:val="22"/>
        </w:rPr>
        <w:t>,</w:t>
      </w:r>
      <w:r w:rsidR="00083E3D" w:rsidRPr="000107A7">
        <w:rPr>
          <w:color w:val="333333"/>
          <w:sz w:val="22"/>
        </w:rPr>
        <w:t xml:space="preserve"> </w:t>
      </w:r>
      <w:r w:rsidRPr="000107A7">
        <w:rPr>
          <w:color w:val="333333"/>
          <w:sz w:val="22"/>
        </w:rPr>
        <w:t>CD-диски,</w:t>
      </w:r>
      <w:r w:rsidR="00083E3D" w:rsidRPr="000107A7">
        <w:rPr>
          <w:color w:val="333333"/>
          <w:sz w:val="22"/>
        </w:rPr>
        <w:t xml:space="preserve"> </w:t>
      </w:r>
      <w:r w:rsidRPr="000107A7">
        <w:rPr>
          <w:color w:val="333333"/>
          <w:sz w:val="22"/>
        </w:rPr>
        <w:t>ФЛЭШ-</w:t>
      </w:r>
      <w:r w:rsidR="00083E3D" w:rsidRPr="000107A7">
        <w:rPr>
          <w:color w:val="333333"/>
          <w:sz w:val="22"/>
        </w:rPr>
        <w:t>н</w:t>
      </w:r>
      <w:r w:rsidRPr="000107A7">
        <w:rPr>
          <w:color w:val="333333"/>
          <w:sz w:val="22"/>
        </w:rPr>
        <w:t>акопители</w:t>
      </w:r>
      <w:proofErr w:type="gramStart"/>
      <w:r w:rsidR="00B03C6E" w:rsidRPr="000107A7">
        <w:rPr>
          <w:color w:val="333333"/>
          <w:sz w:val="22"/>
        </w:rPr>
        <w:t xml:space="preserve"> </w:t>
      </w:r>
      <w:r w:rsidR="00083E3D" w:rsidRPr="000107A7">
        <w:rPr>
          <w:color w:val="333333"/>
          <w:sz w:val="22"/>
        </w:rPr>
        <w:t>,</w:t>
      </w:r>
      <w:proofErr w:type="gramEnd"/>
      <w:r w:rsidR="00B03C6E" w:rsidRPr="000107A7">
        <w:rPr>
          <w:color w:val="333333"/>
          <w:sz w:val="22"/>
        </w:rPr>
        <w:t>бумаг</w:t>
      </w:r>
      <w:r w:rsidR="00886D98" w:rsidRPr="000107A7">
        <w:rPr>
          <w:color w:val="333333"/>
          <w:sz w:val="22"/>
        </w:rPr>
        <w:t>у</w:t>
      </w:r>
      <w:r w:rsidR="001E65BC">
        <w:rPr>
          <w:color w:val="333333"/>
          <w:sz w:val="22"/>
        </w:rPr>
        <w:t xml:space="preserve"> для о</w:t>
      </w:r>
      <w:r w:rsidR="00A535D2">
        <w:rPr>
          <w:color w:val="333333"/>
          <w:sz w:val="22"/>
        </w:rPr>
        <w:t xml:space="preserve">фисной техники, бумага газетная, </w:t>
      </w:r>
      <w:r w:rsidR="00083E3D" w:rsidRPr="000107A7">
        <w:rPr>
          <w:color w:val="333333"/>
          <w:sz w:val="22"/>
        </w:rPr>
        <w:t xml:space="preserve"> картриджи, чистящие,  моющие, дезинфицирующие средства, печати ,штампы</w:t>
      </w:r>
      <w:r w:rsidR="001E65BC">
        <w:rPr>
          <w:color w:val="333333"/>
          <w:sz w:val="22"/>
        </w:rPr>
        <w:t xml:space="preserve">, </w:t>
      </w:r>
      <w:r w:rsidR="00083E3D" w:rsidRPr="000107A7">
        <w:rPr>
          <w:color w:val="333333"/>
          <w:sz w:val="22"/>
        </w:rPr>
        <w:t xml:space="preserve"> и т.д.</w:t>
      </w:r>
    </w:p>
    <w:p w:rsidR="00BC3DEC" w:rsidRPr="000107A7" w:rsidRDefault="00BC3DEC" w:rsidP="00AD6E44">
      <w:pPr>
        <w:ind w:left="142" w:firstLine="0"/>
        <w:rPr>
          <w:color w:val="333333"/>
          <w:sz w:val="22"/>
        </w:rPr>
      </w:pPr>
    </w:p>
    <w:p w:rsidR="00C16A3A" w:rsidRPr="000107A7" w:rsidRDefault="00494F29" w:rsidP="00AD6E44">
      <w:pPr>
        <w:ind w:left="142" w:firstLine="0"/>
        <w:rPr>
          <w:sz w:val="22"/>
        </w:rPr>
      </w:pPr>
      <w:r w:rsidRPr="000107A7">
        <w:rPr>
          <w:color w:val="333333"/>
          <w:sz w:val="22"/>
        </w:rPr>
        <w:t>3</w:t>
      </w:r>
      <w:r w:rsidR="00A535D2">
        <w:rPr>
          <w:color w:val="333333"/>
          <w:sz w:val="22"/>
        </w:rPr>
        <w:t xml:space="preserve">.5. </w:t>
      </w:r>
      <w:r w:rsidRPr="000107A7">
        <w:rPr>
          <w:color w:val="333333"/>
          <w:sz w:val="22"/>
        </w:rPr>
        <w:t xml:space="preserve"> </w:t>
      </w:r>
      <w:r w:rsidR="00BC3DEC" w:rsidRPr="000107A7">
        <w:rPr>
          <w:color w:val="333333"/>
          <w:sz w:val="22"/>
        </w:rPr>
        <w:t xml:space="preserve"> </w:t>
      </w:r>
      <w:r w:rsidR="007A5B4B" w:rsidRPr="000107A7">
        <w:rPr>
          <w:color w:val="333333"/>
          <w:sz w:val="22"/>
        </w:rPr>
        <w:t xml:space="preserve"> </w:t>
      </w:r>
      <w:r w:rsidR="00422A45" w:rsidRPr="000107A7">
        <w:rPr>
          <w:color w:val="333333"/>
          <w:sz w:val="22"/>
        </w:rPr>
        <w:t xml:space="preserve"> Приобретенные</w:t>
      </w:r>
      <w:r w:rsidR="00C16A3A" w:rsidRPr="000107A7">
        <w:rPr>
          <w:sz w:val="22"/>
        </w:rPr>
        <w:t xml:space="preserve"> материальны</w:t>
      </w:r>
      <w:r w:rsidR="00422A45" w:rsidRPr="000107A7">
        <w:rPr>
          <w:sz w:val="22"/>
        </w:rPr>
        <w:t>е</w:t>
      </w:r>
      <w:r w:rsidR="00C16A3A" w:rsidRPr="000107A7">
        <w:rPr>
          <w:sz w:val="22"/>
        </w:rPr>
        <w:t xml:space="preserve"> запас</w:t>
      </w:r>
      <w:r w:rsidR="00422A45" w:rsidRPr="000107A7">
        <w:rPr>
          <w:sz w:val="22"/>
        </w:rPr>
        <w:t xml:space="preserve">ы </w:t>
      </w:r>
      <w:r w:rsidR="00C16A3A" w:rsidRPr="000107A7">
        <w:rPr>
          <w:sz w:val="22"/>
        </w:rPr>
        <w:t xml:space="preserve">за плату, </w:t>
      </w:r>
      <w:r w:rsidR="00422A45" w:rsidRPr="000107A7">
        <w:rPr>
          <w:sz w:val="22"/>
        </w:rPr>
        <w:t>принимаются к учету</w:t>
      </w:r>
      <w:r w:rsidR="00C16A3A" w:rsidRPr="000107A7">
        <w:rPr>
          <w:sz w:val="22"/>
        </w:rPr>
        <w:t xml:space="preserve"> по </w:t>
      </w:r>
      <w:r w:rsidR="004E152F" w:rsidRPr="000107A7">
        <w:rPr>
          <w:sz w:val="22"/>
        </w:rPr>
        <w:t xml:space="preserve">первоначальной </w:t>
      </w:r>
      <w:r w:rsidR="00C16A3A" w:rsidRPr="000107A7">
        <w:rPr>
          <w:sz w:val="22"/>
        </w:rPr>
        <w:t xml:space="preserve"> стоимости приобретения</w:t>
      </w:r>
      <w:r w:rsidR="001E65BC">
        <w:rPr>
          <w:sz w:val="22"/>
        </w:rPr>
        <w:t xml:space="preserve"> на основании первичных документов</w:t>
      </w:r>
      <w:r w:rsidR="004E152F" w:rsidRPr="000107A7">
        <w:rPr>
          <w:sz w:val="22"/>
        </w:rPr>
        <w:t>.</w:t>
      </w:r>
    </w:p>
    <w:p w:rsidR="00422A45" w:rsidRPr="000107A7" w:rsidRDefault="00C16A3A" w:rsidP="00AD6E44">
      <w:pPr>
        <w:ind w:left="142" w:firstLine="0"/>
        <w:rPr>
          <w:sz w:val="22"/>
        </w:rPr>
      </w:pPr>
      <w:r w:rsidRPr="000107A7">
        <w:rPr>
          <w:sz w:val="22"/>
        </w:rPr>
        <w:t>При одновременном приобретении нескольких видов материальных запасов</w:t>
      </w:r>
      <w:r w:rsidR="0032284E" w:rsidRPr="000107A7">
        <w:rPr>
          <w:sz w:val="22"/>
        </w:rPr>
        <w:t>,</w:t>
      </w:r>
      <w:r w:rsidRPr="000107A7">
        <w:rPr>
          <w:sz w:val="22"/>
        </w:rPr>
        <w:t xml:space="preserve"> расходы распределяются пропорционально договорной цене приобретаемых материалов.</w:t>
      </w:r>
    </w:p>
    <w:p w:rsidR="00422A45" w:rsidRPr="000107A7" w:rsidRDefault="00C803A2" w:rsidP="00AD6E44">
      <w:pPr>
        <w:ind w:left="142" w:firstLine="0"/>
        <w:rPr>
          <w:sz w:val="22"/>
        </w:rPr>
      </w:pPr>
      <w:r w:rsidRPr="000107A7">
        <w:rPr>
          <w:sz w:val="22"/>
        </w:rPr>
        <w:t xml:space="preserve">(Основание: </w:t>
      </w:r>
      <w:r w:rsidR="00C16A3A" w:rsidRPr="000107A7">
        <w:rPr>
          <w:sz w:val="22"/>
        </w:rPr>
        <w:t>п. п. 6, 100, 102 Инструкции № 157н, п. 9 СГС "Учетная политика")</w:t>
      </w:r>
      <w:r w:rsidR="00422A45" w:rsidRPr="000107A7">
        <w:rPr>
          <w:sz w:val="22"/>
        </w:rPr>
        <w:t>.</w:t>
      </w:r>
    </w:p>
    <w:p w:rsidR="00422A45" w:rsidRPr="000107A7" w:rsidRDefault="00422A45" w:rsidP="00AD6E44">
      <w:pPr>
        <w:pStyle w:val="ConsPlusNormal"/>
        <w:spacing w:before="280"/>
        <w:ind w:left="142"/>
        <w:jc w:val="both"/>
        <w:rPr>
          <w:sz w:val="22"/>
          <w:szCs w:val="22"/>
        </w:rPr>
      </w:pPr>
      <w:r w:rsidRPr="000107A7">
        <w:rPr>
          <w:sz w:val="22"/>
          <w:szCs w:val="22"/>
        </w:rPr>
        <w:lastRenderedPageBreak/>
        <w:t xml:space="preserve"> </w:t>
      </w:r>
      <w:r w:rsidR="007A5B4B" w:rsidRPr="000107A7">
        <w:rPr>
          <w:sz w:val="22"/>
          <w:szCs w:val="22"/>
        </w:rPr>
        <w:t xml:space="preserve"> </w:t>
      </w:r>
      <w:r w:rsidR="00A535D2">
        <w:rPr>
          <w:sz w:val="22"/>
          <w:szCs w:val="22"/>
        </w:rPr>
        <w:t xml:space="preserve">3.6. </w:t>
      </w:r>
      <w:r w:rsidR="007A5B4B" w:rsidRPr="000107A7">
        <w:rPr>
          <w:sz w:val="22"/>
          <w:szCs w:val="22"/>
        </w:rPr>
        <w:t xml:space="preserve">        </w:t>
      </w:r>
      <w:r w:rsidRPr="000107A7">
        <w:rPr>
          <w:sz w:val="22"/>
          <w:szCs w:val="22"/>
        </w:rPr>
        <w:t xml:space="preserve">Материальные запасы, полученные учреждением от учредителя или от иной организации бюджетной сферы, </w:t>
      </w:r>
      <w:r w:rsidR="00AD6F2B" w:rsidRPr="000107A7">
        <w:rPr>
          <w:sz w:val="22"/>
          <w:szCs w:val="22"/>
        </w:rPr>
        <w:t xml:space="preserve">учитываются </w:t>
      </w:r>
      <w:r w:rsidRPr="000107A7">
        <w:rPr>
          <w:sz w:val="22"/>
          <w:szCs w:val="22"/>
        </w:rPr>
        <w:t>в бухгалтерском учете по стоимости, отраженной в передаточных документах.</w:t>
      </w:r>
    </w:p>
    <w:p w:rsidR="00422A45" w:rsidRPr="000107A7" w:rsidRDefault="007A5B4B" w:rsidP="00AD6E44">
      <w:pPr>
        <w:pStyle w:val="ConsPlusNormal"/>
        <w:ind w:left="142"/>
        <w:jc w:val="both"/>
        <w:rPr>
          <w:sz w:val="22"/>
          <w:szCs w:val="22"/>
        </w:rPr>
      </w:pPr>
      <w:r w:rsidRPr="000107A7">
        <w:rPr>
          <w:sz w:val="22"/>
          <w:szCs w:val="22"/>
        </w:rPr>
        <w:t xml:space="preserve">      </w:t>
      </w:r>
      <w:r w:rsidR="00422A45" w:rsidRPr="000107A7">
        <w:rPr>
          <w:sz w:val="22"/>
          <w:szCs w:val="22"/>
        </w:rPr>
        <w:t xml:space="preserve">(в ред. </w:t>
      </w:r>
      <w:hyperlink r:id="rId13" w:history="1">
        <w:r w:rsidR="00422A45" w:rsidRPr="000107A7">
          <w:rPr>
            <w:sz w:val="22"/>
            <w:szCs w:val="22"/>
          </w:rPr>
          <w:t>Приказа</w:t>
        </w:r>
      </w:hyperlink>
      <w:r w:rsidR="00422A45" w:rsidRPr="000107A7">
        <w:rPr>
          <w:sz w:val="22"/>
          <w:szCs w:val="22"/>
        </w:rPr>
        <w:t xml:space="preserve"> Минфина России от 19.12.2019 N 241н)</w:t>
      </w:r>
    </w:p>
    <w:p w:rsidR="004E152F" w:rsidRPr="000107A7" w:rsidRDefault="007A5B4B" w:rsidP="00AD6E44">
      <w:pPr>
        <w:pStyle w:val="ConsPlusNormal"/>
        <w:ind w:left="142"/>
        <w:jc w:val="both"/>
        <w:rPr>
          <w:sz w:val="22"/>
          <w:szCs w:val="22"/>
        </w:rPr>
      </w:pPr>
      <w:r w:rsidRPr="000107A7">
        <w:rPr>
          <w:sz w:val="22"/>
          <w:szCs w:val="22"/>
        </w:rPr>
        <w:t xml:space="preserve">  </w:t>
      </w:r>
      <w:r w:rsidR="00A535D2">
        <w:rPr>
          <w:sz w:val="22"/>
          <w:szCs w:val="22"/>
        </w:rPr>
        <w:t xml:space="preserve">3.7.  </w:t>
      </w:r>
      <w:r w:rsidR="008C3D49" w:rsidRPr="000107A7">
        <w:rPr>
          <w:sz w:val="22"/>
          <w:szCs w:val="22"/>
        </w:rPr>
        <w:t>М</w:t>
      </w:r>
      <w:r w:rsidRPr="000107A7">
        <w:rPr>
          <w:sz w:val="22"/>
          <w:szCs w:val="22"/>
        </w:rPr>
        <w:t xml:space="preserve">атериальные запасы, приобретенные в результате обменных операций, </w:t>
      </w:r>
      <w:r w:rsidR="008C3D49" w:rsidRPr="000107A7">
        <w:rPr>
          <w:sz w:val="22"/>
          <w:szCs w:val="22"/>
        </w:rPr>
        <w:t>принимаются</w:t>
      </w:r>
      <w:r w:rsidR="005413A4" w:rsidRPr="000107A7">
        <w:rPr>
          <w:sz w:val="22"/>
          <w:szCs w:val="22"/>
        </w:rPr>
        <w:t xml:space="preserve"> к учету</w:t>
      </w:r>
      <w:r w:rsidRPr="000107A7">
        <w:rPr>
          <w:sz w:val="22"/>
          <w:szCs w:val="22"/>
        </w:rPr>
        <w:t xml:space="preserve"> в сумме фактически произведенных вложений, формируемых с учетом сумм налога на добавленную стоимость (далее - НДС), предъявленных поставщиками</w:t>
      </w:r>
      <w:r w:rsidR="0032284E" w:rsidRPr="000107A7">
        <w:rPr>
          <w:sz w:val="22"/>
          <w:szCs w:val="22"/>
        </w:rPr>
        <w:t>.</w:t>
      </w:r>
    </w:p>
    <w:p w:rsidR="00494F29" w:rsidRPr="000107A7" w:rsidRDefault="00494F29" w:rsidP="00AD6E44">
      <w:pPr>
        <w:ind w:left="142" w:firstLine="0"/>
        <w:rPr>
          <w:sz w:val="22"/>
        </w:rPr>
      </w:pPr>
    </w:p>
    <w:p w:rsidR="00C16A3A" w:rsidRPr="000107A7" w:rsidRDefault="00A535D2" w:rsidP="00A535D2">
      <w:pPr>
        <w:ind w:left="142" w:firstLine="0"/>
        <w:rPr>
          <w:sz w:val="22"/>
        </w:rPr>
      </w:pPr>
      <w:r>
        <w:rPr>
          <w:sz w:val="22"/>
        </w:rPr>
        <w:t xml:space="preserve">3.8.  </w:t>
      </w:r>
      <w:r w:rsidR="0032284E" w:rsidRPr="000107A7">
        <w:rPr>
          <w:sz w:val="22"/>
        </w:rPr>
        <w:t>М</w:t>
      </w:r>
      <w:r w:rsidR="00C16A3A" w:rsidRPr="000107A7">
        <w:rPr>
          <w:sz w:val="22"/>
        </w:rPr>
        <w:t>атериал</w:t>
      </w:r>
      <w:r w:rsidR="0032284E" w:rsidRPr="000107A7">
        <w:rPr>
          <w:sz w:val="22"/>
        </w:rPr>
        <w:t>ы</w:t>
      </w:r>
      <w:r w:rsidR="00C16A3A" w:rsidRPr="000107A7">
        <w:rPr>
          <w:sz w:val="22"/>
        </w:rPr>
        <w:t>, полученных при ликвидации нефинансовых материальных активов, отража</w:t>
      </w:r>
      <w:r w:rsidR="0032284E" w:rsidRPr="000107A7">
        <w:rPr>
          <w:sz w:val="22"/>
        </w:rPr>
        <w:t>ю</w:t>
      </w:r>
      <w:r w:rsidR="00C16A3A" w:rsidRPr="000107A7">
        <w:rPr>
          <w:sz w:val="22"/>
        </w:rPr>
        <w:t>тся по справедливой стоимости, определяемой методом рыночных цен</w:t>
      </w:r>
      <w:r w:rsidR="00AD6F2B" w:rsidRPr="000107A7">
        <w:rPr>
          <w:sz w:val="22"/>
        </w:rPr>
        <w:t xml:space="preserve"> на дату принятия к бухгалтерскому учету.</w:t>
      </w:r>
    </w:p>
    <w:p w:rsidR="00853960" w:rsidRPr="000107A7" w:rsidRDefault="00C803A2" w:rsidP="00AD6E44">
      <w:pPr>
        <w:ind w:left="142" w:firstLine="0"/>
        <w:rPr>
          <w:sz w:val="22"/>
        </w:rPr>
      </w:pPr>
      <w:r w:rsidRPr="000107A7">
        <w:rPr>
          <w:sz w:val="22"/>
        </w:rPr>
        <w:t xml:space="preserve">(Основание: </w:t>
      </w:r>
      <w:r w:rsidR="00C16A3A" w:rsidRPr="000107A7">
        <w:rPr>
          <w:sz w:val="22"/>
        </w:rPr>
        <w:t>п. п. 52, 54 СГС "Концептуальные основы", п. 106 Инструкции № 157н)</w:t>
      </w:r>
    </w:p>
    <w:p w:rsidR="00853960" w:rsidRPr="000107A7" w:rsidRDefault="00853960" w:rsidP="00AD6E44">
      <w:pPr>
        <w:ind w:left="142" w:firstLine="0"/>
        <w:rPr>
          <w:sz w:val="22"/>
        </w:rPr>
      </w:pPr>
    </w:p>
    <w:p w:rsidR="00C16A3A" w:rsidRPr="000107A7" w:rsidRDefault="00175EC6" w:rsidP="00A535D2">
      <w:pPr>
        <w:pStyle w:val="af3"/>
        <w:numPr>
          <w:ilvl w:val="1"/>
          <w:numId w:val="46"/>
        </w:numPr>
      </w:pPr>
      <w:r w:rsidRPr="000107A7">
        <w:t xml:space="preserve"> </w:t>
      </w:r>
      <w:r w:rsidR="00C16A3A" w:rsidRPr="000107A7">
        <w:t xml:space="preserve">Выбытие материальных запасов </w:t>
      </w:r>
      <w:r w:rsidR="002F09EF" w:rsidRPr="000107A7">
        <w:t>осуществляется по</w:t>
      </w:r>
      <w:r w:rsidR="00C16A3A" w:rsidRPr="000107A7">
        <w:t xml:space="preserve">  фактической стоимости </w:t>
      </w:r>
      <w:r w:rsidR="002F09EF" w:rsidRPr="000107A7">
        <w:t>каждой единицы</w:t>
      </w:r>
      <w:r w:rsidR="00C16A3A" w:rsidRPr="000107A7">
        <w:t>.</w:t>
      </w:r>
    </w:p>
    <w:p w:rsidR="00576360" w:rsidRPr="000107A7" w:rsidRDefault="00C803A2" w:rsidP="001853A5">
      <w:pPr>
        <w:ind w:left="142" w:firstLine="0"/>
        <w:rPr>
          <w:sz w:val="22"/>
        </w:rPr>
      </w:pPr>
      <w:r w:rsidRPr="000107A7">
        <w:rPr>
          <w:sz w:val="22"/>
        </w:rPr>
        <w:t xml:space="preserve">(Основание: </w:t>
      </w:r>
      <w:r w:rsidR="00C16A3A" w:rsidRPr="000107A7">
        <w:rPr>
          <w:sz w:val="22"/>
        </w:rPr>
        <w:t>п. 4</w:t>
      </w:r>
      <w:r w:rsidR="002F09EF" w:rsidRPr="000107A7">
        <w:rPr>
          <w:sz w:val="22"/>
        </w:rPr>
        <w:t>2</w:t>
      </w:r>
      <w:r w:rsidR="00C16A3A" w:rsidRPr="000107A7">
        <w:rPr>
          <w:sz w:val="22"/>
        </w:rPr>
        <w:t xml:space="preserve"> СГС "</w:t>
      </w:r>
      <w:r w:rsidR="002F09EF" w:rsidRPr="000107A7">
        <w:rPr>
          <w:sz w:val="22"/>
        </w:rPr>
        <w:t>Запасы</w:t>
      </w:r>
      <w:r w:rsidR="00C16A3A" w:rsidRPr="000107A7">
        <w:rPr>
          <w:sz w:val="22"/>
        </w:rPr>
        <w:t>", п. 108 Инструкции № 157н)</w:t>
      </w:r>
    </w:p>
    <w:p w:rsidR="00C16A3A" w:rsidRPr="00A535D2" w:rsidRDefault="00C16A3A" w:rsidP="00A535D2">
      <w:pPr>
        <w:pStyle w:val="af3"/>
        <w:numPr>
          <w:ilvl w:val="1"/>
          <w:numId w:val="46"/>
        </w:numPr>
      </w:pPr>
      <w:r w:rsidRPr="00A535D2">
        <w:t>Передача материальных запасов осуществляется по Накладной на отпуск материалов (материальных ценностей) на сторону(ф.0504205).</w:t>
      </w:r>
      <w:r w:rsidR="0059112E" w:rsidRPr="00A535D2">
        <w:t xml:space="preserve">                                                           </w:t>
      </w:r>
      <w:r w:rsidR="00C803A2" w:rsidRPr="00A535D2">
        <w:t xml:space="preserve">(Основание: </w:t>
      </w:r>
      <w:r w:rsidRPr="00A535D2">
        <w:t>п. 116 Инструкции № 157н)</w:t>
      </w:r>
      <w:r w:rsidR="00405362" w:rsidRPr="00A535D2">
        <w:t>.</w:t>
      </w:r>
    </w:p>
    <w:p w:rsidR="00745580" w:rsidRPr="00A535D2" w:rsidRDefault="00C16A3A" w:rsidP="00A535D2">
      <w:pPr>
        <w:pStyle w:val="af3"/>
        <w:numPr>
          <w:ilvl w:val="1"/>
          <w:numId w:val="46"/>
        </w:numPr>
        <w:shd w:val="clear" w:color="auto" w:fill="FFFFFF"/>
        <w:rPr>
          <w:color w:val="000000"/>
        </w:rPr>
      </w:pPr>
      <w:r w:rsidRPr="00A535D2">
        <w:t>Выдача  материал</w:t>
      </w:r>
      <w:r w:rsidR="002F09EF" w:rsidRPr="00A535D2">
        <w:t>ьных запасов</w:t>
      </w:r>
      <w:r w:rsidRPr="00A535D2">
        <w:t xml:space="preserve"> (</w:t>
      </w:r>
      <w:r w:rsidR="00576360" w:rsidRPr="00A535D2">
        <w:t xml:space="preserve">картриджей, бумаги, </w:t>
      </w:r>
      <w:r w:rsidRPr="00A535D2">
        <w:t>к</w:t>
      </w:r>
      <w:r w:rsidR="00576360" w:rsidRPr="00A535D2">
        <w:t>анцелярских принадлежностей</w:t>
      </w:r>
      <w:r w:rsidR="002F09EF" w:rsidRPr="00A535D2">
        <w:t>,</w:t>
      </w:r>
      <w:r w:rsidR="00576360" w:rsidRPr="00A535D2">
        <w:t xml:space="preserve"> хозяйственных товаров</w:t>
      </w:r>
      <w:r w:rsidR="003060BC" w:rsidRPr="00A535D2">
        <w:t>, запасных частей</w:t>
      </w:r>
      <w:r w:rsidR="00576360" w:rsidRPr="00A535D2">
        <w:t xml:space="preserve"> </w:t>
      </w:r>
      <w:r w:rsidRPr="00A535D2">
        <w:t xml:space="preserve"> и т.п.) на  нужды</w:t>
      </w:r>
      <w:r w:rsidR="00576360" w:rsidRPr="00A535D2">
        <w:t xml:space="preserve"> учреждения</w:t>
      </w:r>
      <w:r w:rsidRPr="00A535D2">
        <w:t xml:space="preserve"> оформляется Ведомостью выдачи материальных ценностей на нужды учреждения (ф. 0504210), которая является основанием для их списания</w:t>
      </w:r>
      <w:r w:rsidR="00971641" w:rsidRPr="00A535D2">
        <w:t>, так же составляется АКТ о списании материальных запасов</w:t>
      </w:r>
      <w:r w:rsidR="00B03C6E" w:rsidRPr="00A535D2">
        <w:t xml:space="preserve"> </w:t>
      </w:r>
      <w:r w:rsidR="00971641" w:rsidRPr="00A535D2">
        <w:t>(</w:t>
      </w:r>
      <w:r w:rsidR="00971641" w:rsidRPr="00A535D2">
        <w:rPr>
          <w:color w:val="000000"/>
          <w:shd w:val="clear" w:color="auto" w:fill="FFFFFF"/>
        </w:rPr>
        <w:t>ф.0504230)</w:t>
      </w:r>
      <w:r w:rsidRPr="00A535D2">
        <w:t>.</w:t>
      </w:r>
      <w:r w:rsidR="00745580" w:rsidRPr="00A535D2">
        <w:rPr>
          <w:color w:val="000000"/>
        </w:rPr>
        <w:t xml:space="preserve"> </w:t>
      </w:r>
    </w:p>
    <w:p w:rsidR="00A535D2" w:rsidRPr="00A535D2" w:rsidRDefault="00745580" w:rsidP="00A535D2">
      <w:pPr>
        <w:pStyle w:val="af3"/>
        <w:numPr>
          <w:ilvl w:val="1"/>
          <w:numId w:val="46"/>
        </w:numPr>
        <w:shd w:val="clear" w:color="auto" w:fill="FFFFFF"/>
      </w:pPr>
      <w:r w:rsidRPr="00A535D2">
        <w:rPr>
          <w:color w:val="000000"/>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C16A3A" w:rsidRPr="00A535D2" w:rsidRDefault="00C803A2" w:rsidP="00A535D2">
      <w:pPr>
        <w:pStyle w:val="af3"/>
        <w:shd w:val="clear" w:color="auto" w:fill="FFFFFF"/>
        <w:ind w:left="1004" w:firstLine="0"/>
      </w:pPr>
      <w:r w:rsidRPr="00A535D2">
        <w:t xml:space="preserve">(Основание: </w:t>
      </w:r>
      <w:r w:rsidR="00C16A3A" w:rsidRPr="00A535D2">
        <w:t>п. 9 СГС "Учетная политика")</w:t>
      </w:r>
      <w:r w:rsidR="00405362" w:rsidRPr="00A535D2">
        <w:t>.</w:t>
      </w:r>
    </w:p>
    <w:p w:rsidR="009D1805" w:rsidRPr="000107A7" w:rsidRDefault="00971641" w:rsidP="00AD6E44">
      <w:pPr>
        <w:shd w:val="clear" w:color="auto" w:fill="FFFFFF"/>
        <w:ind w:left="142" w:firstLine="0"/>
        <w:jc w:val="left"/>
        <w:rPr>
          <w:rFonts w:eastAsia="Times New Roman"/>
          <w:color w:val="000000"/>
          <w:sz w:val="22"/>
          <w:lang w:eastAsia="ru-RU"/>
        </w:rPr>
      </w:pPr>
      <w:r w:rsidRPr="000107A7">
        <w:rPr>
          <w:rFonts w:eastAsia="Times New Roman"/>
          <w:color w:val="000000"/>
          <w:sz w:val="22"/>
          <w:lang w:eastAsia="ru-RU"/>
        </w:rPr>
        <w:t xml:space="preserve"> </w:t>
      </w:r>
      <w:r w:rsidR="00A535D2">
        <w:rPr>
          <w:rFonts w:eastAsia="Times New Roman"/>
          <w:color w:val="000000"/>
          <w:sz w:val="22"/>
          <w:lang w:eastAsia="ru-RU"/>
        </w:rPr>
        <w:t>3.13</w:t>
      </w:r>
      <w:r w:rsidR="00092C0D" w:rsidRPr="000107A7">
        <w:rPr>
          <w:rFonts w:eastAsia="Times New Roman"/>
          <w:color w:val="000000"/>
          <w:sz w:val="22"/>
          <w:lang w:eastAsia="ru-RU"/>
        </w:rPr>
        <w:t>.</w:t>
      </w:r>
      <w:r w:rsidRPr="000107A7">
        <w:rPr>
          <w:rFonts w:eastAsia="Times New Roman"/>
          <w:color w:val="000000"/>
          <w:sz w:val="22"/>
          <w:lang w:eastAsia="ru-RU"/>
        </w:rPr>
        <w:t xml:space="preserve">  </w:t>
      </w:r>
      <w:r w:rsidR="00A535D2">
        <w:rPr>
          <w:rFonts w:eastAsia="Times New Roman"/>
          <w:color w:val="000000"/>
          <w:sz w:val="22"/>
          <w:lang w:eastAsia="ru-RU"/>
        </w:rPr>
        <w:t xml:space="preserve">    </w:t>
      </w:r>
      <w:r w:rsidRPr="000107A7">
        <w:rPr>
          <w:rFonts w:eastAsia="Times New Roman"/>
          <w:color w:val="000000"/>
          <w:sz w:val="22"/>
          <w:lang w:eastAsia="ru-RU"/>
        </w:rPr>
        <w:t>Материальные запасы, у которых истек срок годности, списываю</w:t>
      </w:r>
      <w:r w:rsidR="00B74EA8">
        <w:rPr>
          <w:rFonts w:eastAsia="Times New Roman"/>
          <w:color w:val="000000"/>
          <w:sz w:val="22"/>
          <w:lang w:eastAsia="ru-RU"/>
        </w:rPr>
        <w:t xml:space="preserve">тся с учета на основании Акта о </w:t>
      </w:r>
      <w:r w:rsidRPr="000107A7">
        <w:rPr>
          <w:rFonts w:eastAsia="Times New Roman"/>
          <w:color w:val="000000"/>
          <w:sz w:val="22"/>
          <w:lang w:eastAsia="ru-RU"/>
        </w:rPr>
        <w:t>сп</w:t>
      </w:r>
      <w:r w:rsidR="00B74EA8">
        <w:rPr>
          <w:rFonts w:eastAsia="Times New Roman"/>
          <w:color w:val="000000"/>
          <w:sz w:val="22"/>
          <w:lang w:eastAsia="ru-RU"/>
        </w:rPr>
        <w:t>исании материальных запасов (ф</w:t>
      </w:r>
      <w:r w:rsidRPr="000107A7">
        <w:rPr>
          <w:rFonts w:eastAsia="Times New Roman"/>
          <w:color w:val="000000"/>
          <w:sz w:val="22"/>
          <w:lang w:eastAsia="ru-RU"/>
        </w:rPr>
        <w:t>0504</w:t>
      </w:r>
      <w:r w:rsidR="00B74EA8">
        <w:rPr>
          <w:rFonts w:eastAsia="Times New Roman"/>
          <w:color w:val="000000"/>
          <w:sz w:val="22"/>
          <w:lang w:eastAsia="ru-RU"/>
        </w:rPr>
        <w:t xml:space="preserve">230)по результатам проведенной </w:t>
      </w:r>
      <w:r w:rsidRPr="000107A7">
        <w:rPr>
          <w:rFonts w:eastAsia="Times New Roman"/>
          <w:color w:val="000000"/>
          <w:sz w:val="22"/>
          <w:lang w:eastAsia="ru-RU"/>
        </w:rPr>
        <w:t>инвентаризации.</w:t>
      </w:r>
    </w:p>
    <w:p w:rsidR="009D1805" w:rsidRPr="000107A7" w:rsidRDefault="00A535D2" w:rsidP="00AD6E44">
      <w:pPr>
        <w:shd w:val="clear" w:color="auto" w:fill="FFFFFF"/>
        <w:ind w:left="142" w:firstLine="0"/>
        <w:jc w:val="left"/>
        <w:rPr>
          <w:rFonts w:eastAsia="Times New Roman"/>
          <w:color w:val="000000"/>
          <w:sz w:val="22"/>
          <w:lang w:eastAsia="ru-RU"/>
        </w:rPr>
      </w:pPr>
      <w:r>
        <w:rPr>
          <w:rFonts w:eastAsia="Times New Roman"/>
          <w:color w:val="000000"/>
          <w:sz w:val="22"/>
          <w:lang w:eastAsia="ru-RU"/>
        </w:rPr>
        <w:t>3.14</w:t>
      </w:r>
      <w:r w:rsidR="00092C0D" w:rsidRPr="000107A7">
        <w:rPr>
          <w:rFonts w:eastAsia="Times New Roman"/>
          <w:color w:val="000000"/>
          <w:sz w:val="22"/>
          <w:lang w:eastAsia="ru-RU"/>
        </w:rPr>
        <w:t xml:space="preserve">. </w:t>
      </w:r>
      <w:r w:rsidR="009D1805" w:rsidRPr="000107A7">
        <w:rPr>
          <w:rFonts w:eastAsia="Times New Roman"/>
          <w:color w:val="000000"/>
          <w:sz w:val="22"/>
          <w:lang w:eastAsia="ru-RU"/>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EA4791" w:rsidRDefault="009D1805" w:rsidP="00AD6E44">
      <w:pPr>
        <w:shd w:val="clear" w:color="auto" w:fill="FFFFFF"/>
        <w:ind w:left="142" w:firstLine="0"/>
        <w:jc w:val="left"/>
        <w:rPr>
          <w:rFonts w:eastAsia="Times New Roman"/>
          <w:color w:val="000000"/>
          <w:sz w:val="22"/>
          <w:lang w:eastAsia="ru-RU"/>
        </w:rPr>
      </w:pPr>
      <w:r w:rsidRPr="000107A7">
        <w:rPr>
          <w:rFonts w:eastAsia="Times New Roman"/>
          <w:color w:val="000000"/>
          <w:sz w:val="22"/>
          <w:lang w:eastAsia="ru-RU"/>
        </w:rPr>
        <w:sym w:font="Symbol" w:char="F02D"/>
      </w:r>
      <w:r w:rsidRPr="000107A7">
        <w:rPr>
          <w:rFonts w:eastAsia="Times New Roman"/>
          <w:color w:val="000000"/>
          <w:sz w:val="22"/>
          <w:lang w:eastAsia="ru-RU"/>
        </w:rPr>
        <w:t xml:space="preserve"> в Журнале операций по выбытию и перемещению нефинансовых активов в части: </w:t>
      </w:r>
    </w:p>
    <w:p w:rsidR="009D1805" w:rsidRPr="000107A7" w:rsidRDefault="009D1805" w:rsidP="00AD6E44">
      <w:pPr>
        <w:shd w:val="clear" w:color="auto" w:fill="FFFFFF"/>
        <w:ind w:left="142" w:firstLine="0"/>
        <w:jc w:val="left"/>
        <w:rPr>
          <w:rFonts w:eastAsia="Times New Roman"/>
          <w:color w:val="000000"/>
          <w:sz w:val="22"/>
          <w:lang w:eastAsia="ru-RU"/>
        </w:rPr>
      </w:pPr>
      <w:r w:rsidRPr="000107A7">
        <w:rPr>
          <w:rFonts w:eastAsia="Times New Roman"/>
          <w:color w:val="000000"/>
          <w:sz w:val="22"/>
          <w:lang w:eastAsia="ru-RU"/>
        </w:rPr>
        <w:t>операций принятия к учету материалов, товаров по сформированной фактической стоимости (в сумме фактических вложений);</w:t>
      </w:r>
    </w:p>
    <w:p w:rsidR="009D1805" w:rsidRPr="000107A7" w:rsidRDefault="009D1805" w:rsidP="00AD6E44">
      <w:pPr>
        <w:shd w:val="clear" w:color="auto" w:fill="FFFFFF"/>
        <w:ind w:left="142" w:firstLine="0"/>
        <w:jc w:val="left"/>
        <w:rPr>
          <w:rFonts w:eastAsia="Times New Roman"/>
          <w:color w:val="000000"/>
          <w:sz w:val="22"/>
          <w:lang w:eastAsia="ru-RU"/>
        </w:rPr>
      </w:pPr>
      <w:r w:rsidRPr="000107A7">
        <w:rPr>
          <w:rFonts w:eastAsia="Times New Roman"/>
          <w:color w:val="000000"/>
          <w:sz w:val="22"/>
          <w:lang w:eastAsia="ru-RU"/>
        </w:rPr>
        <w:sym w:font="Symbol" w:char="F02D"/>
      </w:r>
      <w:r w:rsidRPr="000107A7">
        <w:rPr>
          <w:rFonts w:eastAsia="Times New Roman"/>
          <w:color w:val="000000"/>
          <w:sz w:val="22"/>
          <w:lang w:eastAsia="ru-RU"/>
        </w:rPr>
        <w:t xml:space="preserve"> 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9D1805" w:rsidRPr="000107A7" w:rsidRDefault="009D1805" w:rsidP="00AD6E44">
      <w:pPr>
        <w:shd w:val="clear" w:color="auto" w:fill="FFFFFF"/>
        <w:ind w:left="142" w:firstLine="0"/>
        <w:jc w:val="left"/>
        <w:rPr>
          <w:rFonts w:eastAsia="Times New Roman"/>
          <w:color w:val="000000"/>
          <w:sz w:val="22"/>
          <w:lang w:eastAsia="ru-RU"/>
        </w:rPr>
      </w:pPr>
      <w:r w:rsidRPr="000107A7">
        <w:rPr>
          <w:rFonts w:eastAsia="Times New Roman"/>
          <w:color w:val="000000"/>
          <w:sz w:val="22"/>
          <w:lang w:eastAsia="ru-RU"/>
        </w:rPr>
        <w:sym w:font="Symbol" w:char="F02D"/>
      </w:r>
      <w:r w:rsidRPr="000107A7">
        <w:rPr>
          <w:rFonts w:eastAsia="Times New Roman"/>
          <w:color w:val="000000"/>
          <w:sz w:val="22"/>
          <w:lang w:eastAsia="ru-RU"/>
        </w:rPr>
        <w:t xml:space="preserve"> 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9D1805" w:rsidRPr="000107A7" w:rsidRDefault="009D1805" w:rsidP="00AD6E44">
      <w:pPr>
        <w:shd w:val="clear" w:color="auto" w:fill="FFFFFF"/>
        <w:ind w:left="142" w:firstLine="0"/>
        <w:jc w:val="left"/>
        <w:rPr>
          <w:rFonts w:eastAsia="Times New Roman"/>
          <w:color w:val="000000"/>
          <w:sz w:val="22"/>
          <w:lang w:eastAsia="ru-RU"/>
        </w:rPr>
      </w:pPr>
      <w:r w:rsidRPr="000107A7">
        <w:rPr>
          <w:rFonts w:eastAsia="Times New Roman"/>
          <w:color w:val="000000"/>
          <w:sz w:val="22"/>
          <w:lang w:eastAsia="ru-RU"/>
        </w:rPr>
        <w:sym w:font="Symbol" w:char="F02D"/>
      </w:r>
      <w:r w:rsidRPr="000107A7">
        <w:rPr>
          <w:rFonts w:eastAsia="Times New Roman"/>
          <w:color w:val="000000"/>
          <w:sz w:val="22"/>
          <w:lang w:eastAsia="ru-RU"/>
        </w:rPr>
        <w:t xml:space="preserve"> в Журнале по прочим операциям - по иным операциям поступления объектов материальных запасов.</w:t>
      </w:r>
    </w:p>
    <w:p w:rsidR="002971A1" w:rsidRPr="000107A7" w:rsidRDefault="002971A1" w:rsidP="00AD6E44">
      <w:pPr>
        <w:shd w:val="clear" w:color="auto" w:fill="FFFFFF"/>
        <w:ind w:left="142" w:firstLine="0"/>
        <w:jc w:val="left"/>
        <w:rPr>
          <w:rFonts w:eastAsia="Times New Roman"/>
          <w:color w:val="000000"/>
          <w:sz w:val="22"/>
          <w:lang w:eastAsia="ru-RU"/>
        </w:rPr>
      </w:pPr>
      <w:r w:rsidRPr="000107A7">
        <w:rPr>
          <w:rFonts w:eastAsia="Times New Roman"/>
          <w:color w:val="000000"/>
          <w:sz w:val="22"/>
          <w:lang w:eastAsia="ru-RU"/>
        </w:rPr>
        <w:tab/>
        <w:t>Для аналитического учета материальных запасов  ведется Карточка количественно - суммового учета ф 0504041, составляется бухгалтерской программой, на бумажном носителе распечатывается по мере</w:t>
      </w:r>
      <w:r w:rsidR="00B03C6E" w:rsidRPr="000107A7">
        <w:rPr>
          <w:rFonts w:eastAsia="Times New Roman"/>
          <w:color w:val="000000"/>
          <w:sz w:val="22"/>
          <w:lang w:eastAsia="ru-RU"/>
        </w:rPr>
        <w:t xml:space="preserve">  н</w:t>
      </w:r>
      <w:r w:rsidRPr="000107A7">
        <w:rPr>
          <w:rFonts w:eastAsia="Times New Roman"/>
          <w:color w:val="000000"/>
          <w:sz w:val="22"/>
          <w:lang w:eastAsia="ru-RU"/>
        </w:rPr>
        <w:t>еобходимости или один раз в год.</w:t>
      </w:r>
    </w:p>
    <w:p w:rsidR="006F7782" w:rsidRPr="00B74EA8" w:rsidRDefault="00B74EA8" w:rsidP="00B74EA8">
      <w:pPr>
        <w:keepNext/>
        <w:keepLines/>
        <w:spacing w:before="240" w:after="240"/>
        <w:ind w:firstLine="0"/>
        <w:rPr>
          <w:sz w:val="24"/>
          <w:szCs w:val="24"/>
        </w:rPr>
      </w:pPr>
      <w:r>
        <w:rPr>
          <w:b/>
        </w:rPr>
        <w:lastRenderedPageBreak/>
        <w:t xml:space="preserve"> </w:t>
      </w:r>
      <w:r w:rsidRPr="00B74EA8">
        <w:rPr>
          <w:b/>
        </w:rPr>
        <w:t xml:space="preserve">    </w:t>
      </w:r>
      <w:r>
        <w:rPr>
          <w:b/>
        </w:rPr>
        <w:t xml:space="preserve">           4. </w:t>
      </w:r>
      <w:r w:rsidR="00C16A3A" w:rsidRPr="008C032A">
        <w:rPr>
          <w:b/>
          <w:sz w:val="24"/>
          <w:szCs w:val="24"/>
        </w:rPr>
        <w:t>Денежные средства, денежные эквиваленты и денежные документы</w:t>
      </w:r>
    </w:p>
    <w:p w:rsidR="0052348A" w:rsidRDefault="00092C0D" w:rsidP="0052348A">
      <w:pPr>
        <w:keepNext/>
        <w:keepLines/>
        <w:spacing w:before="240" w:after="240"/>
        <w:ind w:left="142" w:firstLine="0"/>
        <w:jc w:val="left"/>
        <w:rPr>
          <w:sz w:val="22"/>
        </w:rPr>
      </w:pPr>
      <w:r w:rsidRPr="000107A7">
        <w:rPr>
          <w:sz w:val="22"/>
        </w:rPr>
        <w:t>4</w:t>
      </w:r>
      <w:r w:rsidR="006F7782" w:rsidRPr="000107A7">
        <w:rPr>
          <w:sz w:val="22"/>
        </w:rPr>
        <w:t>.1</w:t>
      </w:r>
      <w:r w:rsidRPr="000107A7">
        <w:rPr>
          <w:sz w:val="22"/>
        </w:rPr>
        <w:t xml:space="preserve">. </w:t>
      </w:r>
      <w:r w:rsidR="00C16A3A" w:rsidRPr="000107A7">
        <w:rPr>
          <w:sz w:val="22"/>
        </w:rPr>
        <w:t>Учет денежных средств осуществляется в соответствии с требованиями, установленными Поря</w:t>
      </w:r>
      <w:r w:rsidR="0052348A">
        <w:rPr>
          <w:sz w:val="22"/>
        </w:rPr>
        <w:t>дком ведения кассовых операций</w:t>
      </w:r>
    </w:p>
    <w:p w:rsidR="0052348A" w:rsidRDefault="00C803A2" w:rsidP="0052348A">
      <w:pPr>
        <w:keepNext/>
        <w:keepLines/>
        <w:spacing w:before="240" w:after="240"/>
        <w:ind w:left="142" w:firstLine="0"/>
        <w:jc w:val="left"/>
        <w:rPr>
          <w:sz w:val="22"/>
        </w:rPr>
      </w:pPr>
      <w:r w:rsidRPr="000107A7">
        <w:rPr>
          <w:sz w:val="22"/>
        </w:rPr>
        <w:t xml:space="preserve">(Основание: </w:t>
      </w:r>
      <w:r w:rsidR="00C16A3A" w:rsidRPr="000107A7">
        <w:rPr>
          <w:sz w:val="22"/>
        </w:rPr>
        <w:t>Указание № 3210-У)</w:t>
      </w:r>
      <w:r w:rsidR="00405362" w:rsidRPr="000107A7">
        <w:rPr>
          <w:sz w:val="22"/>
        </w:rPr>
        <w:t>.</w:t>
      </w:r>
    </w:p>
    <w:p w:rsidR="0052348A" w:rsidRDefault="00092C0D" w:rsidP="0052348A">
      <w:pPr>
        <w:keepNext/>
        <w:keepLines/>
        <w:spacing w:before="240" w:after="240"/>
        <w:ind w:left="142" w:firstLine="0"/>
        <w:jc w:val="left"/>
        <w:rPr>
          <w:sz w:val="22"/>
        </w:rPr>
      </w:pPr>
      <w:r w:rsidRPr="000107A7">
        <w:rPr>
          <w:sz w:val="22"/>
        </w:rPr>
        <w:t>4.2.</w:t>
      </w:r>
      <w:r w:rsidR="00C16A3A" w:rsidRPr="000107A7">
        <w:rPr>
          <w:sz w:val="22"/>
        </w:rPr>
        <w:t>Кассовая книга (ф. 0504514) оформляется н</w:t>
      </w:r>
      <w:r w:rsidR="001853A5">
        <w:rPr>
          <w:sz w:val="22"/>
        </w:rPr>
        <w:t>а бумажном носителе.</w:t>
      </w:r>
    </w:p>
    <w:p w:rsidR="00C16A3A" w:rsidRDefault="00C803A2" w:rsidP="0052348A">
      <w:pPr>
        <w:keepNext/>
        <w:keepLines/>
        <w:spacing w:before="240" w:after="240"/>
        <w:ind w:left="142" w:firstLine="0"/>
        <w:jc w:val="left"/>
        <w:rPr>
          <w:sz w:val="22"/>
        </w:rPr>
      </w:pPr>
      <w:r w:rsidRPr="000107A7">
        <w:rPr>
          <w:sz w:val="22"/>
        </w:rPr>
        <w:t xml:space="preserve">(Основание: </w:t>
      </w:r>
      <w:r w:rsidR="00C16A3A" w:rsidRPr="000107A7">
        <w:rPr>
          <w:sz w:val="22"/>
        </w:rPr>
        <w:t>п. 4.7 п. 4 Указания № 3210-У)</w:t>
      </w:r>
      <w:r w:rsidR="00405362" w:rsidRPr="000107A7">
        <w:rPr>
          <w:sz w:val="22"/>
        </w:rPr>
        <w:t>.</w:t>
      </w:r>
    </w:p>
    <w:p w:rsidR="00506FE8" w:rsidRDefault="00506FE8" w:rsidP="00AD6E44">
      <w:pPr>
        <w:ind w:left="142" w:firstLine="0"/>
        <w:rPr>
          <w:sz w:val="22"/>
        </w:rPr>
      </w:pPr>
      <w:r>
        <w:rPr>
          <w:sz w:val="22"/>
        </w:rPr>
        <w:t xml:space="preserve">При реализации  работ, </w:t>
      </w:r>
      <w:r w:rsidR="000A697E">
        <w:rPr>
          <w:sz w:val="22"/>
        </w:rPr>
        <w:t xml:space="preserve"> предоставление платных </w:t>
      </w:r>
      <w:r>
        <w:rPr>
          <w:sz w:val="22"/>
        </w:rPr>
        <w:t>услуг населению</w:t>
      </w:r>
      <w:r w:rsidR="000A697E">
        <w:rPr>
          <w:sz w:val="22"/>
        </w:rPr>
        <w:t xml:space="preserve"> за  рекламу, объявления, размещени</w:t>
      </w:r>
      <w:r w:rsidR="008C032A">
        <w:rPr>
          <w:sz w:val="22"/>
        </w:rPr>
        <w:t>е</w:t>
      </w:r>
      <w:r w:rsidR="000A697E">
        <w:rPr>
          <w:sz w:val="22"/>
        </w:rPr>
        <w:t xml:space="preserve">  информаци</w:t>
      </w:r>
      <w:r w:rsidR="00425396">
        <w:rPr>
          <w:sz w:val="22"/>
        </w:rPr>
        <w:t>и</w:t>
      </w:r>
      <w:r w:rsidR="000A697E">
        <w:rPr>
          <w:sz w:val="22"/>
        </w:rPr>
        <w:t xml:space="preserve"> на  платной  основе,</w:t>
      </w:r>
      <w:r w:rsidR="00301463">
        <w:rPr>
          <w:sz w:val="22"/>
        </w:rPr>
        <w:t xml:space="preserve"> а также опубликование НПА сельскими поселениями.</w:t>
      </w:r>
      <w:r>
        <w:rPr>
          <w:sz w:val="22"/>
        </w:rPr>
        <w:t xml:space="preserve"> </w:t>
      </w:r>
      <w:proofErr w:type="gramStart"/>
      <w:r w:rsidR="000A697E">
        <w:rPr>
          <w:sz w:val="22"/>
        </w:rPr>
        <w:t>Учреждение осуществляет, как за наличный</w:t>
      </w:r>
      <w:r w:rsidR="00301463">
        <w:rPr>
          <w:sz w:val="22"/>
        </w:rPr>
        <w:t>,  так  и безналичный денежные</w:t>
      </w:r>
      <w:r w:rsidR="000A697E">
        <w:rPr>
          <w:sz w:val="22"/>
        </w:rPr>
        <w:t xml:space="preserve"> расчеты, а также на  лицевой  счет, поступают денежные  средства от  Подписки за  газету от  населения.</w:t>
      </w:r>
      <w:proofErr w:type="gramEnd"/>
    </w:p>
    <w:p w:rsidR="000A697E" w:rsidRDefault="000A697E" w:rsidP="00AD6E44">
      <w:pPr>
        <w:ind w:left="142" w:firstLine="0"/>
        <w:rPr>
          <w:sz w:val="22"/>
        </w:rPr>
      </w:pPr>
      <w:r>
        <w:rPr>
          <w:sz w:val="22"/>
        </w:rPr>
        <w:t>Предоставление  услуг населению  за наличный расчет, денежные средства поступают в кассу на  основании применения выписанной  квитанции формы БО с номерным  знаком.</w:t>
      </w:r>
    </w:p>
    <w:p w:rsidR="00301463" w:rsidRDefault="000A697E" w:rsidP="00AD6E44">
      <w:pPr>
        <w:ind w:left="142" w:firstLine="0"/>
        <w:rPr>
          <w:sz w:val="22"/>
        </w:rPr>
      </w:pPr>
      <w:r>
        <w:rPr>
          <w:sz w:val="22"/>
        </w:rPr>
        <w:t>Оплата производится через кассовый  аппарат Меркурий-</w:t>
      </w:r>
      <w:r w:rsidR="00301463">
        <w:rPr>
          <w:sz w:val="22"/>
        </w:rPr>
        <w:t>115ф</w:t>
      </w:r>
      <w:proofErr w:type="gramStart"/>
      <w:r>
        <w:rPr>
          <w:sz w:val="22"/>
        </w:rPr>
        <w:t xml:space="preserve">.. </w:t>
      </w:r>
      <w:proofErr w:type="gramEnd"/>
    </w:p>
    <w:p w:rsidR="000A697E" w:rsidRDefault="000A697E" w:rsidP="00AD6E44">
      <w:pPr>
        <w:ind w:left="142" w:firstLine="0"/>
        <w:rPr>
          <w:sz w:val="22"/>
        </w:rPr>
      </w:pPr>
      <w:r>
        <w:rPr>
          <w:sz w:val="22"/>
        </w:rPr>
        <w:t>Квитанция в</w:t>
      </w:r>
      <w:r w:rsidR="0021546F">
        <w:rPr>
          <w:sz w:val="22"/>
        </w:rPr>
        <w:t>ыписывается в 3-х экземплярах.</w:t>
      </w:r>
      <w:r w:rsidR="00DD3882">
        <w:rPr>
          <w:sz w:val="22"/>
        </w:rPr>
        <w:t xml:space="preserve"> Бухгалтер-кассир принимает денежные  средства  в</w:t>
      </w:r>
      <w:r w:rsidR="00301463">
        <w:rPr>
          <w:sz w:val="22"/>
        </w:rPr>
        <w:t xml:space="preserve"> кассу на  основании  квитанций и </w:t>
      </w:r>
      <w:r w:rsidR="00DD3882">
        <w:rPr>
          <w:sz w:val="22"/>
        </w:rPr>
        <w:t xml:space="preserve"> сменного отчета за  текущий день, сверив  данные с  Журналом</w:t>
      </w:r>
      <w:r w:rsidR="00E033F1">
        <w:rPr>
          <w:sz w:val="22"/>
        </w:rPr>
        <w:t xml:space="preserve"> оказанных услуг.</w:t>
      </w:r>
    </w:p>
    <w:p w:rsidR="00301463" w:rsidRDefault="00E033F1" w:rsidP="00301463">
      <w:pPr>
        <w:ind w:left="142" w:firstLine="0"/>
        <w:rPr>
          <w:sz w:val="22"/>
        </w:rPr>
      </w:pPr>
      <w:r>
        <w:rPr>
          <w:sz w:val="22"/>
        </w:rPr>
        <w:t>С бухгалтеро</w:t>
      </w:r>
      <w:proofErr w:type="gramStart"/>
      <w:r>
        <w:rPr>
          <w:sz w:val="22"/>
        </w:rPr>
        <w:t>м-</w:t>
      </w:r>
      <w:proofErr w:type="gramEnd"/>
      <w:r>
        <w:rPr>
          <w:sz w:val="22"/>
        </w:rPr>
        <w:t xml:space="preserve"> кассиром заключен договор о  мате</w:t>
      </w:r>
      <w:r w:rsidR="00301463">
        <w:rPr>
          <w:sz w:val="22"/>
        </w:rPr>
        <w:t>риальной  ответственности.  Б</w:t>
      </w:r>
      <w:r>
        <w:rPr>
          <w:sz w:val="22"/>
        </w:rPr>
        <w:t>ухгалтер-кассир</w:t>
      </w:r>
      <w:r w:rsidR="00396178">
        <w:rPr>
          <w:sz w:val="22"/>
        </w:rPr>
        <w:t xml:space="preserve"> регистрирует квитанции в журнале</w:t>
      </w:r>
      <w:r w:rsidR="00301463">
        <w:rPr>
          <w:sz w:val="22"/>
        </w:rPr>
        <w:t xml:space="preserve"> приходных и расходных ордеров ф-0310003</w:t>
      </w:r>
      <w:r w:rsidR="00396178">
        <w:rPr>
          <w:sz w:val="22"/>
        </w:rPr>
        <w:t xml:space="preserve">. </w:t>
      </w:r>
      <w:r w:rsidR="00223DFD">
        <w:rPr>
          <w:sz w:val="22"/>
        </w:rPr>
        <w:t xml:space="preserve"> </w:t>
      </w:r>
      <w:r w:rsidR="00CC0407">
        <w:rPr>
          <w:sz w:val="22"/>
        </w:rPr>
        <w:t xml:space="preserve">  </w:t>
      </w:r>
    </w:p>
    <w:p w:rsidR="00CC0407" w:rsidRDefault="00E033F1" w:rsidP="00AD6E44">
      <w:pPr>
        <w:ind w:left="142" w:firstLine="0"/>
        <w:rPr>
          <w:sz w:val="22"/>
        </w:rPr>
      </w:pPr>
      <w:r>
        <w:rPr>
          <w:sz w:val="22"/>
        </w:rPr>
        <w:t xml:space="preserve"> Касса заполняется  е</w:t>
      </w:r>
      <w:r w:rsidR="0021546F">
        <w:rPr>
          <w:sz w:val="22"/>
        </w:rPr>
        <w:t>жедневно. Лимит кассы  устанавливаетс</w:t>
      </w:r>
      <w:r w:rsidR="00223DFD">
        <w:rPr>
          <w:sz w:val="22"/>
        </w:rPr>
        <w:t>я</w:t>
      </w:r>
      <w:r w:rsidR="0021546F">
        <w:rPr>
          <w:sz w:val="22"/>
        </w:rPr>
        <w:t xml:space="preserve"> </w:t>
      </w:r>
      <w:r w:rsidR="00223DFD">
        <w:rPr>
          <w:sz w:val="22"/>
        </w:rPr>
        <w:t>н</w:t>
      </w:r>
      <w:r w:rsidR="0021546F">
        <w:rPr>
          <w:sz w:val="22"/>
        </w:rPr>
        <w:t>а основании приказа</w:t>
      </w:r>
      <w:r w:rsidR="00223DFD">
        <w:rPr>
          <w:sz w:val="22"/>
        </w:rPr>
        <w:t xml:space="preserve"> по учреждению (</w:t>
      </w:r>
      <w:r>
        <w:rPr>
          <w:sz w:val="22"/>
        </w:rPr>
        <w:t xml:space="preserve"> </w:t>
      </w:r>
      <w:r w:rsidR="00223DFD">
        <w:rPr>
          <w:sz w:val="22"/>
        </w:rPr>
        <w:t>учитывая  в</w:t>
      </w:r>
      <w:r w:rsidR="00301463">
        <w:rPr>
          <w:sz w:val="22"/>
        </w:rPr>
        <w:t xml:space="preserve"> настоящий момент  </w:t>
      </w:r>
      <w:r w:rsidR="00223DFD">
        <w:rPr>
          <w:sz w:val="22"/>
        </w:rPr>
        <w:t xml:space="preserve"> </w:t>
      </w:r>
      <w:r w:rsidR="00301463">
        <w:rPr>
          <w:sz w:val="22"/>
        </w:rPr>
        <w:t xml:space="preserve">сдачи </w:t>
      </w:r>
      <w:r w:rsidR="00223DFD">
        <w:rPr>
          <w:sz w:val="22"/>
        </w:rPr>
        <w:t xml:space="preserve">  денежные средства и место нахождения банка</w:t>
      </w:r>
      <w:r w:rsidR="00301463">
        <w:rPr>
          <w:sz w:val="22"/>
        </w:rPr>
        <w:t xml:space="preserve"> </w:t>
      </w:r>
      <w:proofErr w:type="gramStart"/>
      <w:r w:rsidR="00301463">
        <w:rPr>
          <w:sz w:val="22"/>
        </w:rPr>
        <w:t>–г</w:t>
      </w:r>
      <w:proofErr w:type="gramEnd"/>
      <w:r w:rsidR="00301463">
        <w:rPr>
          <w:sz w:val="22"/>
        </w:rPr>
        <w:t>. Волгоград).</w:t>
      </w:r>
    </w:p>
    <w:p w:rsidR="00F76E98" w:rsidRDefault="00CC0407" w:rsidP="00AD6E44">
      <w:pPr>
        <w:ind w:left="142" w:firstLine="0"/>
        <w:rPr>
          <w:sz w:val="22"/>
        </w:rPr>
      </w:pPr>
      <w:r>
        <w:rPr>
          <w:sz w:val="22"/>
        </w:rPr>
        <w:t xml:space="preserve">По безналичному  расчету  на  лицевой  счет поступают денежные  средства за платные услуги  от </w:t>
      </w:r>
      <w:r w:rsidR="00F76E98">
        <w:rPr>
          <w:sz w:val="22"/>
        </w:rPr>
        <w:t>юридических лиц, сельских поселений, ИП, а также за подписку на газету.</w:t>
      </w:r>
    </w:p>
    <w:p w:rsidR="00E033F1" w:rsidRDefault="00F76E98" w:rsidP="00223DFD">
      <w:pPr>
        <w:ind w:left="142" w:firstLine="0"/>
        <w:rPr>
          <w:sz w:val="22"/>
        </w:rPr>
      </w:pPr>
      <w:r>
        <w:rPr>
          <w:sz w:val="22"/>
        </w:rPr>
        <w:t>Проводка</w:t>
      </w:r>
      <w:r w:rsidR="00223DFD">
        <w:rPr>
          <w:sz w:val="22"/>
        </w:rPr>
        <w:t xml:space="preserve">: </w:t>
      </w:r>
      <w:r w:rsidR="00C94DFC">
        <w:rPr>
          <w:sz w:val="22"/>
        </w:rPr>
        <w:t xml:space="preserve"> </w:t>
      </w:r>
      <w:r>
        <w:rPr>
          <w:sz w:val="22"/>
        </w:rPr>
        <w:t xml:space="preserve"> </w:t>
      </w:r>
      <w:proofErr w:type="spellStart"/>
      <w:r>
        <w:rPr>
          <w:sz w:val="22"/>
        </w:rPr>
        <w:t>Дт</w:t>
      </w:r>
      <w:proofErr w:type="spellEnd"/>
      <w:r>
        <w:rPr>
          <w:sz w:val="22"/>
        </w:rPr>
        <w:t xml:space="preserve"> </w:t>
      </w:r>
      <w:r w:rsidR="00223DFD">
        <w:rPr>
          <w:sz w:val="22"/>
        </w:rPr>
        <w:t xml:space="preserve"> </w:t>
      </w:r>
      <w:r>
        <w:rPr>
          <w:sz w:val="22"/>
        </w:rPr>
        <w:t>220111510</w:t>
      </w:r>
      <w:r w:rsidR="00223DFD">
        <w:rPr>
          <w:sz w:val="22"/>
        </w:rPr>
        <w:t xml:space="preserve">  </w:t>
      </w:r>
      <w:proofErr w:type="spellStart"/>
      <w:r>
        <w:rPr>
          <w:sz w:val="22"/>
        </w:rPr>
        <w:t>Кт</w:t>
      </w:r>
      <w:proofErr w:type="spellEnd"/>
      <w:r>
        <w:rPr>
          <w:sz w:val="22"/>
        </w:rPr>
        <w:t xml:space="preserve"> 220531 </w:t>
      </w:r>
      <w:r w:rsidR="00223DFD">
        <w:rPr>
          <w:sz w:val="22"/>
        </w:rPr>
        <w:t xml:space="preserve"> </w:t>
      </w:r>
      <w:proofErr w:type="spellStart"/>
      <w:r>
        <w:rPr>
          <w:sz w:val="22"/>
        </w:rPr>
        <w:t>косгу</w:t>
      </w:r>
      <w:proofErr w:type="spellEnd"/>
      <w:r>
        <w:rPr>
          <w:sz w:val="22"/>
        </w:rPr>
        <w:t xml:space="preserve"> </w:t>
      </w:r>
      <w:r w:rsidR="00223DFD">
        <w:rPr>
          <w:sz w:val="22"/>
        </w:rPr>
        <w:t xml:space="preserve"> </w:t>
      </w:r>
      <w:r>
        <w:rPr>
          <w:sz w:val="22"/>
        </w:rPr>
        <w:t xml:space="preserve">660 </w:t>
      </w:r>
      <w:r w:rsidR="00223DFD">
        <w:rPr>
          <w:sz w:val="22"/>
        </w:rPr>
        <w:t xml:space="preserve"> </w:t>
      </w:r>
      <w:r>
        <w:rPr>
          <w:sz w:val="22"/>
        </w:rPr>
        <w:t>аналитический</w:t>
      </w:r>
      <w:r w:rsidR="00223DFD">
        <w:rPr>
          <w:sz w:val="22"/>
        </w:rPr>
        <w:t xml:space="preserve"> </w:t>
      </w:r>
      <w:r>
        <w:rPr>
          <w:sz w:val="22"/>
        </w:rPr>
        <w:t xml:space="preserve"> учет </w:t>
      </w:r>
      <w:r w:rsidR="00223DFD">
        <w:rPr>
          <w:sz w:val="22"/>
        </w:rPr>
        <w:t xml:space="preserve"> </w:t>
      </w:r>
      <w:r>
        <w:rPr>
          <w:sz w:val="22"/>
        </w:rPr>
        <w:t xml:space="preserve">в </w:t>
      </w:r>
      <w:r w:rsidR="00223DFD">
        <w:rPr>
          <w:sz w:val="22"/>
        </w:rPr>
        <w:t xml:space="preserve">  </w:t>
      </w:r>
      <w:r>
        <w:rPr>
          <w:sz w:val="22"/>
        </w:rPr>
        <w:t>разрезе</w:t>
      </w:r>
      <w:r w:rsidR="00223DFD">
        <w:rPr>
          <w:sz w:val="22"/>
        </w:rPr>
        <w:t xml:space="preserve"> </w:t>
      </w:r>
      <w:r>
        <w:rPr>
          <w:sz w:val="22"/>
        </w:rPr>
        <w:t xml:space="preserve"> </w:t>
      </w:r>
      <w:r w:rsidR="00223DFD">
        <w:rPr>
          <w:sz w:val="22"/>
        </w:rPr>
        <w:t xml:space="preserve"> </w:t>
      </w:r>
      <w:r>
        <w:rPr>
          <w:sz w:val="22"/>
        </w:rPr>
        <w:t xml:space="preserve"> </w:t>
      </w:r>
      <w:r w:rsidR="00223DFD">
        <w:rPr>
          <w:sz w:val="22"/>
        </w:rPr>
        <w:t xml:space="preserve"> </w:t>
      </w:r>
      <w:r>
        <w:rPr>
          <w:sz w:val="22"/>
        </w:rPr>
        <w:t>Контрагента</w:t>
      </w:r>
    </w:p>
    <w:p w:rsidR="00F76E98" w:rsidRDefault="00F76E98" w:rsidP="00223DFD">
      <w:pPr>
        <w:ind w:left="142" w:firstLine="0"/>
        <w:jc w:val="left"/>
        <w:rPr>
          <w:sz w:val="22"/>
        </w:rPr>
      </w:pPr>
      <w:r>
        <w:rPr>
          <w:sz w:val="22"/>
        </w:rPr>
        <w:t xml:space="preserve">начисление  </w:t>
      </w:r>
      <w:r w:rsidR="00223DFD">
        <w:rPr>
          <w:sz w:val="22"/>
        </w:rPr>
        <w:t xml:space="preserve">   </w:t>
      </w:r>
      <w:r>
        <w:rPr>
          <w:sz w:val="22"/>
        </w:rPr>
        <w:t xml:space="preserve">дохода </w:t>
      </w:r>
      <w:r w:rsidR="00223DFD">
        <w:rPr>
          <w:sz w:val="22"/>
        </w:rPr>
        <w:t xml:space="preserve">   </w:t>
      </w:r>
      <w:proofErr w:type="spellStart"/>
      <w:r>
        <w:rPr>
          <w:sz w:val="22"/>
        </w:rPr>
        <w:t>Дт</w:t>
      </w:r>
      <w:proofErr w:type="spellEnd"/>
      <w:r>
        <w:rPr>
          <w:sz w:val="22"/>
        </w:rPr>
        <w:t xml:space="preserve"> </w:t>
      </w:r>
      <w:r w:rsidR="00223DFD">
        <w:rPr>
          <w:sz w:val="22"/>
        </w:rPr>
        <w:t xml:space="preserve">    </w:t>
      </w:r>
      <w:r>
        <w:rPr>
          <w:sz w:val="22"/>
        </w:rPr>
        <w:t xml:space="preserve">220531 </w:t>
      </w:r>
      <w:r w:rsidR="00223DFD">
        <w:rPr>
          <w:sz w:val="22"/>
        </w:rPr>
        <w:t xml:space="preserve">   </w:t>
      </w:r>
      <w:proofErr w:type="spellStart"/>
      <w:r>
        <w:rPr>
          <w:sz w:val="22"/>
        </w:rPr>
        <w:t>косгу</w:t>
      </w:r>
      <w:proofErr w:type="spellEnd"/>
      <w:r w:rsidR="00223DFD">
        <w:rPr>
          <w:sz w:val="22"/>
        </w:rPr>
        <w:t xml:space="preserve">   </w:t>
      </w:r>
      <w:r>
        <w:rPr>
          <w:sz w:val="22"/>
        </w:rPr>
        <w:t xml:space="preserve"> в</w:t>
      </w:r>
      <w:r w:rsidR="00223DFD">
        <w:rPr>
          <w:sz w:val="22"/>
        </w:rPr>
        <w:t xml:space="preserve">    </w:t>
      </w:r>
      <w:r>
        <w:rPr>
          <w:sz w:val="22"/>
        </w:rPr>
        <w:t xml:space="preserve">560 </w:t>
      </w:r>
      <w:r w:rsidR="00223DFD">
        <w:rPr>
          <w:sz w:val="22"/>
        </w:rPr>
        <w:t xml:space="preserve">     </w:t>
      </w:r>
      <w:r>
        <w:rPr>
          <w:sz w:val="22"/>
        </w:rPr>
        <w:t>разрезе</w:t>
      </w:r>
      <w:r w:rsidR="00223DFD">
        <w:rPr>
          <w:sz w:val="22"/>
        </w:rPr>
        <w:t xml:space="preserve">  </w:t>
      </w:r>
      <w:r>
        <w:rPr>
          <w:sz w:val="22"/>
        </w:rPr>
        <w:t xml:space="preserve"> </w:t>
      </w:r>
      <w:r w:rsidR="00223DFD">
        <w:rPr>
          <w:sz w:val="22"/>
        </w:rPr>
        <w:t xml:space="preserve">  </w:t>
      </w:r>
      <w:r>
        <w:rPr>
          <w:sz w:val="22"/>
        </w:rPr>
        <w:t xml:space="preserve"> контрагента</w:t>
      </w:r>
      <w:r w:rsidR="00223DFD">
        <w:rPr>
          <w:sz w:val="22"/>
        </w:rPr>
        <w:t xml:space="preserve">   </w:t>
      </w:r>
      <w:proofErr w:type="spellStart"/>
      <w:r>
        <w:rPr>
          <w:sz w:val="22"/>
        </w:rPr>
        <w:t>Кт</w:t>
      </w:r>
      <w:proofErr w:type="spellEnd"/>
      <w:r>
        <w:rPr>
          <w:sz w:val="22"/>
        </w:rPr>
        <w:t xml:space="preserve"> </w:t>
      </w:r>
      <w:r w:rsidR="00223DFD">
        <w:rPr>
          <w:sz w:val="22"/>
        </w:rPr>
        <w:t xml:space="preserve">   </w:t>
      </w:r>
      <w:r>
        <w:rPr>
          <w:sz w:val="22"/>
        </w:rPr>
        <w:t>240110131.</w:t>
      </w:r>
    </w:p>
    <w:p w:rsidR="0052348A" w:rsidRDefault="0052348A" w:rsidP="00AD6E44">
      <w:pPr>
        <w:ind w:left="142" w:firstLine="0"/>
        <w:rPr>
          <w:sz w:val="22"/>
        </w:rPr>
      </w:pPr>
      <w:r>
        <w:rPr>
          <w:sz w:val="22"/>
        </w:rPr>
        <w:t>Учет движения  денежных средств на  лицевых счетах Учреждения по кассовым операциям  поступления  и  выбытия ведется  в разрезе источников  финансовых  средств.</w:t>
      </w:r>
    </w:p>
    <w:p w:rsidR="0052348A" w:rsidRDefault="0052348A" w:rsidP="00AD6E44">
      <w:pPr>
        <w:ind w:left="142" w:firstLine="0"/>
        <w:rPr>
          <w:sz w:val="22"/>
        </w:rPr>
      </w:pPr>
    </w:p>
    <w:p w:rsidR="0052348A" w:rsidRDefault="0052348A" w:rsidP="00AD6E44">
      <w:pPr>
        <w:ind w:left="142" w:firstLine="0"/>
        <w:rPr>
          <w:sz w:val="22"/>
        </w:rPr>
      </w:pPr>
    </w:p>
    <w:tbl>
      <w:tblPr>
        <w:tblStyle w:val="a3"/>
        <w:tblW w:w="0" w:type="auto"/>
        <w:tblInd w:w="142" w:type="dxa"/>
        <w:tblLook w:val="04A0" w:firstRow="1" w:lastRow="0" w:firstColumn="1" w:lastColumn="0" w:noHBand="0" w:noVBand="1"/>
      </w:tblPr>
      <w:tblGrid>
        <w:gridCol w:w="1384"/>
        <w:gridCol w:w="3331"/>
        <w:gridCol w:w="2357"/>
        <w:gridCol w:w="2357"/>
      </w:tblGrid>
      <w:tr w:rsidR="0052348A" w:rsidTr="0052348A">
        <w:tc>
          <w:tcPr>
            <w:tcW w:w="1384" w:type="dxa"/>
          </w:tcPr>
          <w:p w:rsidR="0052348A" w:rsidRDefault="0052348A" w:rsidP="00AD6E44">
            <w:pPr>
              <w:ind w:firstLine="0"/>
              <w:rPr>
                <w:sz w:val="22"/>
              </w:rPr>
            </w:pPr>
            <w:r>
              <w:rPr>
                <w:sz w:val="22"/>
              </w:rPr>
              <w:t>код лицевого счета</w:t>
            </w:r>
          </w:p>
        </w:tc>
        <w:tc>
          <w:tcPr>
            <w:tcW w:w="3331" w:type="dxa"/>
          </w:tcPr>
          <w:p w:rsidR="0052348A" w:rsidRDefault="0052348A" w:rsidP="00AD6E44">
            <w:pPr>
              <w:ind w:firstLine="0"/>
              <w:rPr>
                <w:sz w:val="22"/>
              </w:rPr>
            </w:pPr>
            <w:r>
              <w:rPr>
                <w:sz w:val="22"/>
              </w:rPr>
              <w:t>тип лицевого счета</w:t>
            </w:r>
          </w:p>
        </w:tc>
        <w:tc>
          <w:tcPr>
            <w:tcW w:w="2357" w:type="dxa"/>
          </w:tcPr>
          <w:p w:rsidR="0052348A" w:rsidRDefault="0052348A" w:rsidP="00AD6E44">
            <w:pPr>
              <w:ind w:firstLine="0"/>
              <w:rPr>
                <w:sz w:val="22"/>
              </w:rPr>
            </w:pPr>
            <w:r>
              <w:rPr>
                <w:sz w:val="22"/>
              </w:rPr>
              <w:t>КФО</w:t>
            </w:r>
          </w:p>
        </w:tc>
        <w:tc>
          <w:tcPr>
            <w:tcW w:w="2357" w:type="dxa"/>
          </w:tcPr>
          <w:p w:rsidR="0052348A" w:rsidRDefault="0052348A" w:rsidP="00AD6E44">
            <w:pPr>
              <w:ind w:firstLine="0"/>
              <w:rPr>
                <w:sz w:val="22"/>
              </w:rPr>
            </w:pPr>
            <w:r>
              <w:rPr>
                <w:sz w:val="22"/>
              </w:rPr>
              <w:t>источник  средств</w:t>
            </w:r>
          </w:p>
        </w:tc>
      </w:tr>
      <w:tr w:rsidR="0052348A" w:rsidTr="0052348A">
        <w:tc>
          <w:tcPr>
            <w:tcW w:w="1384" w:type="dxa"/>
          </w:tcPr>
          <w:p w:rsidR="0052348A" w:rsidRDefault="0052348A" w:rsidP="00AD6E44">
            <w:pPr>
              <w:ind w:firstLine="0"/>
              <w:rPr>
                <w:sz w:val="22"/>
              </w:rPr>
            </w:pPr>
          </w:p>
        </w:tc>
        <w:tc>
          <w:tcPr>
            <w:tcW w:w="3331" w:type="dxa"/>
          </w:tcPr>
          <w:p w:rsidR="0052348A" w:rsidRDefault="0052348A" w:rsidP="00AD6E44">
            <w:pPr>
              <w:ind w:firstLine="0"/>
              <w:rPr>
                <w:sz w:val="22"/>
              </w:rPr>
            </w:pPr>
            <w:r>
              <w:rPr>
                <w:sz w:val="22"/>
              </w:rPr>
              <w:t>лицевой  счет бюджетного учреждения</w:t>
            </w:r>
          </w:p>
        </w:tc>
        <w:tc>
          <w:tcPr>
            <w:tcW w:w="2357" w:type="dxa"/>
          </w:tcPr>
          <w:p w:rsidR="0052348A" w:rsidRDefault="0052348A" w:rsidP="00AD6E44">
            <w:pPr>
              <w:ind w:firstLine="0"/>
              <w:rPr>
                <w:sz w:val="22"/>
              </w:rPr>
            </w:pPr>
            <w:r>
              <w:rPr>
                <w:sz w:val="22"/>
              </w:rPr>
              <w:t>4</w:t>
            </w:r>
          </w:p>
        </w:tc>
        <w:tc>
          <w:tcPr>
            <w:tcW w:w="2357" w:type="dxa"/>
          </w:tcPr>
          <w:p w:rsidR="0052348A" w:rsidRDefault="0052348A" w:rsidP="00AD6E44">
            <w:pPr>
              <w:ind w:firstLine="0"/>
              <w:rPr>
                <w:sz w:val="22"/>
              </w:rPr>
            </w:pPr>
            <w:r>
              <w:rPr>
                <w:sz w:val="22"/>
              </w:rPr>
              <w:t>субсидии на  выполнение  муниципального задания</w:t>
            </w:r>
          </w:p>
        </w:tc>
      </w:tr>
      <w:tr w:rsidR="0052348A" w:rsidTr="0052348A">
        <w:tc>
          <w:tcPr>
            <w:tcW w:w="1384" w:type="dxa"/>
          </w:tcPr>
          <w:p w:rsidR="0052348A" w:rsidRDefault="0052348A" w:rsidP="00AD6E44">
            <w:pPr>
              <w:ind w:firstLine="0"/>
              <w:rPr>
                <w:sz w:val="22"/>
              </w:rPr>
            </w:pPr>
          </w:p>
        </w:tc>
        <w:tc>
          <w:tcPr>
            <w:tcW w:w="3331" w:type="dxa"/>
          </w:tcPr>
          <w:p w:rsidR="0052348A" w:rsidRDefault="000E19F5" w:rsidP="00AD6E44">
            <w:pPr>
              <w:ind w:firstLine="0"/>
              <w:rPr>
                <w:sz w:val="22"/>
              </w:rPr>
            </w:pPr>
            <w:r>
              <w:rPr>
                <w:sz w:val="22"/>
              </w:rPr>
              <w:t xml:space="preserve">лицевой счет  бюджетного  учреждения  </w:t>
            </w:r>
            <w:proofErr w:type="gramStart"/>
            <w:r>
              <w:rPr>
                <w:sz w:val="22"/>
              </w:rPr>
              <w:t xml:space="preserve">( </w:t>
            </w:r>
            <w:proofErr w:type="gramEnd"/>
            <w:r>
              <w:rPr>
                <w:sz w:val="22"/>
              </w:rPr>
              <w:t>приносящая  доход деятельность)</w:t>
            </w:r>
          </w:p>
        </w:tc>
        <w:tc>
          <w:tcPr>
            <w:tcW w:w="2357" w:type="dxa"/>
          </w:tcPr>
          <w:p w:rsidR="0052348A" w:rsidRDefault="00223DFD" w:rsidP="00AD6E44">
            <w:pPr>
              <w:ind w:firstLine="0"/>
              <w:rPr>
                <w:sz w:val="22"/>
              </w:rPr>
            </w:pPr>
            <w:r>
              <w:rPr>
                <w:sz w:val="22"/>
              </w:rPr>
              <w:t>2</w:t>
            </w:r>
          </w:p>
        </w:tc>
        <w:tc>
          <w:tcPr>
            <w:tcW w:w="2357" w:type="dxa"/>
          </w:tcPr>
          <w:p w:rsidR="000E19F5" w:rsidRDefault="000E19F5" w:rsidP="00AD6E44">
            <w:pPr>
              <w:ind w:firstLine="0"/>
              <w:rPr>
                <w:sz w:val="22"/>
              </w:rPr>
            </w:pPr>
            <w:r>
              <w:rPr>
                <w:sz w:val="22"/>
              </w:rPr>
              <w:t>1.</w:t>
            </w:r>
            <w:r w:rsidR="00223DFD">
              <w:rPr>
                <w:sz w:val="22"/>
              </w:rPr>
              <w:t>средства от оказания платных услуг</w:t>
            </w:r>
          </w:p>
          <w:p w:rsidR="00223DFD" w:rsidRDefault="000E19F5" w:rsidP="00AD6E44">
            <w:pPr>
              <w:ind w:firstLine="0"/>
              <w:rPr>
                <w:sz w:val="22"/>
              </w:rPr>
            </w:pPr>
            <w:r>
              <w:rPr>
                <w:sz w:val="22"/>
              </w:rPr>
              <w:t xml:space="preserve">2.прочие </w:t>
            </w:r>
            <w:r w:rsidR="00223DFD">
              <w:rPr>
                <w:sz w:val="22"/>
              </w:rPr>
              <w:t xml:space="preserve">платные  услуги </w:t>
            </w:r>
            <w:r>
              <w:rPr>
                <w:sz w:val="22"/>
              </w:rPr>
              <w:t xml:space="preserve"> (работы) </w:t>
            </w:r>
          </w:p>
          <w:p w:rsidR="000E19F5" w:rsidRDefault="000E19F5" w:rsidP="00AD6E44">
            <w:pPr>
              <w:ind w:firstLine="0"/>
              <w:rPr>
                <w:sz w:val="22"/>
              </w:rPr>
            </w:pPr>
            <w:r>
              <w:rPr>
                <w:sz w:val="22"/>
              </w:rPr>
              <w:t>3. иные доходы (Грант)</w:t>
            </w:r>
          </w:p>
        </w:tc>
      </w:tr>
      <w:tr w:rsidR="0052348A" w:rsidTr="0052348A">
        <w:tc>
          <w:tcPr>
            <w:tcW w:w="1384" w:type="dxa"/>
          </w:tcPr>
          <w:p w:rsidR="0052348A" w:rsidRDefault="0052348A" w:rsidP="00AD6E44">
            <w:pPr>
              <w:ind w:firstLine="0"/>
              <w:rPr>
                <w:sz w:val="22"/>
              </w:rPr>
            </w:pPr>
          </w:p>
        </w:tc>
        <w:tc>
          <w:tcPr>
            <w:tcW w:w="3331" w:type="dxa"/>
          </w:tcPr>
          <w:p w:rsidR="0052348A" w:rsidRDefault="000E19F5" w:rsidP="00AD6E44">
            <w:pPr>
              <w:ind w:firstLine="0"/>
              <w:rPr>
                <w:sz w:val="22"/>
              </w:rPr>
            </w:pPr>
            <w:r>
              <w:rPr>
                <w:sz w:val="22"/>
              </w:rPr>
              <w:t>отдельный лицевой  счет</w:t>
            </w:r>
          </w:p>
        </w:tc>
        <w:tc>
          <w:tcPr>
            <w:tcW w:w="2357" w:type="dxa"/>
          </w:tcPr>
          <w:p w:rsidR="0052348A" w:rsidRDefault="000E19F5" w:rsidP="00AD6E44">
            <w:pPr>
              <w:ind w:firstLine="0"/>
              <w:rPr>
                <w:sz w:val="22"/>
              </w:rPr>
            </w:pPr>
            <w:r>
              <w:rPr>
                <w:sz w:val="22"/>
              </w:rPr>
              <w:t>5</w:t>
            </w:r>
          </w:p>
        </w:tc>
        <w:tc>
          <w:tcPr>
            <w:tcW w:w="2357" w:type="dxa"/>
          </w:tcPr>
          <w:p w:rsidR="0052348A" w:rsidRDefault="000E19F5" w:rsidP="00AD6E44">
            <w:pPr>
              <w:ind w:firstLine="0"/>
              <w:rPr>
                <w:sz w:val="22"/>
              </w:rPr>
            </w:pPr>
            <w:r>
              <w:rPr>
                <w:sz w:val="22"/>
              </w:rPr>
              <w:t>субсидии на  иные</w:t>
            </w:r>
          </w:p>
        </w:tc>
      </w:tr>
    </w:tbl>
    <w:p w:rsidR="0052348A" w:rsidRPr="000107A7" w:rsidRDefault="0052348A" w:rsidP="00AD6E44">
      <w:pPr>
        <w:ind w:left="142" w:firstLine="0"/>
        <w:rPr>
          <w:sz w:val="22"/>
        </w:rPr>
      </w:pPr>
    </w:p>
    <w:p w:rsidR="00C16A3A" w:rsidRPr="000107A7" w:rsidRDefault="00092C0D" w:rsidP="006A63AE">
      <w:pPr>
        <w:ind w:left="142" w:firstLine="0"/>
        <w:rPr>
          <w:sz w:val="22"/>
        </w:rPr>
      </w:pPr>
      <w:r w:rsidRPr="000107A7">
        <w:rPr>
          <w:sz w:val="22"/>
        </w:rPr>
        <w:t>4.3.</w:t>
      </w:r>
      <w:r w:rsidR="00DC0186" w:rsidRPr="000107A7">
        <w:rPr>
          <w:sz w:val="22"/>
        </w:rPr>
        <w:t xml:space="preserve"> </w:t>
      </w:r>
      <w:r w:rsidR="000E19F5">
        <w:rPr>
          <w:sz w:val="22"/>
        </w:rPr>
        <w:t>В состав</w:t>
      </w:r>
      <w:r w:rsidR="006A63AE">
        <w:rPr>
          <w:sz w:val="22"/>
        </w:rPr>
        <w:t xml:space="preserve"> денежных документов</w:t>
      </w:r>
      <w:r w:rsidR="000E19F5">
        <w:rPr>
          <w:sz w:val="22"/>
        </w:rPr>
        <w:t xml:space="preserve"> входят</w:t>
      </w:r>
      <w:r w:rsidR="006A63AE">
        <w:rPr>
          <w:sz w:val="22"/>
        </w:rPr>
        <w:t xml:space="preserve">:  </w:t>
      </w:r>
      <w:r w:rsidR="00C16A3A" w:rsidRPr="000107A7">
        <w:rPr>
          <w:sz w:val="22"/>
        </w:rPr>
        <w:t xml:space="preserve">почтовые </w:t>
      </w:r>
      <w:r w:rsidR="00DC0186" w:rsidRPr="000107A7">
        <w:rPr>
          <w:sz w:val="22"/>
        </w:rPr>
        <w:t xml:space="preserve">маркированные </w:t>
      </w:r>
      <w:r w:rsidR="00C16A3A" w:rsidRPr="000107A7">
        <w:rPr>
          <w:sz w:val="22"/>
        </w:rPr>
        <w:t>конверты, отдельно приобретаемые почтовые марки.</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169 Инструкции № 157н)</w:t>
      </w:r>
      <w:r w:rsidR="00405362" w:rsidRPr="000107A7">
        <w:rPr>
          <w:sz w:val="22"/>
        </w:rPr>
        <w:t>.</w:t>
      </w:r>
    </w:p>
    <w:p w:rsidR="005415C5" w:rsidRPr="000107A7" w:rsidRDefault="005415C5" w:rsidP="00A535D2">
      <w:pPr>
        <w:numPr>
          <w:ilvl w:val="1"/>
          <w:numId w:val="46"/>
        </w:numPr>
        <w:ind w:left="142" w:firstLine="0"/>
        <w:rPr>
          <w:sz w:val="22"/>
        </w:rPr>
      </w:pPr>
      <w:r w:rsidRPr="000107A7">
        <w:rPr>
          <w:color w:val="000000"/>
          <w:sz w:val="22"/>
          <w:shd w:val="clear" w:color="auto" w:fill="FFFFFF"/>
        </w:rPr>
        <w:t>Денежные документы хранятся в кассе учреждения,</w:t>
      </w:r>
      <w:r w:rsidR="00C16A3A" w:rsidRPr="000107A7">
        <w:rPr>
          <w:sz w:val="22"/>
        </w:rPr>
        <w:t xml:space="preserve"> принимаются в кассу и учитываются по фактической стоимости</w:t>
      </w:r>
      <w:r w:rsidR="00DC0186" w:rsidRPr="000107A7">
        <w:rPr>
          <w:sz w:val="22"/>
        </w:rPr>
        <w:t>.</w:t>
      </w:r>
    </w:p>
    <w:p w:rsidR="00C16A3A" w:rsidRPr="000107A7" w:rsidRDefault="005415C5" w:rsidP="00A535D2">
      <w:pPr>
        <w:numPr>
          <w:ilvl w:val="1"/>
          <w:numId w:val="46"/>
        </w:numPr>
        <w:ind w:left="142" w:right="-144" w:firstLine="0"/>
        <w:rPr>
          <w:sz w:val="22"/>
        </w:rPr>
      </w:pPr>
      <w:r w:rsidRPr="000107A7">
        <w:rPr>
          <w:color w:val="000000"/>
          <w:sz w:val="22"/>
          <w:shd w:val="clear" w:color="auto" w:fill="FFFFFF"/>
        </w:rPr>
        <w:t xml:space="preserve"> </w:t>
      </w:r>
      <w:proofErr w:type="gramStart"/>
      <w:r w:rsidRPr="000107A7">
        <w:rPr>
          <w:color w:val="000000"/>
          <w:sz w:val="22"/>
          <w:shd w:val="clear" w:color="auto" w:fill="FFFFFF"/>
        </w:rPr>
        <w:t xml:space="preserve">Поступление денежных документов в кассу учреждения </w:t>
      </w:r>
      <w:r w:rsidR="00E62AB2">
        <w:rPr>
          <w:color w:val="000000"/>
          <w:sz w:val="22"/>
          <w:shd w:val="clear" w:color="auto" w:fill="FFFFFF"/>
        </w:rPr>
        <w:t xml:space="preserve"> с лицевого счета </w:t>
      </w:r>
      <w:r w:rsidRPr="000107A7">
        <w:rPr>
          <w:color w:val="000000"/>
          <w:sz w:val="22"/>
          <w:shd w:val="clear" w:color="auto" w:fill="FFFFFF"/>
        </w:rPr>
        <w:t xml:space="preserve">оформляется приходным кассовым ордером </w:t>
      </w:r>
      <w:r w:rsidRPr="000107A7">
        <w:rPr>
          <w:sz w:val="22"/>
          <w:shd w:val="clear" w:color="auto" w:fill="FFFFFF"/>
        </w:rPr>
        <w:t>(</w:t>
      </w:r>
      <w:hyperlink r:id="rId14" w:anchor="l35" w:history="1">
        <w:r w:rsidRPr="000107A7">
          <w:rPr>
            <w:sz w:val="22"/>
            <w:bdr w:val="none" w:sz="0" w:space="0" w:color="auto" w:frame="1"/>
            <w:shd w:val="clear" w:color="auto" w:fill="FFFFFF"/>
          </w:rPr>
          <w:t>форма 0310001</w:t>
        </w:r>
      </w:hyperlink>
      <w:r w:rsidRPr="000107A7">
        <w:rPr>
          <w:sz w:val="22"/>
          <w:shd w:val="clear" w:color="auto" w:fill="FFFFFF"/>
        </w:rPr>
        <w:t xml:space="preserve">), выбытие </w:t>
      </w:r>
      <w:r w:rsidR="00E62AB2">
        <w:rPr>
          <w:sz w:val="22"/>
          <w:shd w:val="clear" w:color="auto" w:fill="FFFFFF"/>
        </w:rPr>
        <w:t>– (сдача выручки от платных услуг)</w:t>
      </w:r>
      <w:r w:rsidRPr="000107A7">
        <w:rPr>
          <w:sz w:val="22"/>
          <w:shd w:val="clear" w:color="auto" w:fill="FFFFFF"/>
        </w:rPr>
        <w:t xml:space="preserve"> </w:t>
      </w:r>
      <w:r w:rsidRPr="000107A7">
        <w:rPr>
          <w:sz w:val="22"/>
          <w:shd w:val="clear" w:color="auto" w:fill="FFFFFF"/>
        </w:rPr>
        <w:lastRenderedPageBreak/>
        <w:t>расходным кассовым ордером (</w:t>
      </w:r>
      <w:hyperlink r:id="rId15" w:anchor="l37" w:history="1">
        <w:r w:rsidRPr="000107A7">
          <w:rPr>
            <w:sz w:val="22"/>
            <w:bdr w:val="none" w:sz="0" w:space="0" w:color="auto" w:frame="1"/>
            <w:shd w:val="clear" w:color="auto" w:fill="FFFFFF"/>
          </w:rPr>
          <w:t>форма 0310002</w:t>
        </w:r>
      </w:hyperlink>
      <w:r w:rsidRPr="000107A7">
        <w:rPr>
          <w:sz w:val="22"/>
          <w:shd w:val="clear" w:color="auto" w:fill="FFFFFF"/>
        </w:rPr>
        <w:t>)</w:t>
      </w:r>
      <w:bookmarkStart w:id="3" w:name="l762"/>
      <w:bookmarkEnd w:id="3"/>
      <w:r w:rsidRPr="000107A7">
        <w:rPr>
          <w:sz w:val="22"/>
          <w:shd w:val="clear" w:color="auto" w:fill="FFFFFF"/>
        </w:rPr>
        <w:t xml:space="preserve"> </w:t>
      </w:r>
      <w:r w:rsidRPr="000107A7">
        <w:rPr>
          <w:color w:val="000000"/>
          <w:sz w:val="22"/>
          <w:shd w:val="clear" w:color="auto" w:fill="FFFFFF"/>
        </w:rPr>
        <w:t>. ПКО И РКО отмечаются в журнале регистрации приходных и расходных кассовых </w:t>
      </w:r>
      <w:bookmarkStart w:id="4" w:name="l681"/>
      <w:bookmarkEnd w:id="4"/>
      <w:r w:rsidRPr="000107A7">
        <w:rPr>
          <w:color w:val="000000"/>
          <w:sz w:val="22"/>
          <w:shd w:val="clear" w:color="auto" w:fill="FFFFFF"/>
        </w:rPr>
        <w:t>документов отдельно от приходных и расходных кассовых ордеров, оформляющих операции с денежными средствами учреждения.</w:t>
      </w:r>
      <w:proofErr w:type="gramEnd"/>
      <w:r w:rsidRPr="000107A7">
        <w:rPr>
          <w:color w:val="000000"/>
          <w:sz w:val="22"/>
        </w:rPr>
        <w:br/>
      </w:r>
      <w:r w:rsidRPr="000107A7">
        <w:rPr>
          <w:color w:val="000000"/>
          <w:sz w:val="22"/>
          <w:shd w:val="clear" w:color="auto" w:fill="FFFFFF"/>
        </w:rPr>
        <w:t xml:space="preserve">    Учет операций с денежными документами ведется на отдельных листах кассовой книги </w:t>
      </w:r>
      <w:r w:rsidRPr="000107A7">
        <w:rPr>
          <w:sz w:val="22"/>
          <w:shd w:val="clear" w:color="auto" w:fill="FFFFFF"/>
        </w:rPr>
        <w:t>(</w:t>
      </w:r>
      <w:hyperlink r:id="rId16" w:anchor="l404" w:history="1">
        <w:r w:rsidRPr="000107A7">
          <w:rPr>
            <w:sz w:val="22"/>
            <w:bdr w:val="none" w:sz="0" w:space="0" w:color="auto" w:frame="1"/>
            <w:shd w:val="clear" w:color="auto" w:fill="FFFFFF"/>
          </w:rPr>
          <w:t>форма 0504514</w:t>
        </w:r>
      </w:hyperlink>
      <w:r w:rsidR="001853A5">
        <w:rPr>
          <w:color w:val="000000"/>
          <w:sz w:val="22"/>
          <w:shd w:val="clear" w:color="auto" w:fill="FFFFFF"/>
        </w:rPr>
        <w:t>)</w:t>
      </w:r>
      <w:r w:rsidR="00E62AB2">
        <w:rPr>
          <w:color w:val="000000"/>
          <w:sz w:val="22"/>
          <w:shd w:val="clear" w:color="auto" w:fill="FFFFFF"/>
        </w:rPr>
        <w:t xml:space="preserve">, а также в журнале </w:t>
      </w:r>
      <w:r w:rsidRPr="000107A7">
        <w:rPr>
          <w:color w:val="000000"/>
          <w:sz w:val="22"/>
          <w:shd w:val="clear" w:color="auto" w:fill="FFFFFF"/>
        </w:rPr>
        <w:t xml:space="preserve"> операциям (</w:t>
      </w:r>
      <w:hyperlink r:id="rId17" w:anchor="l761" w:history="1">
        <w:r w:rsidRPr="000107A7">
          <w:rPr>
            <w:sz w:val="22"/>
            <w:bdr w:val="none" w:sz="0" w:space="0" w:color="auto" w:frame="1"/>
            <w:shd w:val="clear" w:color="auto" w:fill="FFFFFF"/>
          </w:rPr>
          <w:t>форма 0504071</w:t>
        </w:r>
      </w:hyperlink>
      <w:r w:rsidRPr="000107A7">
        <w:rPr>
          <w:sz w:val="22"/>
          <w:shd w:val="clear" w:color="auto" w:fill="FFFFFF"/>
        </w:rPr>
        <w:t>)</w:t>
      </w:r>
      <w:r w:rsidRPr="000107A7">
        <w:rPr>
          <w:color w:val="000000"/>
          <w:sz w:val="22"/>
          <w:shd w:val="clear" w:color="auto" w:fill="FFFFFF"/>
        </w:rPr>
        <w:t xml:space="preserve"> на основании документов, прилагаемых к отчетам кассира</w:t>
      </w:r>
      <w:r w:rsidR="00DC121B" w:rsidRPr="000107A7">
        <w:rPr>
          <w:color w:val="000000"/>
          <w:sz w:val="22"/>
          <w:shd w:val="clear" w:color="auto" w:fill="FFFFFF"/>
        </w:rPr>
        <w:t>, назначенным приказом</w:t>
      </w:r>
      <w:r w:rsidR="00E62AB2">
        <w:rPr>
          <w:color w:val="000000"/>
          <w:sz w:val="22"/>
          <w:shd w:val="clear" w:color="auto" w:fill="FFFFFF"/>
        </w:rPr>
        <w:t xml:space="preserve"> от07.10.2020г</w:t>
      </w:r>
      <w:r w:rsidR="000E19F5">
        <w:rPr>
          <w:color w:val="000000"/>
          <w:sz w:val="22"/>
          <w:shd w:val="clear" w:color="auto" w:fill="FFFFFF"/>
        </w:rPr>
        <w:t xml:space="preserve"> </w:t>
      </w:r>
      <w:r w:rsidR="006961A8" w:rsidRPr="000107A7">
        <w:rPr>
          <w:color w:val="000000"/>
          <w:sz w:val="22"/>
          <w:shd w:val="clear" w:color="auto" w:fill="FFFFFF"/>
        </w:rPr>
        <w:t>.</w:t>
      </w:r>
      <w:r w:rsidRPr="000107A7">
        <w:rPr>
          <w:color w:val="000000"/>
          <w:sz w:val="22"/>
        </w:rPr>
        <w:br/>
      </w:r>
      <w:r w:rsidRPr="000107A7">
        <w:rPr>
          <w:color w:val="000000"/>
          <w:sz w:val="22"/>
          <w:shd w:val="clear" w:color="auto" w:fill="FFFFFF"/>
        </w:rPr>
        <w:t>(Основание: пункты </w:t>
      </w:r>
      <w:hyperlink r:id="rId18" w:anchor="l365" w:history="1">
        <w:r w:rsidRPr="000107A7">
          <w:rPr>
            <w:sz w:val="22"/>
            <w:bdr w:val="none" w:sz="0" w:space="0" w:color="auto" w:frame="1"/>
            <w:shd w:val="clear" w:color="auto" w:fill="FFFFFF"/>
          </w:rPr>
          <w:t>169</w:t>
        </w:r>
      </w:hyperlink>
      <w:r w:rsidRPr="000107A7">
        <w:rPr>
          <w:sz w:val="22"/>
          <w:shd w:val="clear" w:color="auto" w:fill="FFFFFF"/>
        </w:rPr>
        <w:t> - </w:t>
      </w:r>
      <w:hyperlink r:id="rId19" w:anchor="l366" w:history="1">
        <w:r w:rsidRPr="000107A7">
          <w:rPr>
            <w:sz w:val="22"/>
            <w:bdr w:val="none" w:sz="0" w:space="0" w:color="auto" w:frame="1"/>
            <w:shd w:val="clear" w:color="auto" w:fill="FFFFFF"/>
          </w:rPr>
          <w:t>172</w:t>
        </w:r>
      </w:hyperlink>
      <w:r w:rsidRPr="000107A7">
        <w:rPr>
          <w:color w:val="000000"/>
          <w:sz w:val="22"/>
          <w:shd w:val="clear" w:color="auto" w:fill="FFFFFF"/>
        </w:rPr>
        <w:t> Инструкции N 157н).</w:t>
      </w:r>
    </w:p>
    <w:p w:rsidR="00DB28EA" w:rsidRPr="000107A7" w:rsidRDefault="00C803A2" w:rsidP="00AD6E44">
      <w:pPr>
        <w:ind w:left="142" w:firstLine="0"/>
        <w:rPr>
          <w:sz w:val="22"/>
        </w:rPr>
      </w:pPr>
      <w:r w:rsidRPr="000107A7">
        <w:rPr>
          <w:sz w:val="22"/>
        </w:rPr>
        <w:t xml:space="preserve">(Основание: </w:t>
      </w:r>
      <w:r w:rsidR="00C16A3A" w:rsidRPr="000107A7">
        <w:rPr>
          <w:sz w:val="22"/>
        </w:rPr>
        <w:t>п. 9 СГС "Учетная политика")</w:t>
      </w:r>
      <w:r w:rsidR="00DB28EA" w:rsidRPr="000107A7">
        <w:rPr>
          <w:sz w:val="22"/>
        </w:rPr>
        <w:t xml:space="preserve">. </w:t>
      </w:r>
    </w:p>
    <w:p w:rsidR="00DB28EA" w:rsidRPr="000107A7" w:rsidRDefault="00DB28EA" w:rsidP="00435C6B">
      <w:pPr>
        <w:ind w:left="142" w:firstLine="0"/>
        <w:jc w:val="center"/>
        <w:rPr>
          <w:sz w:val="22"/>
        </w:rPr>
      </w:pPr>
    </w:p>
    <w:p w:rsidR="00DB28EA" w:rsidRPr="000107A7" w:rsidRDefault="00092C0D" w:rsidP="00435C6B">
      <w:pPr>
        <w:ind w:left="142" w:firstLine="0"/>
        <w:jc w:val="center"/>
        <w:rPr>
          <w:b/>
          <w:sz w:val="22"/>
        </w:rPr>
      </w:pPr>
      <w:r w:rsidRPr="000107A7">
        <w:rPr>
          <w:sz w:val="22"/>
        </w:rPr>
        <w:t>5</w:t>
      </w:r>
      <w:r w:rsidR="00DB28EA" w:rsidRPr="000107A7">
        <w:rPr>
          <w:sz w:val="22"/>
        </w:rPr>
        <w:t xml:space="preserve">   </w:t>
      </w:r>
      <w:r w:rsidR="00DB28EA" w:rsidRPr="000107A7">
        <w:rPr>
          <w:b/>
          <w:sz w:val="22"/>
        </w:rPr>
        <w:t>Расчеты по доходам.</w:t>
      </w:r>
    </w:p>
    <w:p w:rsidR="00092C0D" w:rsidRPr="000107A7" w:rsidRDefault="00092C0D" w:rsidP="00AD6E44">
      <w:pPr>
        <w:ind w:left="142" w:firstLine="0"/>
        <w:rPr>
          <w:b/>
          <w:sz w:val="22"/>
        </w:rPr>
      </w:pPr>
    </w:p>
    <w:p w:rsidR="00DB28EA" w:rsidRPr="000107A7" w:rsidRDefault="00092C0D" w:rsidP="00AD6E44">
      <w:pPr>
        <w:ind w:left="142" w:firstLine="0"/>
        <w:rPr>
          <w:sz w:val="22"/>
        </w:rPr>
      </w:pPr>
      <w:r w:rsidRPr="000107A7">
        <w:rPr>
          <w:sz w:val="22"/>
        </w:rPr>
        <w:t>5</w:t>
      </w:r>
      <w:r w:rsidR="00DB28EA" w:rsidRPr="000107A7">
        <w:rPr>
          <w:sz w:val="22"/>
        </w:rPr>
        <w:t>.1 Перечень администрируемых доходов определяется главным администратором доходов бюджета.</w:t>
      </w:r>
    </w:p>
    <w:p w:rsidR="00C16A3A" w:rsidRDefault="00DB28EA" w:rsidP="00AD6E44">
      <w:pPr>
        <w:ind w:left="142" w:firstLine="0"/>
        <w:rPr>
          <w:sz w:val="22"/>
        </w:rPr>
      </w:pPr>
      <w:r w:rsidRPr="000107A7">
        <w:rPr>
          <w:sz w:val="22"/>
        </w:rPr>
        <w:t>Поступление и начисление доходов отражаются в учете на основании первичных документов.</w:t>
      </w:r>
      <w:r w:rsidR="00292025" w:rsidRPr="000107A7">
        <w:rPr>
          <w:sz w:val="22"/>
        </w:rPr>
        <w:t xml:space="preserve"> На счетах доходов учреждения учитываются:</w:t>
      </w:r>
      <w:r w:rsidR="00346CFD">
        <w:rPr>
          <w:sz w:val="22"/>
        </w:rPr>
        <w:t xml:space="preserve"> КОСГУ 13х</w:t>
      </w:r>
    </w:p>
    <w:p w:rsidR="00973606" w:rsidRDefault="00973606" w:rsidP="00AD6E44">
      <w:pPr>
        <w:ind w:left="142" w:firstLine="0"/>
        <w:rPr>
          <w:sz w:val="22"/>
        </w:rPr>
      </w:pPr>
      <w:r>
        <w:rPr>
          <w:sz w:val="22"/>
        </w:rPr>
        <w:t>- доходы от оказани</w:t>
      </w:r>
      <w:r w:rsidR="00346CFD">
        <w:rPr>
          <w:sz w:val="22"/>
        </w:rPr>
        <w:t>я  платных услуг, работ  с пометкой (платные  с разбивкой в программе по видам  деятельности финансового обеспечения)</w:t>
      </w:r>
    </w:p>
    <w:p w:rsidR="00346CFD" w:rsidRDefault="00346CFD" w:rsidP="00AD6E44">
      <w:pPr>
        <w:ind w:left="142" w:firstLine="0"/>
        <w:rPr>
          <w:sz w:val="22"/>
        </w:rPr>
      </w:pPr>
      <w:r>
        <w:rPr>
          <w:sz w:val="22"/>
        </w:rPr>
        <w:t>- доходы  в  виде субсидии на выполнение государственного  муниципального задания осуществляется на  основании  Соглашения о порядке и  условиях  предоставления  субсидий на финансирования финансового обеспечения  выполнения государственного муниципального задания  на дату указанной  в графике перечисления субсидии</w:t>
      </w:r>
    </w:p>
    <w:p w:rsidR="00346CFD" w:rsidRDefault="00346CFD" w:rsidP="00AD6E44">
      <w:pPr>
        <w:ind w:left="142" w:firstLine="0"/>
        <w:rPr>
          <w:sz w:val="22"/>
        </w:rPr>
      </w:pPr>
      <w:r>
        <w:rPr>
          <w:sz w:val="22"/>
        </w:rPr>
        <w:t>- начисление дохода от оказани</w:t>
      </w:r>
      <w:r w:rsidR="008C032A">
        <w:rPr>
          <w:sz w:val="22"/>
        </w:rPr>
        <w:t>я</w:t>
      </w:r>
      <w:r>
        <w:rPr>
          <w:sz w:val="22"/>
        </w:rPr>
        <w:t xml:space="preserve"> платных услуг (выполнение платных работ) производится по факту </w:t>
      </w:r>
      <w:r w:rsidR="00702CFB">
        <w:rPr>
          <w:sz w:val="22"/>
        </w:rPr>
        <w:t>подписанных актов выполненных  услуг</w:t>
      </w:r>
    </w:p>
    <w:p w:rsidR="00702CFB" w:rsidRDefault="00702CFB" w:rsidP="00AD6E44">
      <w:pPr>
        <w:ind w:left="142" w:firstLine="0"/>
        <w:rPr>
          <w:sz w:val="22"/>
        </w:rPr>
      </w:pPr>
      <w:r>
        <w:rPr>
          <w:sz w:val="22"/>
        </w:rPr>
        <w:t xml:space="preserve">- начисление  дохода в виде </w:t>
      </w:r>
      <w:proofErr w:type="gramStart"/>
      <w:r>
        <w:rPr>
          <w:sz w:val="22"/>
        </w:rPr>
        <w:t>поступивших</w:t>
      </w:r>
      <w:proofErr w:type="gramEnd"/>
      <w:r>
        <w:rPr>
          <w:sz w:val="22"/>
        </w:rPr>
        <w:t xml:space="preserve"> в качестве обеспечения заявки на  участие  в конкурсе</w:t>
      </w:r>
    </w:p>
    <w:p w:rsidR="00702CFB" w:rsidRPr="000107A7" w:rsidRDefault="00702CFB" w:rsidP="00AD6E44">
      <w:pPr>
        <w:ind w:left="142" w:firstLine="0"/>
        <w:rPr>
          <w:sz w:val="22"/>
        </w:rPr>
      </w:pPr>
      <w:r>
        <w:rPr>
          <w:sz w:val="22"/>
        </w:rPr>
        <w:t>-начисление доходов в  виде  субсидий –</w:t>
      </w:r>
      <w:r w:rsidR="008C032A">
        <w:rPr>
          <w:sz w:val="22"/>
        </w:rPr>
        <w:t xml:space="preserve"> </w:t>
      </w:r>
      <w:r>
        <w:rPr>
          <w:sz w:val="22"/>
        </w:rPr>
        <w:t xml:space="preserve">гранты производятся  на  основании  Соглашения о порядке и  условий перечислений субсидий, грантов на  финансовое  обеспечение  на оказание государственных  услуг применяется  </w:t>
      </w:r>
      <w:proofErr w:type="spellStart"/>
      <w:r>
        <w:rPr>
          <w:sz w:val="22"/>
        </w:rPr>
        <w:t>Косгу</w:t>
      </w:r>
      <w:proofErr w:type="spellEnd"/>
      <w:r>
        <w:rPr>
          <w:sz w:val="22"/>
        </w:rPr>
        <w:t xml:space="preserve">  150 (Безвозмездные денежные  поступления  субсидии на  иные  цели текущего характера</w:t>
      </w:r>
      <w:r w:rsidR="00B74EA8">
        <w:rPr>
          <w:sz w:val="22"/>
        </w:rPr>
        <w:t>)</w:t>
      </w:r>
    </w:p>
    <w:p w:rsidR="00292025" w:rsidRPr="000107A7" w:rsidRDefault="00292025" w:rsidP="00AD6E44">
      <w:pPr>
        <w:ind w:left="142" w:firstLine="0"/>
        <w:rPr>
          <w:sz w:val="22"/>
        </w:rPr>
      </w:pPr>
      <w:r w:rsidRPr="000107A7">
        <w:rPr>
          <w:sz w:val="22"/>
        </w:rPr>
        <w:t>- прочие доходы от компенсации затрат бюджетов субъектов РФ</w:t>
      </w:r>
    </w:p>
    <w:p w:rsidR="00292025" w:rsidRPr="000107A7" w:rsidRDefault="00292025" w:rsidP="00AD6E44">
      <w:pPr>
        <w:ind w:left="142" w:firstLine="0"/>
        <w:rPr>
          <w:sz w:val="22"/>
        </w:rPr>
      </w:pPr>
      <w:r w:rsidRPr="000107A7">
        <w:rPr>
          <w:sz w:val="22"/>
        </w:rPr>
        <w:t>- поступления в возмещение ущерба</w:t>
      </w:r>
      <w:r w:rsidR="00B74EA8">
        <w:rPr>
          <w:sz w:val="22"/>
        </w:rPr>
        <w:t>, причиненного имуществу, а так</w:t>
      </w:r>
      <w:r w:rsidRPr="000107A7">
        <w:rPr>
          <w:sz w:val="22"/>
        </w:rPr>
        <w:t>же штрафные санкции к организациям, нарушившим условия заключенных хозяйственных договоров и переплаты, выявленные при совместных сверках.</w:t>
      </w:r>
    </w:p>
    <w:p w:rsidR="00292025" w:rsidRPr="000107A7" w:rsidRDefault="00292025" w:rsidP="00AD6E44">
      <w:pPr>
        <w:ind w:left="142" w:firstLine="0"/>
        <w:rPr>
          <w:sz w:val="22"/>
        </w:rPr>
      </w:pPr>
      <w:r w:rsidRPr="000107A7">
        <w:rPr>
          <w:sz w:val="22"/>
        </w:rPr>
        <w:t>- безвозмездные поступления средств.</w:t>
      </w:r>
    </w:p>
    <w:p w:rsidR="00292025" w:rsidRPr="000107A7" w:rsidRDefault="00292025" w:rsidP="00AD6E44">
      <w:pPr>
        <w:ind w:left="142" w:firstLine="0"/>
        <w:rPr>
          <w:sz w:val="22"/>
        </w:rPr>
      </w:pPr>
      <w:r w:rsidRPr="000107A7">
        <w:rPr>
          <w:sz w:val="22"/>
        </w:rPr>
        <w:t>Отражение операций осуществляется в Журнале операций расчетов с дебиторами по доходам.</w:t>
      </w:r>
    </w:p>
    <w:p w:rsidR="00470D94" w:rsidRPr="000107A7" w:rsidRDefault="00C16A3A" w:rsidP="00AD6E44">
      <w:pPr>
        <w:pStyle w:val="af3"/>
        <w:keepNext/>
        <w:keepLines/>
        <w:numPr>
          <w:ilvl w:val="0"/>
          <w:numId w:val="17"/>
        </w:numPr>
        <w:spacing w:before="240" w:after="240" w:line="240" w:lineRule="auto"/>
        <w:ind w:left="142" w:firstLine="0"/>
        <w:jc w:val="center"/>
        <w:rPr>
          <w:b/>
        </w:rPr>
      </w:pPr>
      <w:r w:rsidRPr="000107A7">
        <w:rPr>
          <w:b/>
        </w:rPr>
        <w:t>Расчеты с дебиторами и кредиторами</w:t>
      </w:r>
    </w:p>
    <w:p w:rsidR="00241F6D" w:rsidRPr="000107A7" w:rsidRDefault="00241F6D" w:rsidP="00AD6E44">
      <w:pPr>
        <w:shd w:val="clear" w:color="auto" w:fill="FFFFFF"/>
        <w:ind w:left="142" w:firstLine="0"/>
        <w:rPr>
          <w:color w:val="000000"/>
          <w:sz w:val="22"/>
        </w:rPr>
      </w:pPr>
      <w:r w:rsidRPr="000107A7">
        <w:rPr>
          <w:color w:val="000000"/>
          <w:sz w:val="22"/>
        </w:rPr>
        <w:t xml:space="preserve">6.1. </w:t>
      </w:r>
      <w:r w:rsidR="00470D94" w:rsidRPr="000107A7">
        <w:rPr>
          <w:color w:val="000000"/>
          <w:sz w:val="22"/>
        </w:rPr>
        <w:t>Аналитический учет расчетов с поставщиками (подрядчиками) ведется</w:t>
      </w:r>
      <w:r w:rsidRPr="000107A7">
        <w:rPr>
          <w:color w:val="000000"/>
          <w:sz w:val="22"/>
        </w:rPr>
        <w:t xml:space="preserve"> </w:t>
      </w:r>
      <w:r w:rsidR="00470D94" w:rsidRPr="000107A7">
        <w:rPr>
          <w:color w:val="000000"/>
          <w:sz w:val="22"/>
        </w:rPr>
        <w:t>в разрезе дебиторов / кредиторов.</w:t>
      </w:r>
    </w:p>
    <w:p w:rsidR="002F6554" w:rsidRPr="000107A7" w:rsidRDefault="00241F6D" w:rsidP="00AD6E44">
      <w:pPr>
        <w:shd w:val="clear" w:color="auto" w:fill="FFFFFF"/>
        <w:ind w:left="142" w:firstLine="0"/>
        <w:rPr>
          <w:sz w:val="22"/>
        </w:rPr>
      </w:pPr>
      <w:r w:rsidRPr="000107A7">
        <w:rPr>
          <w:color w:val="000000"/>
          <w:sz w:val="22"/>
        </w:rPr>
        <w:t xml:space="preserve">6.2 </w:t>
      </w:r>
      <w:r w:rsidRPr="000107A7">
        <w:rPr>
          <w:sz w:val="22"/>
        </w:rPr>
        <w:t xml:space="preserve"> Учет  дебиторов ведется  по счетам</w:t>
      </w:r>
      <w:r w:rsidR="002F6554" w:rsidRPr="000107A7">
        <w:rPr>
          <w:sz w:val="22"/>
        </w:rPr>
        <w:t>:</w:t>
      </w:r>
    </w:p>
    <w:p w:rsidR="00241F6D" w:rsidRPr="000107A7" w:rsidRDefault="002F6554" w:rsidP="00AD6E44">
      <w:pPr>
        <w:shd w:val="clear" w:color="auto" w:fill="FFFFFF"/>
        <w:ind w:left="142" w:firstLine="0"/>
        <w:rPr>
          <w:sz w:val="22"/>
        </w:rPr>
      </w:pPr>
      <w:r w:rsidRPr="000107A7">
        <w:rPr>
          <w:sz w:val="22"/>
        </w:rPr>
        <w:t>-</w:t>
      </w:r>
      <w:r w:rsidR="00241F6D" w:rsidRPr="000107A7">
        <w:rPr>
          <w:sz w:val="22"/>
        </w:rPr>
        <w:t xml:space="preserve"> </w:t>
      </w:r>
      <w:r w:rsidR="00241F6D" w:rsidRPr="00B41DCF">
        <w:rPr>
          <w:b/>
          <w:sz w:val="22"/>
        </w:rPr>
        <w:t>206 00 000</w:t>
      </w:r>
      <w:r w:rsidR="00241F6D" w:rsidRPr="000107A7">
        <w:rPr>
          <w:sz w:val="22"/>
        </w:rPr>
        <w:t xml:space="preserve"> "Расчеты по выданным авансам"; </w:t>
      </w:r>
    </w:p>
    <w:p w:rsidR="002F6554" w:rsidRPr="000107A7" w:rsidRDefault="00C57023" w:rsidP="00AD6E44">
      <w:pPr>
        <w:shd w:val="clear" w:color="auto" w:fill="FFFFFF"/>
        <w:ind w:left="142" w:firstLine="0"/>
        <w:rPr>
          <w:sz w:val="22"/>
        </w:rPr>
      </w:pPr>
      <w:r w:rsidRPr="000107A7">
        <w:rPr>
          <w:color w:val="222222"/>
          <w:sz w:val="22"/>
        </w:rPr>
        <w:t xml:space="preserve">На этом счете учитываются расчеты по авансам, перечисленным учреждениям (кроме авансов, выданных подотчетным лицам). </w:t>
      </w:r>
      <w:r w:rsidR="005C201C" w:rsidRPr="000107A7">
        <w:rPr>
          <w:sz w:val="22"/>
        </w:rPr>
        <w:t>Авансы перечисляются только в случаях, установленных действующим законодательством и нормативными правовыми актами. Перечисление авансов зафиксиров</w:t>
      </w:r>
      <w:r w:rsidR="001853A5">
        <w:rPr>
          <w:sz w:val="22"/>
        </w:rPr>
        <w:t>ано в договорах с контрагентами: а именно - за газоснабжение, электроснабжение</w:t>
      </w:r>
      <w:r w:rsidR="00B74EA8">
        <w:rPr>
          <w:sz w:val="22"/>
        </w:rPr>
        <w:t>, связь</w:t>
      </w:r>
      <w:r w:rsidR="00577F04">
        <w:rPr>
          <w:sz w:val="22"/>
        </w:rPr>
        <w:t>.</w:t>
      </w:r>
      <w:r w:rsidR="001853A5">
        <w:rPr>
          <w:sz w:val="22"/>
        </w:rPr>
        <w:t xml:space="preserve"> </w:t>
      </w:r>
      <w:r w:rsidR="005C201C" w:rsidRPr="000107A7">
        <w:rPr>
          <w:sz w:val="22"/>
        </w:rPr>
        <w:t xml:space="preserve"> Ограничено размером авансирования, который устанавливается федеральным законом о федеральном бюджете на соответствующий год: 30% суммы договоров (контрактов) при условии отражения этого размера в дого</w:t>
      </w:r>
      <w:r w:rsidR="001853A5">
        <w:rPr>
          <w:sz w:val="22"/>
        </w:rPr>
        <w:t>воре,  и 100% по услугам связи,</w:t>
      </w:r>
      <w:r w:rsidR="002F6554" w:rsidRPr="000107A7">
        <w:rPr>
          <w:sz w:val="22"/>
        </w:rPr>
        <w:t xml:space="preserve"> </w:t>
      </w:r>
    </w:p>
    <w:p w:rsidR="00C57023" w:rsidRDefault="00C93202" w:rsidP="00C93202">
      <w:pPr>
        <w:shd w:val="clear" w:color="auto" w:fill="FFFFFF"/>
        <w:ind w:firstLine="0"/>
        <w:rPr>
          <w:color w:val="222222"/>
          <w:sz w:val="22"/>
        </w:rPr>
      </w:pPr>
      <w:r>
        <w:rPr>
          <w:color w:val="222222"/>
          <w:sz w:val="22"/>
        </w:rPr>
        <w:t>6.3.</w:t>
      </w:r>
      <w:r w:rsidR="000C6FEF" w:rsidRPr="000107A7">
        <w:rPr>
          <w:color w:val="222222"/>
          <w:sz w:val="22"/>
        </w:rPr>
        <w:t xml:space="preserve"> Аналитический учет расчетов с поставщиками по выданным авансам ведется в </w:t>
      </w:r>
      <w:r w:rsidR="00343256" w:rsidRPr="000107A7">
        <w:rPr>
          <w:color w:val="222222"/>
          <w:sz w:val="22"/>
        </w:rPr>
        <w:t>Ж</w:t>
      </w:r>
      <w:r w:rsidR="000C6FEF" w:rsidRPr="000107A7">
        <w:rPr>
          <w:color w:val="222222"/>
          <w:sz w:val="22"/>
        </w:rPr>
        <w:t>урнале по расчетам с поставщиками и подрядчиками. Журнал операций составляется на основании платежных поручений, товарно-транспортных накладных на получение материальных ценностей, счетов на оплату выполненных работ, оказанных услуг.</w:t>
      </w:r>
    </w:p>
    <w:p w:rsidR="00E62AB2" w:rsidRPr="00C93202" w:rsidRDefault="00E62AB2" w:rsidP="00C93202">
      <w:pPr>
        <w:shd w:val="clear" w:color="auto" w:fill="FFFFFF"/>
        <w:ind w:firstLine="0"/>
        <w:rPr>
          <w:color w:val="222222"/>
          <w:sz w:val="22"/>
        </w:rPr>
      </w:pPr>
    </w:p>
    <w:p w:rsidR="006D7A61" w:rsidRPr="000107A7" w:rsidRDefault="00C93202" w:rsidP="00C93202">
      <w:pPr>
        <w:shd w:val="clear" w:color="auto" w:fill="FFFFFF"/>
        <w:ind w:firstLine="0"/>
        <w:rPr>
          <w:sz w:val="22"/>
        </w:rPr>
      </w:pPr>
      <w:r>
        <w:rPr>
          <w:sz w:val="22"/>
        </w:rPr>
        <w:t xml:space="preserve">6.4. </w:t>
      </w:r>
      <w:r w:rsidR="002F6554" w:rsidRPr="000107A7">
        <w:rPr>
          <w:sz w:val="22"/>
        </w:rPr>
        <w:t xml:space="preserve">- </w:t>
      </w:r>
      <w:r w:rsidR="002F6554" w:rsidRPr="00B41DCF">
        <w:rPr>
          <w:b/>
          <w:sz w:val="22"/>
        </w:rPr>
        <w:t>208 00 000</w:t>
      </w:r>
      <w:r w:rsidR="002F6554" w:rsidRPr="000107A7">
        <w:rPr>
          <w:sz w:val="22"/>
        </w:rPr>
        <w:t xml:space="preserve"> "Расчеты с подотчетными лицами"</w:t>
      </w:r>
    </w:p>
    <w:p w:rsidR="006961A8" w:rsidRPr="000107A7" w:rsidRDefault="006D7A61" w:rsidP="00AD6E44">
      <w:pPr>
        <w:shd w:val="clear" w:color="auto" w:fill="FFFFFF"/>
        <w:ind w:left="142" w:firstLine="0"/>
        <w:rPr>
          <w:color w:val="000000"/>
          <w:sz w:val="22"/>
          <w:shd w:val="clear" w:color="auto" w:fill="FFFFFF"/>
        </w:rPr>
      </w:pPr>
      <w:r w:rsidRPr="000107A7">
        <w:rPr>
          <w:color w:val="000000"/>
          <w:sz w:val="22"/>
          <w:shd w:val="clear" w:color="auto" w:fill="FFFFFF"/>
        </w:rPr>
        <w:t xml:space="preserve"> Учет подотчетных сумм ведется</w:t>
      </w:r>
      <w:r w:rsidR="00F74AF4" w:rsidRPr="000107A7">
        <w:rPr>
          <w:color w:val="000000"/>
          <w:sz w:val="22"/>
          <w:shd w:val="clear" w:color="auto" w:fill="FFFFFF"/>
        </w:rPr>
        <w:t xml:space="preserve"> в разрезе</w:t>
      </w:r>
      <w:r w:rsidR="006961A8" w:rsidRPr="000107A7">
        <w:rPr>
          <w:color w:val="000000"/>
          <w:sz w:val="22"/>
          <w:shd w:val="clear" w:color="auto" w:fill="FFFFFF"/>
        </w:rPr>
        <w:t>:</w:t>
      </w:r>
    </w:p>
    <w:p w:rsidR="006D7A61" w:rsidRPr="000107A7" w:rsidRDefault="006961A8" w:rsidP="00AD6E44">
      <w:pPr>
        <w:shd w:val="clear" w:color="auto" w:fill="FFFFFF"/>
        <w:ind w:left="142" w:firstLine="0"/>
        <w:rPr>
          <w:sz w:val="22"/>
        </w:rPr>
      </w:pPr>
      <w:r w:rsidRPr="000107A7">
        <w:rPr>
          <w:color w:val="000000"/>
          <w:sz w:val="22"/>
          <w:shd w:val="clear" w:color="auto" w:fill="FFFFFF"/>
        </w:rPr>
        <w:t>-</w:t>
      </w:r>
      <w:r w:rsidR="00F74AF4" w:rsidRPr="000107A7">
        <w:rPr>
          <w:color w:val="000000"/>
          <w:sz w:val="22"/>
          <w:shd w:val="clear" w:color="auto" w:fill="FFFFFF"/>
        </w:rPr>
        <w:t xml:space="preserve"> подотчетных лиц</w:t>
      </w:r>
      <w:r w:rsidR="00577F04">
        <w:rPr>
          <w:color w:val="000000"/>
          <w:sz w:val="22"/>
          <w:shd w:val="clear" w:color="auto" w:fill="FFFFFF"/>
        </w:rPr>
        <w:t xml:space="preserve">. </w:t>
      </w:r>
      <w:r w:rsidRPr="000107A7">
        <w:rPr>
          <w:color w:val="000000"/>
          <w:sz w:val="22"/>
          <w:shd w:val="clear" w:color="auto" w:fill="FFFFFF"/>
        </w:rPr>
        <w:t>-</w:t>
      </w:r>
      <w:r w:rsidR="00F74AF4" w:rsidRPr="000107A7">
        <w:rPr>
          <w:color w:val="000000"/>
          <w:sz w:val="22"/>
          <w:shd w:val="clear" w:color="auto" w:fill="FFFFFF"/>
        </w:rPr>
        <w:t xml:space="preserve"> видов выплат и видов расчетов</w:t>
      </w:r>
      <w:r w:rsidR="006D7A61" w:rsidRPr="000107A7">
        <w:rPr>
          <w:color w:val="000000"/>
          <w:sz w:val="22"/>
          <w:shd w:val="clear" w:color="auto" w:fill="FFFFFF"/>
        </w:rPr>
        <w:t>, в зависимости от цели, на которую выдается аванс.</w:t>
      </w:r>
    </w:p>
    <w:p w:rsidR="006D7A61" w:rsidRPr="000107A7" w:rsidRDefault="00C93202" w:rsidP="00C93202">
      <w:pPr>
        <w:shd w:val="clear" w:color="auto" w:fill="FFFFFF"/>
        <w:ind w:firstLine="0"/>
        <w:rPr>
          <w:color w:val="000000"/>
          <w:sz w:val="22"/>
          <w:shd w:val="clear" w:color="auto" w:fill="FFFFFF"/>
        </w:rPr>
      </w:pPr>
      <w:r>
        <w:rPr>
          <w:color w:val="000000"/>
          <w:sz w:val="22"/>
          <w:shd w:val="clear" w:color="auto" w:fill="FFFFFF"/>
        </w:rPr>
        <w:lastRenderedPageBreak/>
        <w:t xml:space="preserve">6.5. </w:t>
      </w:r>
      <w:r w:rsidR="00CA0013" w:rsidRPr="000107A7">
        <w:rPr>
          <w:color w:val="000000"/>
          <w:sz w:val="22"/>
          <w:shd w:val="clear" w:color="auto" w:fill="FFFFFF"/>
        </w:rPr>
        <w:t>Денежные средства выдаются</w:t>
      </w:r>
      <w:r w:rsidR="006D7A61" w:rsidRPr="000107A7">
        <w:rPr>
          <w:color w:val="000000"/>
          <w:sz w:val="22"/>
          <w:shd w:val="clear" w:color="auto" w:fill="FFFFFF"/>
        </w:rPr>
        <w:t xml:space="preserve"> в подотчет на основании распоряжения руководителя учреждения: </w:t>
      </w:r>
    </w:p>
    <w:p w:rsidR="00577F04" w:rsidRPr="000107A7" w:rsidRDefault="006D7A61" w:rsidP="00577F04">
      <w:pPr>
        <w:shd w:val="clear" w:color="auto" w:fill="FFFFFF"/>
        <w:ind w:left="142" w:firstLine="0"/>
        <w:rPr>
          <w:color w:val="000000"/>
          <w:sz w:val="22"/>
          <w:shd w:val="clear" w:color="auto" w:fill="FFFFFF"/>
        </w:rPr>
      </w:pPr>
      <w:r w:rsidRPr="000107A7">
        <w:rPr>
          <w:color w:val="000000"/>
          <w:sz w:val="22"/>
          <w:shd w:val="clear" w:color="auto" w:fill="FFFFFF"/>
        </w:rPr>
        <w:t xml:space="preserve">- </w:t>
      </w:r>
      <w:r w:rsidR="00425396">
        <w:rPr>
          <w:color w:val="000000"/>
          <w:sz w:val="22"/>
          <w:shd w:val="clear" w:color="auto" w:fill="FFFFFF"/>
        </w:rPr>
        <w:t xml:space="preserve">   </w:t>
      </w:r>
      <w:r w:rsidR="00CA0013" w:rsidRPr="000107A7">
        <w:rPr>
          <w:color w:val="000000"/>
          <w:sz w:val="22"/>
          <w:shd w:val="clear" w:color="auto" w:fill="FFFFFF"/>
        </w:rPr>
        <w:t>только работнику данного учреждения</w:t>
      </w:r>
    </w:p>
    <w:p w:rsidR="001325AE" w:rsidRPr="001326C3" w:rsidRDefault="00577F04" w:rsidP="00577F04">
      <w:pPr>
        <w:shd w:val="clear" w:color="auto" w:fill="FFFFFF"/>
        <w:ind w:firstLine="0"/>
        <w:rPr>
          <w:color w:val="000000"/>
          <w:sz w:val="22"/>
          <w:shd w:val="clear" w:color="auto" w:fill="FFFFFF"/>
        </w:rPr>
      </w:pPr>
      <w:r>
        <w:rPr>
          <w:color w:val="000000"/>
          <w:sz w:val="22"/>
          <w:shd w:val="clear" w:color="auto" w:fill="FFFFFF"/>
        </w:rPr>
        <w:t xml:space="preserve">   </w:t>
      </w:r>
      <w:r w:rsidR="006D7A61" w:rsidRPr="000107A7">
        <w:rPr>
          <w:color w:val="000000"/>
          <w:sz w:val="22"/>
          <w:shd w:val="clear" w:color="auto" w:fill="FFFFFF"/>
        </w:rPr>
        <w:t xml:space="preserve">- </w:t>
      </w:r>
      <w:r w:rsidR="00CA0013" w:rsidRPr="000107A7">
        <w:rPr>
          <w:color w:val="000000"/>
          <w:sz w:val="22"/>
          <w:shd w:val="clear" w:color="auto" w:fill="FFFFFF"/>
        </w:rPr>
        <w:t xml:space="preserve"> </w:t>
      </w:r>
      <w:r w:rsidR="006D7A61" w:rsidRPr="000107A7">
        <w:rPr>
          <w:color w:val="000000"/>
          <w:sz w:val="22"/>
          <w:shd w:val="clear" w:color="auto" w:fill="FFFFFF"/>
        </w:rPr>
        <w:t>на основании написанного заявления, с указанием назначения аванса, срока на который выдаются денежные средства</w:t>
      </w:r>
      <w:r w:rsidR="001853A5">
        <w:rPr>
          <w:color w:val="000000"/>
          <w:sz w:val="22"/>
          <w:shd w:val="clear" w:color="auto" w:fill="FFFFFF"/>
        </w:rPr>
        <w:t xml:space="preserve"> (денежные  средства  в  подотчет  работникам не  выдаются</w:t>
      </w:r>
      <w:r w:rsidR="001326C3">
        <w:rPr>
          <w:color w:val="000000"/>
          <w:sz w:val="22"/>
          <w:shd w:val="clear" w:color="auto" w:fill="FFFFFF"/>
        </w:rPr>
        <w:t xml:space="preserve">).  </w:t>
      </w:r>
      <w:r w:rsidR="006D7A61" w:rsidRPr="000107A7">
        <w:rPr>
          <w:color w:val="000000"/>
          <w:sz w:val="22"/>
          <w:shd w:val="clear" w:color="auto" w:fill="FFFFFF"/>
        </w:rPr>
        <w:t>Запрещается передача полученных подотчетных сумм одним работником другому. </w:t>
      </w:r>
      <w:r w:rsidR="00CA0013" w:rsidRPr="000107A7">
        <w:rPr>
          <w:color w:val="000000"/>
          <w:sz w:val="22"/>
          <w:shd w:val="clear" w:color="auto" w:fill="FFFFFF"/>
        </w:rPr>
        <w:t xml:space="preserve"> Если у работника имеется задолженность по ранее выданным подотчетным суммам, выдача нового аванса не допускается.</w:t>
      </w:r>
      <w:r w:rsidR="006D7A61" w:rsidRPr="000107A7">
        <w:rPr>
          <w:color w:val="000000"/>
          <w:sz w:val="22"/>
        </w:rPr>
        <w:t xml:space="preserve"> </w:t>
      </w:r>
    </w:p>
    <w:p w:rsidR="006D7A61" w:rsidRPr="000107A7" w:rsidRDefault="00C93202" w:rsidP="00B41DCF">
      <w:pPr>
        <w:pStyle w:val="aff1"/>
        <w:shd w:val="clear" w:color="auto" w:fill="FFFFFF"/>
        <w:spacing w:after="300" w:afterAutospacing="0"/>
        <w:jc w:val="both"/>
        <w:rPr>
          <w:color w:val="000000"/>
          <w:sz w:val="22"/>
          <w:szCs w:val="22"/>
        </w:rPr>
      </w:pPr>
      <w:r>
        <w:rPr>
          <w:color w:val="000000"/>
          <w:sz w:val="22"/>
          <w:szCs w:val="22"/>
        </w:rPr>
        <w:t xml:space="preserve">6.6. </w:t>
      </w:r>
      <w:r w:rsidR="001325AE" w:rsidRPr="000107A7">
        <w:rPr>
          <w:color w:val="000000"/>
          <w:sz w:val="22"/>
          <w:szCs w:val="22"/>
        </w:rPr>
        <w:t xml:space="preserve">Выдача денежных средств   подотчет производится путем перечисления на  </w:t>
      </w:r>
      <w:r w:rsidR="00E62AB2">
        <w:rPr>
          <w:color w:val="000000"/>
          <w:sz w:val="22"/>
          <w:szCs w:val="22"/>
        </w:rPr>
        <w:t xml:space="preserve">банковскую </w:t>
      </w:r>
      <w:r w:rsidR="001325AE" w:rsidRPr="000107A7">
        <w:rPr>
          <w:color w:val="000000"/>
          <w:sz w:val="22"/>
          <w:szCs w:val="22"/>
        </w:rPr>
        <w:t>карту подотчетного лица  на основании заявления подотчетного лица.</w:t>
      </w:r>
      <w:r w:rsidR="000C6FEF" w:rsidRPr="000107A7">
        <w:rPr>
          <w:color w:val="222222"/>
          <w:sz w:val="22"/>
          <w:szCs w:val="22"/>
        </w:rPr>
        <w:t xml:space="preserve"> Аналитический учет расчетов с подотчетными лицами ведется в </w:t>
      </w:r>
      <w:r w:rsidR="00F74AF4" w:rsidRPr="000107A7">
        <w:rPr>
          <w:color w:val="222222"/>
          <w:sz w:val="22"/>
          <w:szCs w:val="22"/>
        </w:rPr>
        <w:t>Ж</w:t>
      </w:r>
      <w:r w:rsidR="000C6FEF" w:rsidRPr="000107A7">
        <w:rPr>
          <w:color w:val="222222"/>
          <w:sz w:val="22"/>
          <w:szCs w:val="22"/>
        </w:rPr>
        <w:t>урнале по расчетам с подотчетными лицами</w:t>
      </w:r>
      <w:r w:rsidR="001326C3">
        <w:rPr>
          <w:color w:val="222222"/>
          <w:sz w:val="22"/>
          <w:szCs w:val="22"/>
        </w:rPr>
        <w:t xml:space="preserve"> (для работников учреждения  пункт </w:t>
      </w:r>
      <w:proofErr w:type="gramStart"/>
      <w:r w:rsidR="007D4CF0">
        <w:rPr>
          <w:color w:val="222222"/>
          <w:sz w:val="22"/>
          <w:szCs w:val="22"/>
        </w:rPr>
        <w:t>-</w:t>
      </w:r>
      <w:r w:rsidR="001326C3">
        <w:rPr>
          <w:color w:val="222222"/>
          <w:sz w:val="22"/>
          <w:szCs w:val="22"/>
        </w:rPr>
        <w:t>н</w:t>
      </w:r>
      <w:proofErr w:type="gramEnd"/>
      <w:r w:rsidR="001326C3">
        <w:rPr>
          <w:color w:val="222222"/>
          <w:sz w:val="22"/>
          <w:szCs w:val="22"/>
        </w:rPr>
        <w:t>е применяется)</w:t>
      </w:r>
      <w:r w:rsidR="000C6FEF" w:rsidRPr="000107A7">
        <w:rPr>
          <w:color w:val="222222"/>
          <w:sz w:val="22"/>
          <w:szCs w:val="22"/>
        </w:rPr>
        <w:t>.</w:t>
      </w:r>
      <w:r w:rsidR="001325AE" w:rsidRPr="000107A7">
        <w:rPr>
          <w:color w:val="000000"/>
          <w:sz w:val="22"/>
          <w:szCs w:val="22"/>
        </w:rPr>
        <w:t xml:space="preserve"> </w:t>
      </w:r>
      <w:r w:rsidR="00577F04">
        <w:rPr>
          <w:color w:val="000000"/>
          <w:sz w:val="22"/>
          <w:szCs w:val="22"/>
        </w:rPr>
        <w:t xml:space="preserve">Возврат перерасхода денежных средств за приобретенные товары, услуги, командировочные  расходы (прилагаются приказ по командировкам)  производится путем перечисления на БК работникам  учреждения </w:t>
      </w:r>
      <w:proofErr w:type="gramStart"/>
      <w:r w:rsidR="00577F04">
        <w:rPr>
          <w:color w:val="000000"/>
          <w:sz w:val="22"/>
          <w:szCs w:val="22"/>
        </w:rPr>
        <w:t>согласно</w:t>
      </w:r>
      <w:proofErr w:type="gramEnd"/>
      <w:r w:rsidR="00577F04">
        <w:rPr>
          <w:color w:val="000000"/>
          <w:sz w:val="22"/>
          <w:szCs w:val="22"/>
        </w:rPr>
        <w:t xml:space="preserve"> предоставленного   авансового  отчета.</w:t>
      </w:r>
    </w:p>
    <w:p w:rsidR="0051610C" w:rsidRPr="000107A7" w:rsidRDefault="00C93202" w:rsidP="00425396">
      <w:pPr>
        <w:shd w:val="clear" w:color="auto" w:fill="FFFFFF"/>
        <w:ind w:firstLine="0"/>
        <w:rPr>
          <w:sz w:val="22"/>
        </w:rPr>
      </w:pPr>
      <w:r w:rsidRPr="00B41DCF">
        <w:rPr>
          <w:sz w:val="22"/>
        </w:rPr>
        <w:t>6.7.</w:t>
      </w:r>
      <w:r>
        <w:rPr>
          <w:b/>
          <w:sz w:val="22"/>
        </w:rPr>
        <w:t xml:space="preserve"> </w:t>
      </w:r>
      <w:r w:rsidR="002F6554" w:rsidRPr="00577F04">
        <w:rPr>
          <w:b/>
          <w:sz w:val="22"/>
        </w:rPr>
        <w:t>- 209 00 000</w:t>
      </w:r>
      <w:r w:rsidR="002F6554" w:rsidRPr="000107A7">
        <w:rPr>
          <w:sz w:val="22"/>
        </w:rPr>
        <w:t xml:space="preserve"> "Расчеты по ущербу и иным доходам".</w:t>
      </w:r>
    </w:p>
    <w:p w:rsidR="00182E13" w:rsidRPr="000107A7" w:rsidRDefault="00182E13" w:rsidP="00AD6E44">
      <w:pPr>
        <w:shd w:val="clear" w:color="auto" w:fill="FFFFFF"/>
        <w:ind w:left="142" w:firstLine="0"/>
        <w:rPr>
          <w:sz w:val="22"/>
        </w:rPr>
      </w:pPr>
      <w:r w:rsidRPr="000107A7">
        <w:rPr>
          <w:sz w:val="22"/>
        </w:rPr>
        <w:t>В учреждении заключены договора о полной материальной ответственности с работниками</w:t>
      </w:r>
      <w:r w:rsidR="000C6FEF" w:rsidRPr="000107A7">
        <w:rPr>
          <w:sz w:val="22"/>
        </w:rPr>
        <w:t>,</w:t>
      </w:r>
      <w:r w:rsidRPr="000107A7">
        <w:rPr>
          <w:sz w:val="22"/>
        </w:rPr>
        <w:t xml:space="preserve"> отвечающими за сохранность имущества.</w:t>
      </w:r>
    </w:p>
    <w:p w:rsidR="0051610C" w:rsidRPr="000107A7" w:rsidRDefault="0027561C" w:rsidP="0027561C">
      <w:pPr>
        <w:shd w:val="clear" w:color="auto" w:fill="FFFFFF"/>
        <w:ind w:firstLine="0"/>
        <w:rPr>
          <w:color w:val="0A0A0A"/>
          <w:sz w:val="22"/>
          <w:shd w:val="clear" w:color="auto" w:fill="FFFFFF"/>
        </w:rPr>
      </w:pPr>
      <w:r>
        <w:rPr>
          <w:color w:val="0A0A0A"/>
          <w:sz w:val="22"/>
          <w:shd w:val="clear" w:color="auto" w:fill="FFFFFF"/>
        </w:rPr>
        <w:t xml:space="preserve">6.8. </w:t>
      </w:r>
      <w:r w:rsidR="0051610C" w:rsidRPr="000107A7">
        <w:rPr>
          <w:color w:val="0A0A0A"/>
          <w:sz w:val="22"/>
          <w:shd w:val="clear" w:color="auto" w:fill="FFFFFF"/>
        </w:rPr>
        <w:t>Аналитический учет по </w:t>
      </w:r>
      <w:r w:rsidR="0051610C" w:rsidRPr="000107A7">
        <w:rPr>
          <w:rStyle w:val="af0"/>
          <w:b w:val="0"/>
          <w:color w:val="0A0A0A"/>
          <w:sz w:val="22"/>
          <w:bdr w:val="none" w:sz="0" w:space="0" w:color="auto" w:frame="1"/>
          <w:shd w:val="clear" w:color="auto" w:fill="FFFFFF"/>
        </w:rPr>
        <w:t>счету 209 00</w:t>
      </w:r>
      <w:r w:rsidR="0051610C" w:rsidRPr="000107A7">
        <w:rPr>
          <w:color w:val="0A0A0A"/>
          <w:sz w:val="22"/>
          <w:shd w:val="clear" w:color="auto" w:fill="FFFFFF"/>
        </w:rPr>
        <w:t> ведется в карточке учета средств и расчетов (форма 0504051) в разрезе лиц, ответственных за возмещение причиненного ущерба (виновных лиц), по виду имущества и (или) суммам ущерба, в том числе по выявленным хищениям, недостачам.</w:t>
      </w:r>
    </w:p>
    <w:p w:rsidR="00997A6E" w:rsidRPr="000107A7" w:rsidRDefault="0051610C" w:rsidP="00AD6E44">
      <w:pPr>
        <w:shd w:val="clear" w:color="auto" w:fill="FFFFFF"/>
        <w:ind w:left="142" w:firstLine="0"/>
        <w:rPr>
          <w:color w:val="0A0A0A"/>
          <w:sz w:val="22"/>
          <w:shd w:val="clear" w:color="auto" w:fill="FFFFFF"/>
        </w:rPr>
      </w:pPr>
      <w:r w:rsidRPr="000107A7">
        <w:rPr>
          <w:color w:val="0A0A0A"/>
          <w:sz w:val="22"/>
          <w:shd w:val="clear" w:color="auto" w:fill="FFFFFF"/>
        </w:rPr>
        <w:t xml:space="preserve">(Основание </w:t>
      </w:r>
      <w:r w:rsidRPr="000107A7">
        <w:rPr>
          <w:rStyle w:val="af0"/>
          <w:b w:val="0"/>
          <w:color w:val="0A0A0A"/>
          <w:sz w:val="22"/>
          <w:bdr w:val="none" w:sz="0" w:space="0" w:color="auto" w:frame="1"/>
          <w:shd w:val="clear" w:color="auto" w:fill="FFFFFF"/>
        </w:rPr>
        <w:t>п. 222 Инструкции №</w:t>
      </w:r>
      <w:r w:rsidRPr="000107A7">
        <w:rPr>
          <w:b/>
          <w:color w:val="0A0A0A"/>
          <w:sz w:val="22"/>
          <w:shd w:val="clear" w:color="auto" w:fill="FFFFFF"/>
        </w:rPr>
        <w:t> </w:t>
      </w:r>
      <w:r w:rsidRPr="000107A7">
        <w:rPr>
          <w:rStyle w:val="af0"/>
          <w:b w:val="0"/>
          <w:color w:val="0A0A0A"/>
          <w:sz w:val="22"/>
          <w:bdr w:val="none" w:sz="0" w:space="0" w:color="auto" w:frame="1"/>
          <w:shd w:val="clear" w:color="auto" w:fill="FFFFFF"/>
        </w:rPr>
        <w:t>157н</w:t>
      </w:r>
      <w:r w:rsidRPr="000107A7">
        <w:rPr>
          <w:color w:val="0A0A0A"/>
          <w:sz w:val="22"/>
          <w:shd w:val="clear" w:color="auto" w:fill="FFFFFF"/>
        </w:rPr>
        <w:t>).</w:t>
      </w:r>
    </w:p>
    <w:p w:rsidR="00997A6E" w:rsidRPr="000107A7" w:rsidRDefault="0027561C" w:rsidP="0027561C">
      <w:pPr>
        <w:pStyle w:val="ConsPlusNormal"/>
        <w:spacing w:before="240"/>
        <w:jc w:val="both"/>
        <w:rPr>
          <w:sz w:val="22"/>
          <w:szCs w:val="22"/>
        </w:rPr>
      </w:pPr>
      <w:r>
        <w:rPr>
          <w:sz w:val="22"/>
          <w:szCs w:val="22"/>
        </w:rPr>
        <w:t>6.9.</w:t>
      </w:r>
      <w:r w:rsidR="00425396">
        <w:rPr>
          <w:sz w:val="22"/>
          <w:szCs w:val="22"/>
        </w:rPr>
        <w:t xml:space="preserve"> </w:t>
      </w:r>
      <w:r w:rsidR="00997A6E" w:rsidRPr="000107A7">
        <w:rPr>
          <w:sz w:val="22"/>
          <w:szCs w:val="22"/>
        </w:rPr>
        <w:t>При определении размера ущерба, причиненного недостачами, хищениями</w:t>
      </w:r>
      <w:r w:rsidR="00790A1F">
        <w:rPr>
          <w:sz w:val="22"/>
          <w:szCs w:val="22"/>
        </w:rPr>
        <w:t>,</w:t>
      </w:r>
      <w:r w:rsidR="00997A6E" w:rsidRPr="000107A7">
        <w:rPr>
          <w:sz w:val="22"/>
          <w:szCs w:val="22"/>
        </w:rPr>
        <w:t xml:space="preserve"> определяе</w:t>
      </w:r>
      <w:r w:rsidR="00790A1F">
        <w:rPr>
          <w:sz w:val="22"/>
          <w:szCs w:val="22"/>
        </w:rPr>
        <w:t>тся</w:t>
      </w:r>
      <w:r w:rsidR="00997A6E" w:rsidRPr="000107A7">
        <w:rPr>
          <w:sz w:val="22"/>
          <w:szCs w:val="22"/>
        </w:rPr>
        <w:t xml:space="preserve"> сумм</w:t>
      </w:r>
      <w:r w:rsidR="00790A1F">
        <w:rPr>
          <w:sz w:val="22"/>
          <w:szCs w:val="22"/>
        </w:rPr>
        <w:t>а</w:t>
      </w:r>
      <w:r w:rsidR="00997A6E" w:rsidRPr="000107A7">
        <w:rPr>
          <w:sz w:val="22"/>
          <w:szCs w:val="22"/>
        </w:rPr>
        <w:t xml:space="preserve"> денежных средств, которая необходима для восстановления активов. 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w:t>
      </w:r>
      <w:r w:rsidR="00D83639" w:rsidRPr="000107A7">
        <w:rPr>
          <w:sz w:val="22"/>
          <w:szCs w:val="22"/>
        </w:rPr>
        <w:t>с</w:t>
      </w:r>
      <w:r w:rsidR="00997A6E" w:rsidRPr="000107A7">
        <w:rPr>
          <w:sz w:val="22"/>
          <w:szCs w:val="22"/>
        </w:rPr>
        <w:t>уммы предъявленного к возмещению ущерба удер</w:t>
      </w:r>
      <w:r w:rsidR="00790A1F">
        <w:rPr>
          <w:sz w:val="22"/>
          <w:szCs w:val="22"/>
        </w:rPr>
        <w:t>живаются по исполнительным листа</w:t>
      </w:r>
      <w:r w:rsidR="00997A6E" w:rsidRPr="000107A7">
        <w:rPr>
          <w:sz w:val="22"/>
          <w:szCs w:val="22"/>
        </w:rPr>
        <w:t>м, либо по иным основаниям согласно законодательству Российской Федерации.</w:t>
      </w:r>
    </w:p>
    <w:p w:rsidR="00997A6E" w:rsidRPr="000107A7" w:rsidRDefault="0027561C" w:rsidP="0027561C">
      <w:pPr>
        <w:widowControl w:val="0"/>
        <w:autoSpaceDE w:val="0"/>
        <w:autoSpaceDN w:val="0"/>
        <w:spacing w:before="240"/>
        <w:ind w:firstLine="0"/>
        <w:rPr>
          <w:sz w:val="22"/>
        </w:rPr>
      </w:pPr>
      <w:r>
        <w:rPr>
          <w:rFonts w:eastAsia="Times New Roman"/>
          <w:sz w:val="22"/>
          <w:lang w:eastAsia="ru-RU"/>
        </w:rPr>
        <w:t xml:space="preserve">6.10. </w:t>
      </w:r>
      <w:r w:rsidR="00997A6E" w:rsidRPr="000107A7">
        <w:rPr>
          <w:rFonts w:eastAsia="Times New Roman"/>
          <w:sz w:val="22"/>
          <w:lang w:eastAsia="ru-RU"/>
        </w:rPr>
        <w:t xml:space="preserve">Отражение операций по </w:t>
      </w:r>
      <w:hyperlink w:anchor="P61" w:history="1">
        <w:r w:rsidR="00997A6E" w:rsidRPr="000107A7">
          <w:rPr>
            <w:rFonts w:eastAsia="Times New Roman"/>
            <w:sz w:val="22"/>
            <w:lang w:eastAsia="ru-RU"/>
          </w:rPr>
          <w:t>счету</w:t>
        </w:r>
      </w:hyperlink>
      <w:r w:rsidR="00997A6E" w:rsidRPr="000107A7">
        <w:rPr>
          <w:rFonts w:eastAsia="Times New Roman"/>
          <w:sz w:val="22"/>
          <w:lang w:eastAsia="ru-RU"/>
        </w:rPr>
        <w:t xml:space="preserve"> осуществляется в Журнале операций расчетов с дебиторами по доходам.</w:t>
      </w:r>
    </w:p>
    <w:p w:rsidR="0027561C" w:rsidRDefault="0027561C" w:rsidP="0027561C">
      <w:pPr>
        <w:shd w:val="clear" w:color="auto" w:fill="FFFFFF"/>
        <w:ind w:firstLine="0"/>
        <w:rPr>
          <w:sz w:val="22"/>
        </w:rPr>
      </w:pPr>
    </w:p>
    <w:p w:rsidR="00470D94" w:rsidRPr="000107A7" w:rsidRDefault="0027561C" w:rsidP="0027561C">
      <w:pPr>
        <w:shd w:val="clear" w:color="auto" w:fill="FFFFFF"/>
        <w:ind w:firstLine="0"/>
        <w:rPr>
          <w:sz w:val="22"/>
        </w:rPr>
      </w:pPr>
      <w:r>
        <w:rPr>
          <w:sz w:val="22"/>
        </w:rPr>
        <w:t>6.11</w:t>
      </w:r>
      <w:r w:rsidR="00092C0D" w:rsidRPr="000107A7">
        <w:rPr>
          <w:sz w:val="22"/>
        </w:rPr>
        <w:t xml:space="preserve">. </w:t>
      </w:r>
      <w:r w:rsidR="00241F6D" w:rsidRPr="000107A7">
        <w:rPr>
          <w:sz w:val="22"/>
        </w:rPr>
        <w:t xml:space="preserve">Учет кредиторов ведется на счетах аналитического учета счета </w:t>
      </w:r>
      <w:r w:rsidR="00241F6D" w:rsidRPr="00B41DCF">
        <w:rPr>
          <w:b/>
          <w:sz w:val="22"/>
        </w:rPr>
        <w:t>300 00 000</w:t>
      </w:r>
      <w:r w:rsidR="00241F6D" w:rsidRPr="000107A7">
        <w:rPr>
          <w:sz w:val="22"/>
        </w:rPr>
        <w:t xml:space="preserve"> "Обязательства"</w:t>
      </w:r>
      <w:r w:rsidR="000A592D" w:rsidRPr="000107A7">
        <w:rPr>
          <w:sz w:val="22"/>
        </w:rPr>
        <w:t>.</w:t>
      </w:r>
    </w:p>
    <w:p w:rsidR="006E67F9" w:rsidRPr="000107A7" w:rsidRDefault="006E67F9" w:rsidP="00AD6E44">
      <w:pPr>
        <w:shd w:val="clear" w:color="auto" w:fill="FFFFFF"/>
        <w:ind w:left="142" w:firstLine="0"/>
        <w:rPr>
          <w:sz w:val="22"/>
        </w:rPr>
      </w:pPr>
    </w:p>
    <w:p w:rsidR="001703BB" w:rsidRPr="000107A7" w:rsidRDefault="000F685F" w:rsidP="00AD6E44">
      <w:pPr>
        <w:shd w:val="clear" w:color="auto" w:fill="FFFFFF"/>
        <w:ind w:left="142" w:firstLine="0"/>
        <w:rPr>
          <w:sz w:val="22"/>
        </w:rPr>
      </w:pPr>
      <w:r w:rsidRPr="000107A7">
        <w:rPr>
          <w:sz w:val="22"/>
        </w:rPr>
        <w:t>Для учета расчетов по принятым обязательствам (и операций, их изменяющих) применяются счета аналитического учета счета 030200000 "Расчеты по принятым обязательствам"</w:t>
      </w:r>
    </w:p>
    <w:p w:rsidR="001703BB" w:rsidRPr="000107A7" w:rsidRDefault="0027561C" w:rsidP="0027561C">
      <w:pPr>
        <w:shd w:val="clear" w:color="auto" w:fill="FFFFFF"/>
        <w:ind w:firstLine="0"/>
        <w:rPr>
          <w:sz w:val="22"/>
        </w:rPr>
      </w:pPr>
      <w:r>
        <w:rPr>
          <w:sz w:val="22"/>
        </w:rPr>
        <w:t xml:space="preserve">6.12. </w:t>
      </w:r>
      <w:r w:rsidR="001703BB" w:rsidRPr="000107A7">
        <w:rPr>
          <w:sz w:val="22"/>
        </w:rPr>
        <w:t>Учет принятых обязательств, проводится на основании подтвержденных документов.</w:t>
      </w:r>
      <w:r w:rsidR="000F685F" w:rsidRPr="000107A7">
        <w:rPr>
          <w:sz w:val="22"/>
        </w:rPr>
        <w:t xml:space="preserve"> </w:t>
      </w:r>
      <w:r w:rsidR="001703BB" w:rsidRPr="000107A7">
        <w:rPr>
          <w:sz w:val="22"/>
        </w:rPr>
        <w:t>Документы, на основании которых принято бюджетное обязательство, подписывается руководителем учреждения, контролируется ответственным за ведение учета по санкционированию расходов на соответствующую дату в пределах утвержденных учреждению лимитов бюджетных обязательств. Сразу после визирования документов в бухгалтерии оформляется соответствующие бухгалтерские проводки по принятым бюджетным обязательствам.</w:t>
      </w:r>
    </w:p>
    <w:p w:rsidR="001703BB" w:rsidRPr="000107A7" w:rsidRDefault="0027561C" w:rsidP="0027561C">
      <w:pPr>
        <w:shd w:val="clear" w:color="auto" w:fill="FFFFFF"/>
        <w:ind w:firstLine="0"/>
        <w:rPr>
          <w:sz w:val="22"/>
        </w:rPr>
      </w:pPr>
      <w:r>
        <w:rPr>
          <w:sz w:val="22"/>
        </w:rPr>
        <w:t xml:space="preserve">6.13. </w:t>
      </w:r>
      <w:r w:rsidR="001703BB" w:rsidRPr="000107A7">
        <w:rPr>
          <w:sz w:val="22"/>
        </w:rPr>
        <w:t>Установ</w:t>
      </w:r>
      <w:r w:rsidR="00D83639" w:rsidRPr="000107A7">
        <w:rPr>
          <w:sz w:val="22"/>
        </w:rPr>
        <w:t>лен</w:t>
      </w:r>
      <w:r w:rsidR="001703BB" w:rsidRPr="000107A7">
        <w:rPr>
          <w:sz w:val="22"/>
        </w:rPr>
        <w:t xml:space="preserve"> следующий порядок принятия обязательств:</w:t>
      </w:r>
    </w:p>
    <w:p w:rsidR="00A122A6" w:rsidRPr="000107A7" w:rsidRDefault="001703BB" w:rsidP="00AD6E44">
      <w:pPr>
        <w:shd w:val="clear" w:color="auto" w:fill="FFFFFF"/>
        <w:ind w:left="142" w:firstLine="0"/>
        <w:rPr>
          <w:sz w:val="22"/>
        </w:rPr>
      </w:pPr>
      <w:r w:rsidRPr="000107A7">
        <w:rPr>
          <w:sz w:val="22"/>
        </w:rPr>
        <w:t>- при принятии товаров, выполнении работ, оказании услуг – дата подписания соответствующего договора и поступлени</w:t>
      </w:r>
      <w:r w:rsidR="00162A9D">
        <w:rPr>
          <w:sz w:val="22"/>
        </w:rPr>
        <w:t>е</w:t>
      </w:r>
      <w:r w:rsidRPr="000107A7">
        <w:rPr>
          <w:sz w:val="22"/>
        </w:rPr>
        <w:t xml:space="preserve"> договорной документации в бухгалтерию</w:t>
      </w:r>
      <w:r w:rsidR="00A122A6" w:rsidRPr="000107A7">
        <w:rPr>
          <w:sz w:val="22"/>
        </w:rPr>
        <w:t xml:space="preserve"> в размере договорной стоимости.</w:t>
      </w:r>
    </w:p>
    <w:p w:rsidR="00A122A6" w:rsidRPr="000107A7" w:rsidRDefault="00A122A6" w:rsidP="00AD6E44">
      <w:pPr>
        <w:shd w:val="clear" w:color="auto" w:fill="FFFFFF"/>
        <w:ind w:left="142" w:firstLine="0"/>
        <w:rPr>
          <w:sz w:val="22"/>
        </w:rPr>
      </w:pPr>
      <w:r w:rsidRPr="000107A7">
        <w:rPr>
          <w:sz w:val="22"/>
        </w:rPr>
        <w:t>- по публичным нормативным обязательствам перед физическими лицами – дата поступления документа в бухгалтерию в сумме начисленных публичных нормативных обязательств(выплат).</w:t>
      </w:r>
    </w:p>
    <w:p w:rsidR="00A122A6" w:rsidRPr="000107A7" w:rsidRDefault="00A122A6" w:rsidP="00AD6E44">
      <w:pPr>
        <w:shd w:val="clear" w:color="auto" w:fill="FFFFFF"/>
        <w:ind w:left="142" w:firstLine="0"/>
        <w:rPr>
          <w:sz w:val="22"/>
        </w:rPr>
      </w:pPr>
      <w:r w:rsidRPr="000107A7">
        <w:rPr>
          <w:sz w:val="22"/>
        </w:rPr>
        <w:t>- по начислению заработной платы, пособий, иных выплат – по дате утверждения документа о начислении (расчетные ведомости</w:t>
      </w:r>
      <w:proofErr w:type="gramStart"/>
      <w:r w:rsidRPr="000107A7">
        <w:rPr>
          <w:sz w:val="22"/>
        </w:rPr>
        <w:t xml:space="preserve"> ,</w:t>
      </w:r>
      <w:proofErr w:type="gramEnd"/>
      <w:r w:rsidRPr="000107A7">
        <w:rPr>
          <w:sz w:val="22"/>
        </w:rPr>
        <w:t xml:space="preserve"> расчетные листы и </w:t>
      </w:r>
      <w:proofErr w:type="spellStart"/>
      <w:r w:rsidRPr="000107A7">
        <w:rPr>
          <w:sz w:val="22"/>
        </w:rPr>
        <w:t>т.д</w:t>
      </w:r>
      <w:proofErr w:type="spellEnd"/>
      <w:r w:rsidRPr="000107A7">
        <w:rPr>
          <w:sz w:val="22"/>
        </w:rPr>
        <w:t>) – в объеме утвержденных лимитов бюджетных обязательств.</w:t>
      </w:r>
    </w:p>
    <w:p w:rsidR="00A122A6" w:rsidRPr="000107A7" w:rsidRDefault="00A122A6" w:rsidP="00AD6E44">
      <w:pPr>
        <w:shd w:val="clear" w:color="auto" w:fill="FFFFFF"/>
        <w:ind w:left="142" w:firstLine="0"/>
        <w:rPr>
          <w:sz w:val="22"/>
        </w:rPr>
      </w:pPr>
      <w:r w:rsidRPr="000107A7">
        <w:rPr>
          <w:sz w:val="22"/>
        </w:rPr>
        <w:t>- п</w:t>
      </w:r>
      <w:r w:rsidR="000F685F" w:rsidRPr="000107A7">
        <w:rPr>
          <w:sz w:val="22"/>
        </w:rPr>
        <w:t>о</w:t>
      </w:r>
      <w:r w:rsidRPr="000107A7">
        <w:rPr>
          <w:sz w:val="22"/>
        </w:rPr>
        <w:t xml:space="preserve"> командировочным расходам – дата утверждения авансового отчета в сумме начисленных выплат.</w:t>
      </w:r>
    </w:p>
    <w:p w:rsidR="00A122A6" w:rsidRPr="000107A7" w:rsidRDefault="00A122A6" w:rsidP="00AD6E44">
      <w:pPr>
        <w:shd w:val="clear" w:color="auto" w:fill="FFFFFF"/>
        <w:ind w:left="142" w:firstLine="0"/>
        <w:rPr>
          <w:sz w:val="22"/>
        </w:rPr>
      </w:pPr>
      <w:r w:rsidRPr="000107A7">
        <w:rPr>
          <w:sz w:val="22"/>
        </w:rPr>
        <w:lastRenderedPageBreak/>
        <w:t>- по компенсационным выплатам – дата образования кредиторской задолженности.</w:t>
      </w:r>
    </w:p>
    <w:p w:rsidR="00A122A6" w:rsidRPr="000107A7" w:rsidRDefault="00A122A6" w:rsidP="00AD6E44">
      <w:pPr>
        <w:shd w:val="clear" w:color="auto" w:fill="FFFFFF"/>
        <w:ind w:left="142" w:firstLine="0"/>
        <w:rPr>
          <w:sz w:val="22"/>
        </w:rPr>
      </w:pPr>
      <w:r w:rsidRPr="000107A7">
        <w:rPr>
          <w:sz w:val="22"/>
        </w:rPr>
        <w:t>- по страховым взносам, налогам сборам – ежемесячно в последний день месяца в сумме начисленных платежей</w:t>
      </w:r>
    </w:p>
    <w:p w:rsidR="001703BB" w:rsidRPr="000107A7" w:rsidRDefault="00A122A6" w:rsidP="00AD6E44">
      <w:pPr>
        <w:shd w:val="clear" w:color="auto" w:fill="FFFFFF"/>
        <w:ind w:left="142" w:firstLine="0"/>
        <w:rPr>
          <w:sz w:val="22"/>
        </w:rPr>
      </w:pPr>
      <w:r w:rsidRPr="000107A7">
        <w:rPr>
          <w:sz w:val="22"/>
        </w:rPr>
        <w:t xml:space="preserve">- по налоговым регистрам </w:t>
      </w:r>
      <w:r w:rsidR="009A0D6B" w:rsidRPr="000107A7">
        <w:rPr>
          <w:sz w:val="22"/>
        </w:rPr>
        <w:t>–</w:t>
      </w:r>
      <w:r w:rsidR="001703BB" w:rsidRPr="000107A7">
        <w:rPr>
          <w:sz w:val="22"/>
        </w:rPr>
        <w:t xml:space="preserve"> </w:t>
      </w:r>
      <w:r w:rsidR="009A0D6B" w:rsidRPr="000107A7">
        <w:rPr>
          <w:sz w:val="22"/>
        </w:rPr>
        <w:t>ежеквартально в сумме начисленных платежей.</w:t>
      </w:r>
    </w:p>
    <w:p w:rsidR="009A0D6B" w:rsidRPr="000107A7" w:rsidRDefault="0027561C" w:rsidP="0027561C">
      <w:pPr>
        <w:shd w:val="clear" w:color="auto" w:fill="FFFFFF"/>
        <w:ind w:firstLine="0"/>
        <w:rPr>
          <w:sz w:val="22"/>
        </w:rPr>
      </w:pPr>
      <w:r>
        <w:rPr>
          <w:sz w:val="22"/>
        </w:rPr>
        <w:t xml:space="preserve">6.14. </w:t>
      </w:r>
      <w:r w:rsidR="009A0D6B" w:rsidRPr="000107A7">
        <w:rPr>
          <w:sz w:val="22"/>
        </w:rPr>
        <w:t>Порядок принятия денежных обязательств:</w:t>
      </w:r>
    </w:p>
    <w:p w:rsidR="009A0D6B" w:rsidRPr="000107A7" w:rsidRDefault="009A0D6B" w:rsidP="00AD6E44">
      <w:pPr>
        <w:shd w:val="clear" w:color="auto" w:fill="FFFFFF"/>
        <w:ind w:left="142" w:firstLine="0"/>
        <w:rPr>
          <w:sz w:val="22"/>
        </w:rPr>
      </w:pPr>
      <w:r w:rsidRPr="000107A7">
        <w:rPr>
          <w:sz w:val="22"/>
        </w:rPr>
        <w:t>- оплата договоров на поставку материальных ценностей, выполнение работ</w:t>
      </w:r>
      <w:r w:rsidR="006E67F9" w:rsidRPr="000107A7">
        <w:rPr>
          <w:sz w:val="22"/>
        </w:rPr>
        <w:t xml:space="preserve"> </w:t>
      </w:r>
      <w:r w:rsidRPr="000107A7">
        <w:rPr>
          <w:sz w:val="22"/>
        </w:rPr>
        <w:t>- дата подписания подтверждающего документа и поступление в бухгалтерию</w:t>
      </w:r>
      <w:r w:rsidR="00D653B5" w:rsidRPr="000107A7">
        <w:rPr>
          <w:sz w:val="22"/>
        </w:rPr>
        <w:t xml:space="preserve"> </w:t>
      </w:r>
      <w:r w:rsidR="000A592D" w:rsidRPr="000107A7">
        <w:rPr>
          <w:sz w:val="22"/>
        </w:rPr>
        <w:t>(акт выполненных работ, оказанных услуг, товарная накладная или иной документ, являющийся основанием для оплаты)</w:t>
      </w:r>
    </w:p>
    <w:p w:rsidR="000A592D" w:rsidRPr="000107A7" w:rsidRDefault="0027561C" w:rsidP="0027561C">
      <w:pPr>
        <w:shd w:val="clear" w:color="auto" w:fill="FFFFFF"/>
        <w:ind w:firstLine="0"/>
        <w:rPr>
          <w:sz w:val="22"/>
        </w:rPr>
      </w:pPr>
      <w:r>
        <w:rPr>
          <w:sz w:val="22"/>
        </w:rPr>
        <w:t xml:space="preserve">6.15. </w:t>
      </w:r>
      <w:r w:rsidR="000A592D" w:rsidRPr="000107A7">
        <w:rPr>
          <w:sz w:val="22"/>
        </w:rPr>
        <w:t>Регистрация принятых бюджетных и денежных обязательств осуществляется в пределах, доведенных в финансовом году лимитов бюджетных обязательств.</w:t>
      </w:r>
    </w:p>
    <w:p w:rsidR="006E67F9" w:rsidRPr="000107A7" w:rsidRDefault="0027561C" w:rsidP="0027561C">
      <w:pPr>
        <w:widowControl w:val="0"/>
        <w:autoSpaceDE w:val="0"/>
        <w:autoSpaceDN w:val="0"/>
        <w:spacing w:before="240"/>
        <w:ind w:firstLine="0"/>
        <w:rPr>
          <w:rFonts w:eastAsia="Times New Roman"/>
          <w:sz w:val="22"/>
          <w:lang w:eastAsia="ru-RU"/>
        </w:rPr>
      </w:pPr>
      <w:r>
        <w:rPr>
          <w:rFonts w:eastAsia="Times New Roman"/>
          <w:sz w:val="22"/>
          <w:lang w:eastAsia="ru-RU"/>
        </w:rPr>
        <w:t xml:space="preserve">6.16. </w:t>
      </w:r>
      <w:r w:rsidR="006E67F9" w:rsidRPr="000107A7">
        <w:rPr>
          <w:rFonts w:eastAsia="Times New Roman"/>
          <w:sz w:val="22"/>
          <w:lang w:eastAsia="ru-RU"/>
        </w:rPr>
        <w:t>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w:t>
      </w:r>
      <w:r w:rsidR="00D1779C" w:rsidRPr="000107A7">
        <w:rPr>
          <w:rFonts w:eastAsia="Times New Roman"/>
          <w:sz w:val="22"/>
          <w:lang w:eastAsia="ru-RU"/>
        </w:rPr>
        <w:t>,</w:t>
      </w:r>
      <w:r w:rsidR="006E67F9" w:rsidRPr="000107A7">
        <w:rPr>
          <w:rFonts w:eastAsia="Times New Roman"/>
          <w:sz w:val="22"/>
          <w:lang w:eastAsia="ru-RU"/>
        </w:rPr>
        <w:t xml:space="preserve"> в отношени</w:t>
      </w:r>
      <w:r w:rsidR="005E2474" w:rsidRPr="000107A7">
        <w:rPr>
          <w:rFonts w:eastAsia="Times New Roman"/>
          <w:sz w:val="22"/>
          <w:lang w:eastAsia="ru-RU"/>
        </w:rPr>
        <w:t xml:space="preserve">и </w:t>
      </w:r>
      <w:r w:rsidR="006E67F9" w:rsidRPr="000107A7">
        <w:rPr>
          <w:rFonts w:eastAsia="Times New Roman"/>
          <w:sz w:val="22"/>
          <w:lang w:eastAsia="ru-RU"/>
        </w:rPr>
        <w:t>которого принимаются обязательства).</w:t>
      </w:r>
    </w:p>
    <w:p w:rsidR="00B95C18" w:rsidRPr="000107A7" w:rsidRDefault="00B95C18" w:rsidP="00AD6E44">
      <w:pPr>
        <w:ind w:left="142" w:firstLine="0"/>
        <w:rPr>
          <w:sz w:val="22"/>
        </w:rPr>
      </w:pPr>
      <w:r w:rsidRPr="000107A7">
        <w:rPr>
          <w:sz w:val="22"/>
        </w:rPr>
        <w:t xml:space="preserve">Аналитический учет расчетов по платежам в бюджеты ведется в Карточке учета средств и </w:t>
      </w:r>
      <w:r w:rsidR="006A63AE">
        <w:rPr>
          <w:sz w:val="22"/>
        </w:rPr>
        <w:t xml:space="preserve"> </w:t>
      </w:r>
      <w:r w:rsidR="00162A9D">
        <w:rPr>
          <w:sz w:val="22"/>
        </w:rPr>
        <w:t>в</w:t>
      </w:r>
      <w:r w:rsidR="006A63AE">
        <w:rPr>
          <w:sz w:val="22"/>
        </w:rPr>
        <w:t xml:space="preserve"> программ</w:t>
      </w:r>
      <w:r w:rsidR="00162A9D">
        <w:rPr>
          <w:sz w:val="22"/>
        </w:rPr>
        <w:t>е</w:t>
      </w:r>
      <w:r w:rsidRPr="000107A7">
        <w:rPr>
          <w:sz w:val="22"/>
        </w:rPr>
        <w:t>.</w:t>
      </w:r>
    </w:p>
    <w:p w:rsidR="00B95C18" w:rsidRPr="000107A7" w:rsidRDefault="00B95C18" w:rsidP="00AD6E44">
      <w:pPr>
        <w:ind w:left="142" w:firstLine="0"/>
        <w:rPr>
          <w:sz w:val="22"/>
        </w:rPr>
      </w:pPr>
      <w:r w:rsidRPr="000107A7">
        <w:rPr>
          <w:sz w:val="22"/>
        </w:rPr>
        <w:t>(Основание: п. 264 Инструкции № 157н).</w:t>
      </w:r>
    </w:p>
    <w:p w:rsidR="00B95C18" w:rsidRPr="000107A7" w:rsidRDefault="0027561C" w:rsidP="0027561C">
      <w:pPr>
        <w:ind w:firstLine="0"/>
        <w:rPr>
          <w:rFonts w:eastAsia="Times New Roman"/>
          <w:sz w:val="22"/>
          <w:lang w:eastAsia="ru-RU"/>
        </w:rPr>
      </w:pPr>
      <w:r>
        <w:rPr>
          <w:sz w:val="22"/>
        </w:rPr>
        <w:t xml:space="preserve">6.17. </w:t>
      </w:r>
      <w:r w:rsidR="00B95C18" w:rsidRPr="000107A7">
        <w:rPr>
          <w:sz w:val="22"/>
        </w:rPr>
        <w:t>Акт сверки между учреждениями, при отсутствии имущественных споров оформляется в электронном виде</w:t>
      </w:r>
      <w:r w:rsidR="006A63AE">
        <w:rPr>
          <w:sz w:val="22"/>
        </w:rPr>
        <w:t xml:space="preserve"> и на бумажном носителе</w:t>
      </w:r>
    </w:p>
    <w:p w:rsidR="00EE1F8D" w:rsidRPr="000107A7" w:rsidRDefault="00425396" w:rsidP="0027561C">
      <w:pPr>
        <w:shd w:val="clear" w:color="auto" w:fill="FFFFFF"/>
        <w:ind w:firstLine="0"/>
        <w:rPr>
          <w:rFonts w:eastAsia="Times New Roman"/>
          <w:color w:val="000000"/>
          <w:sz w:val="22"/>
        </w:rPr>
      </w:pPr>
      <w:r>
        <w:rPr>
          <w:sz w:val="22"/>
        </w:rPr>
        <w:t xml:space="preserve">6.18. </w:t>
      </w:r>
      <w:r w:rsidR="006F7782" w:rsidRPr="000107A7">
        <w:rPr>
          <w:sz w:val="22"/>
        </w:rPr>
        <w:t xml:space="preserve"> </w:t>
      </w:r>
      <w:r w:rsidR="006E67F9" w:rsidRPr="000107A7">
        <w:rPr>
          <w:sz w:val="22"/>
        </w:rPr>
        <w:t>Аналитический учет расчетов по оплате труда  ведется в Журнале операций расчетов по опла</w:t>
      </w:r>
      <w:r w:rsidR="00A5147A">
        <w:rPr>
          <w:sz w:val="22"/>
        </w:rPr>
        <w:t xml:space="preserve">те труда, </w:t>
      </w:r>
      <w:r w:rsidR="006B3DD2" w:rsidRPr="000107A7">
        <w:rPr>
          <w:sz w:val="22"/>
        </w:rPr>
        <w:t xml:space="preserve"> </w:t>
      </w:r>
      <w:r w:rsidR="006B3DD2" w:rsidRPr="000107A7">
        <w:rPr>
          <w:rFonts w:eastAsia="Times New Roman"/>
          <w:color w:val="000000"/>
          <w:sz w:val="22"/>
        </w:rPr>
        <w:t>в разрезе сотрудников и других</w:t>
      </w:r>
      <w:r w:rsidR="00EE1F8D" w:rsidRPr="000107A7">
        <w:rPr>
          <w:rFonts w:eastAsia="Times New Roman"/>
          <w:color w:val="000000"/>
          <w:sz w:val="22"/>
        </w:rPr>
        <w:t xml:space="preserve"> </w:t>
      </w:r>
      <w:r w:rsidR="006B3DD2" w:rsidRPr="000107A7">
        <w:rPr>
          <w:rFonts w:eastAsia="Times New Roman"/>
          <w:color w:val="000000"/>
          <w:sz w:val="22"/>
        </w:rPr>
        <w:t xml:space="preserve"> физических лиц, с которыми заключены гражданско-правовые договоры.</w:t>
      </w:r>
    </w:p>
    <w:p w:rsidR="006B3DD2" w:rsidRPr="000107A7" w:rsidRDefault="0027561C" w:rsidP="0027561C">
      <w:pPr>
        <w:shd w:val="clear" w:color="auto" w:fill="FFFFFF"/>
        <w:ind w:firstLine="0"/>
        <w:rPr>
          <w:sz w:val="22"/>
        </w:rPr>
      </w:pPr>
      <w:r>
        <w:rPr>
          <w:rFonts w:eastAsia="Times New Roman"/>
          <w:color w:val="000000"/>
          <w:sz w:val="22"/>
          <w:lang w:eastAsia="ru-RU"/>
        </w:rPr>
        <w:t>6.19.</w:t>
      </w:r>
      <w:r w:rsidR="00EE1F8D" w:rsidRPr="000107A7">
        <w:rPr>
          <w:rFonts w:eastAsia="Times New Roman"/>
          <w:color w:val="000000"/>
          <w:sz w:val="22"/>
          <w:lang w:eastAsia="ru-RU"/>
        </w:rPr>
        <w:t xml:space="preserve"> Положение об оплате труда регламентирует начисление и выплату заработной платы работникам учреждения.</w:t>
      </w:r>
      <w:r w:rsidR="005D70EA" w:rsidRPr="000107A7">
        <w:rPr>
          <w:rFonts w:eastAsia="Times New Roman"/>
          <w:color w:val="000000"/>
          <w:sz w:val="22"/>
          <w:lang w:eastAsia="ru-RU"/>
        </w:rPr>
        <w:t xml:space="preserve"> Заработная плата начисляется согласно утвержденному штатному расписанию.</w:t>
      </w:r>
    </w:p>
    <w:p w:rsidR="005D70EA" w:rsidRPr="000107A7" w:rsidRDefault="0027561C" w:rsidP="0027561C">
      <w:pPr>
        <w:shd w:val="clear" w:color="auto" w:fill="FFFFFF"/>
        <w:ind w:firstLine="0"/>
        <w:rPr>
          <w:sz w:val="22"/>
        </w:rPr>
      </w:pPr>
      <w:r>
        <w:rPr>
          <w:sz w:val="22"/>
        </w:rPr>
        <w:t>6.20.</w:t>
      </w:r>
      <w:r w:rsidR="00425396">
        <w:rPr>
          <w:sz w:val="22"/>
        </w:rPr>
        <w:t xml:space="preserve"> </w:t>
      </w:r>
      <w:r>
        <w:rPr>
          <w:sz w:val="22"/>
        </w:rPr>
        <w:t xml:space="preserve"> </w:t>
      </w:r>
      <w:r w:rsidR="00D653B5" w:rsidRPr="000107A7">
        <w:rPr>
          <w:sz w:val="22"/>
        </w:rPr>
        <w:t>Заработная плата выплачивается каждые полмесяца. Конкретная дата выплаты заработной платы устанавливается правилами внутреннего трудового распорядка не позднее 15 календарных дней со дня окончания периода, за который она начислена.</w:t>
      </w:r>
      <w:r w:rsidR="000E6994">
        <w:rPr>
          <w:sz w:val="22"/>
        </w:rPr>
        <w:t xml:space="preserve"> В  учреждении зак</w:t>
      </w:r>
      <w:r w:rsidR="006A63AE">
        <w:rPr>
          <w:sz w:val="22"/>
        </w:rPr>
        <w:t>реплены выдача  аванса 1</w:t>
      </w:r>
      <w:r w:rsidR="000E6994">
        <w:rPr>
          <w:sz w:val="22"/>
        </w:rPr>
        <w:t>7</w:t>
      </w:r>
      <w:r w:rsidR="006A63AE">
        <w:rPr>
          <w:rFonts w:eastAsia="Times New Roman"/>
          <w:color w:val="000000"/>
          <w:sz w:val="22"/>
          <w:lang w:eastAsia="ru-RU"/>
        </w:rPr>
        <w:t>-ое число текущего  меся</w:t>
      </w:r>
      <w:r w:rsidR="000E6994">
        <w:rPr>
          <w:rFonts w:eastAsia="Times New Roman"/>
          <w:color w:val="000000"/>
          <w:sz w:val="22"/>
          <w:lang w:eastAsia="ru-RU"/>
        </w:rPr>
        <w:t>ца, за вторую половину месяца выдача  зарплаты  производится  2-го  числа следующего месяца</w:t>
      </w:r>
      <w:r w:rsidR="00A5147A">
        <w:rPr>
          <w:rFonts w:eastAsia="Times New Roman"/>
          <w:color w:val="000000"/>
          <w:sz w:val="22"/>
          <w:lang w:eastAsia="ru-RU"/>
        </w:rPr>
        <w:t>.</w:t>
      </w:r>
      <w:r w:rsidR="000E6994">
        <w:rPr>
          <w:rFonts w:eastAsia="Times New Roman"/>
          <w:color w:val="000000"/>
          <w:sz w:val="22"/>
          <w:lang w:eastAsia="ru-RU"/>
        </w:rPr>
        <w:t xml:space="preserve"> </w:t>
      </w:r>
      <w:r w:rsidR="005D70EA" w:rsidRPr="000107A7">
        <w:rPr>
          <w:rFonts w:eastAsia="Times New Roman"/>
          <w:color w:val="000000"/>
          <w:sz w:val="22"/>
          <w:lang w:eastAsia="ru-RU"/>
        </w:rPr>
        <w:t xml:space="preserve">Выплата заработной платы и иных выплат производится в денежном выражении на счета </w:t>
      </w:r>
      <w:r w:rsidR="000E6994">
        <w:rPr>
          <w:rFonts w:eastAsia="Times New Roman"/>
          <w:color w:val="000000"/>
          <w:sz w:val="22"/>
          <w:lang w:eastAsia="ru-RU"/>
        </w:rPr>
        <w:t xml:space="preserve"> банковских </w:t>
      </w:r>
      <w:r w:rsidR="005D70EA" w:rsidRPr="000107A7">
        <w:rPr>
          <w:rFonts w:eastAsia="Times New Roman"/>
          <w:color w:val="000000"/>
          <w:sz w:val="22"/>
          <w:lang w:eastAsia="ru-RU"/>
        </w:rPr>
        <w:t>карт</w:t>
      </w:r>
      <w:r w:rsidR="000E6994">
        <w:rPr>
          <w:rFonts w:eastAsia="Times New Roman"/>
          <w:color w:val="000000"/>
          <w:sz w:val="22"/>
          <w:lang w:eastAsia="ru-RU"/>
        </w:rPr>
        <w:t xml:space="preserve"> работников</w:t>
      </w:r>
      <w:r w:rsidR="005D70EA" w:rsidRPr="000107A7">
        <w:rPr>
          <w:rFonts w:eastAsia="Times New Roman"/>
          <w:color w:val="000000"/>
          <w:sz w:val="22"/>
          <w:lang w:eastAsia="ru-RU"/>
        </w:rPr>
        <w:t>. 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 Выплата заработной</w:t>
      </w:r>
      <w:r w:rsidR="00D1779C" w:rsidRPr="000107A7">
        <w:rPr>
          <w:rFonts w:eastAsia="Times New Roman"/>
          <w:color w:val="000000"/>
          <w:sz w:val="22"/>
          <w:lang w:eastAsia="ru-RU"/>
        </w:rPr>
        <w:t xml:space="preserve"> </w:t>
      </w:r>
      <w:r w:rsidR="005D70EA" w:rsidRPr="000107A7">
        <w:rPr>
          <w:rFonts w:eastAsia="Times New Roman"/>
          <w:color w:val="000000"/>
          <w:sz w:val="22"/>
          <w:lang w:eastAsia="ru-RU"/>
        </w:rPr>
        <w:t>платы за вторую половину декабря текущего финансового года осуществляется досрочно</w:t>
      </w:r>
      <w:r w:rsidR="00B95C18" w:rsidRPr="000107A7">
        <w:rPr>
          <w:rFonts w:eastAsia="Times New Roman"/>
          <w:color w:val="000000"/>
          <w:sz w:val="22"/>
          <w:lang w:eastAsia="ru-RU"/>
        </w:rPr>
        <w:t xml:space="preserve"> </w:t>
      </w:r>
      <w:r w:rsidR="005D70EA" w:rsidRPr="000107A7">
        <w:rPr>
          <w:rFonts w:eastAsia="Times New Roman"/>
          <w:color w:val="000000"/>
          <w:sz w:val="22"/>
          <w:lang w:eastAsia="ru-RU"/>
        </w:rPr>
        <w:t>в соответствии с Порядком завершения операций по исполнению  бюджета в</w:t>
      </w:r>
      <w:r w:rsidR="00B95C18" w:rsidRPr="000107A7">
        <w:rPr>
          <w:rFonts w:eastAsia="Times New Roman"/>
          <w:color w:val="000000"/>
          <w:sz w:val="22"/>
          <w:lang w:eastAsia="ru-RU"/>
        </w:rPr>
        <w:t xml:space="preserve"> </w:t>
      </w:r>
      <w:r w:rsidR="005D70EA" w:rsidRPr="000107A7">
        <w:rPr>
          <w:rFonts w:eastAsia="Times New Roman"/>
          <w:color w:val="000000"/>
          <w:sz w:val="22"/>
          <w:lang w:eastAsia="ru-RU"/>
        </w:rPr>
        <w:t>текущем финансовом году.</w:t>
      </w:r>
      <w:r w:rsidR="00EE1F8D" w:rsidRPr="000107A7">
        <w:rPr>
          <w:sz w:val="22"/>
        </w:rPr>
        <w:t xml:space="preserve"> </w:t>
      </w:r>
    </w:p>
    <w:p w:rsidR="001703BB" w:rsidRDefault="0027561C" w:rsidP="0027561C">
      <w:pPr>
        <w:ind w:firstLine="0"/>
        <w:rPr>
          <w:sz w:val="22"/>
        </w:rPr>
      </w:pPr>
      <w:r>
        <w:rPr>
          <w:sz w:val="22"/>
        </w:rPr>
        <w:t xml:space="preserve">6.21. </w:t>
      </w:r>
      <w:r w:rsidR="00EE1F8D" w:rsidRPr="000107A7">
        <w:rPr>
          <w:sz w:val="22"/>
        </w:rPr>
        <w:t xml:space="preserve">  </w:t>
      </w:r>
      <w:r w:rsidR="00D653B5" w:rsidRPr="000107A7">
        <w:rPr>
          <w:sz w:val="22"/>
        </w:rPr>
        <w:t>В Табеле учета использования рабочего времени (ф. 0504421) отражаются фактические затраты рабочего времени.</w:t>
      </w:r>
      <w:r w:rsidR="000E6994">
        <w:rPr>
          <w:sz w:val="22"/>
        </w:rPr>
        <w:t xml:space="preserve"> </w:t>
      </w:r>
    </w:p>
    <w:p w:rsidR="006430B3" w:rsidRDefault="0027561C" w:rsidP="00425396">
      <w:pPr>
        <w:ind w:firstLine="0"/>
        <w:rPr>
          <w:sz w:val="22"/>
        </w:rPr>
      </w:pPr>
      <w:r>
        <w:rPr>
          <w:sz w:val="22"/>
        </w:rPr>
        <w:t>6.22.</w:t>
      </w:r>
      <w:r w:rsidR="00425396">
        <w:rPr>
          <w:sz w:val="22"/>
        </w:rPr>
        <w:t xml:space="preserve">   </w:t>
      </w:r>
      <w:r>
        <w:rPr>
          <w:sz w:val="22"/>
        </w:rPr>
        <w:t xml:space="preserve"> </w:t>
      </w:r>
      <w:r w:rsidR="006430B3">
        <w:rPr>
          <w:sz w:val="22"/>
        </w:rPr>
        <w:t xml:space="preserve">Оплата пособий по временной нетрудоспособности производится за  счет средств  ФСС на основании электронного  больничного листка (первичный) начиная с 4 дня. Первые три дня  оплата производится за счет работодателя  с применением КВР 111 </w:t>
      </w:r>
      <w:proofErr w:type="spellStart"/>
      <w:r w:rsidR="006430B3">
        <w:rPr>
          <w:sz w:val="22"/>
        </w:rPr>
        <w:t>Косгу</w:t>
      </w:r>
      <w:proofErr w:type="spellEnd"/>
      <w:r w:rsidR="006430B3">
        <w:rPr>
          <w:sz w:val="22"/>
        </w:rPr>
        <w:t xml:space="preserve">  266</w:t>
      </w:r>
      <w:proofErr w:type="gramStart"/>
      <w:r w:rsidR="006430B3">
        <w:rPr>
          <w:sz w:val="22"/>
        </w:rPr>
        <w:t xml:space="preserve"> </w:t>
      </w:r>
      <w:r w:rsidR="00C93202">
        <w:rPr>
          <w:sz w:val="22"/>
        </w:rPr>
        <w:t>:</w:t>
      </w:r>
      <w:proofErr w:type="gramEnd"/>
      <w:r w:rsidR="00C93202">
        <w:rPr>
          <w:sz w:val="22"/>
        </w:rPr>
        <w:t xml:space="preserve"> </w:t>
      </w:r>
      <w:r w:rsidR="006430B3">
        <w:rPr>
          <w:sz w:val="22"/>
        </w:rPr>
        <w:t>проводк</w:t>
      </w:r>
      <w:r w:rsidR="00C93202">
        <w:rPr>
          <w:sz w:val="22"/>
        </w:rPr>
        <w:t>а</w:t>
      </w:r>
    </w:p>
    <w:p w:rsidR="006430B3" w:rsidRDefault="006430B3" w:rsidP="00AD6E44">
      <w:pPr>
        <w:ind w:left="142" w:firstLine="0"/>
        <w:rPr>
          <w:sz w:val="22"/>
        </w:rPr>
      </w:pPr>
      <w:r>
        <w:rPr>
          <w:sz w:val="22"/>
        </w:rPr>
        <w:t xml:space="preserve">Дт-040120266  </w:t>
      </w:r>
      <w:proofErr w:type="spellStart"/>
      <w:r>
        <w:rPr>
          <w:sz w:val="22"/>
        </w:rPr>
        <w:t>Кт</w:t>
      </w:r>
      <w:proofErr w:type="spellEnd"/>
      <w:r>
        <w:rPr>
          <w:sz w:val="22"/>
        </w:rPr>
        <w:t xml:space="preserve"> </w:t>
      </w:r>
      <w:r w:rsidR="00C93202">
        <w:rPr>
          <w:sz w:val="22"/>
        </w:rPr>
        <w:t>0302</w:t>
      </w:r>
      <w:r w:rsidR="0027561C">
        <w:rPr>
          <w:sz w:val="22"/>
        </w:rPr>
        <w:t>66737</w:t>
      </w:r>
      <w:r w:rsidR="00C93202">
        <w:rPr>
          <w:sz w:val="22"/>
        </w:rPr>
        <w:t xml:space="preserve">; начисление  НДФЛ </w:t>
      </w:r>
      <w:proofErr w:type="spellStart"/>
      <w:r w:rsidR="00C93202">
        <w:rPr>
          <w:sz w:val="22"/>
        </w:rPr>
        <w:t>Дт</w:t>
      </w:r>
      <w:proofErr w:type="spellEnd"/>
      <w:r w:rsidR="00C93202">
        <w:rPr>
          <w:sz w:val="22"/>
        </w:rPr>
        <w:t xml:space="preserve"> квр111 030266837 </w:t>
      </w:r>
      <w:proofErr w:type="spellStart"/>
      <w:r w:rsidR="00C93202">
        <w:rPr>
          <w:sz w:val="22"/>
        </w:rPr>
        <w:t>Кт</w:t>
      </w:r>
      <w:proofErr w:type="spellEnd"/>
      <w:r w:rsidR="00C93202">
        <w:rPr>
          <w:sz w:val="22"/>
        </w:rPr>
        <w:t xml:space="preserve"> 0</w:t>
      </w:r>
      <w:r w:rsidR="0027561C">
        <w:rPr>
          <w:sz w:val="22"/>
        </w:rPr>
        <w:t>30307737</w:t>
      </w:r>
      <w:r w:rsidR="00C93202">
        <w:rPr>
          <w:sz w:val="22"/>
        </w:rPr>
        <w:t xml:space="preserve"> / 266</w:t>
      </w:r>
    </w:p>
    <w:p w:rsidR="006430B3" w:rsidRPr="000107A7" w:rsidRDefault="006430B3" w:rsidP="00AD6E44">
      <w:pPr>
        <w:ind w:left="142" w:firstLine="0"/>
        <w:rPr>
          <w:sz w:val="22"/>
        </w:rPr>
      </w:pPr>
    </w:p>
    <w:p w:rsidR="0027561C" w:rsidRDefault="0027561C" w:rsidP="0027561C">
      <w:pPr>
        <w:shd w:val="clear" w:color="auto" w:fill="FFFFFF"/>
        <w:ind w:firstLine="0"/>
        <w:rPr>
          <w:sz w:val="22"/>
        </w:rPr>
      </w:pPr>
      <w:r>
        <w:rPr>
          <w:sz w:val="22"/>
        </w:rPr>
        <w:t xml:space="preserve">6.23. </w:t>
      </w:r>
      <w:r w:rsidR="006F7782" w:rsidRPr="000107A7">
        <w:rPr>
          <w:sz w:val="22"/>
        </w:rPr>
        <w:t xml:space="preserve"> </w:t>
      </w:r>
      <w:r w:rsidR="00425396">
        <w:rPr>
          <w:sz w:val="22"/>
        </w:rPr>
        <w:t xml:space="preserve">  </w:t>
      </w:r>
      <w:r w:rsidR="006E67F9" w:rsidRPr="000107A7">
        <w:rPr>
          <w:sz w:val="22"/>
        </w:rPr>
        <w:t>Аналитический учет расчетов по  пособиям и иным социальным выплатам ведется в Журнале по прочим операциям.</w:t>
      </w:r>
    </w:p>
    <w:p w:rsidR="006B3DD2" w:rsidRPr="0027561C" w:rsidRDefault="0027561C" w:rsidP="00425396">
      <w:pPr>
        <w:shd w:val="clear" w:color="auto" w:fill="FFFFFF"/>
        <w:ind w:firstLine="0"/>
        <w:jc w:val="left"/>
        <w:rPr>
          <w:sz w:val="22"/>
        </w:rPr>
      </w:pPr>
      <w:r>
        <w:rPr>
          <w:rFonts w:eastAsia="Times New Roman"/>
          <w:sz w:val="22"/>
        </w:rPr>
        <w:t xml:space="preserve">6.24. </w:t>
      </w:r>
      <w:r w:rsidR="006B3DD2" w:rsidRPr="000107A7">
        <w:rPr>
          <w:rFonts w:eastAsia="Times New Roman"/>
          <w:sz w:val="22"/>
        </w:rPr>
        <w:t xml:space="preserve"> </w:t>
      </w:r>
      <w:r w:rsidR="001073AB" w:rsidRPr="000107A7">
        <w:rPr>
          <w:rFonts w:eastAsia="Times New Roman"/>
          <w:sz w:val="22"/>
        </w:rPr>
        <w:t xml:space="preserve"> </w:t>
      </w:r>
      <w:r w:rsidR="006B3DD2" w:rsidRPr="000107A7">
        <w:rPr>
          <w:rFonts w:eastAsia="Times New Roman"/>
          <w:sz w:val="22"/>
        </w:rPr>
        <w:t xml:space="preserve"> Дебиторская задолженность списывается с учета после того, как комиссия по</w:t>
      </w:r>
      <w:r w:rsidR="00B95C18" w:rsidRPr="000107A7">
        <w:rPr>
          <w:rFonts w:eastAsia="Times New Roman"/>
          <w:sz w:val="22"/>
        </w:rPr>
        <w:t xml:space="preserve"> </w:t>
      </w:r>
      <w:r w:rsidR="006B3DD2" w:rsidRPr="000107A7">
        <w:rPr>
          <w:rFonts w:eastAsia="Times New Roman"/>
          <w:sz w:val="22"/>
        </w:rPr>
        <w:t xml:space="preserve"> поступлению и выбытию активов признает ее сомнительной или безнадежной к взысканию в порядке, </w:t>
      </w:r>
      <w:r w:rsidR="00425396">
        <w:rPr>
          <w:rFonts w:eastAsia="Times New Roman"/>
          <w:sz w:val="22"/>
        </w:rPr>
        <w:t>у</w:t>
      </w:r>
      <w:r w:rsidR="006B3DD2" w:rsidRPr="000107A7">
        <w:rPr>
          <w:rFonts w:eastAsia="Times New Roman"/>
          <w:sz w:val="22"/>
        </w:rPr>
        <w:t>твержденном положением о признании дебиторской задолженности  сомнительной и безнадежной к взысканию</w:t>
      </w:r>
      <w:proofErr w:type="gramStart"/>
      <w:r w:rsidR="00D1779C" w:rsidRPr="000107A7">
        <w:rPr>
          <w:rFonts w:eastAsia="Times New Roman"/>
          <w:sz w:val="22"/>
        </w:rPr>
        <w:t xml:space="preserve"> </w:t>
      </w:r>
      <w:r w:rsidR="006B3DD2" w:rsidRPr="000107A7">
        <w:rPr>
          <w:rFonts w:eastAsia="Times New Roman"/>
          <w:sz w:val="22"/>
        </w:rPr>
        <w:t>.</w:t>
      </w:r>
      <w:proofErr w:type="gramEnd"/>
      <w:r w:rsidR="00D1779C" w:rsidRPr="000107A7">
        <w:rPr>
          <w:rFonts w:eastAsia="Times New Roman"/>
          <w:sz w:val="22"/>
        </w:rPr>
        <w:t xml:space="preserve">Приложение </w:t>
      </w:r>
      <w:r w:rsidR="00E639DF" w:rsidRPr="000107A7">
        <w:rPr>
          <w:rFonts w:eastAsia="Times New Roman"/>
          <w:sz w:val="22"/>
        </w:rPr>
        <w:t>№</w:t>
      </w:r>
      <w:r w:rsidR="00D1779C" w:rsidRPr="000107A7">
        <w:rPr>
          <w:rFonts w:eastAsia="Times New Roman"/>
          <w:sz w:val="22"/>
        </w:rPr>
        <w:t>19.</w:t>
      </w:r>
      <w:r w:rsidR="006B3DD2" w:rsidRPr="000107A7">
        <w:rPr>
          <w:rFonts w:eastAsia="Times New Roman"/>
          <w:sz w:val="22"/>
        </w:rPr>
        <w:br/>
        <w:t>(Основание: пункт 339 Инструкции к Единому плану счетов № 157н, пункт 11 СГС</w:t>
      </w:r>
      <w:r w:rsidR="006B3DD2" w:rsidRPr="000107A7">
        <w:rPr>
          <w:rFonts w:eastAsia="Times New Roman"/>
          <w:sz w:val="22"/>
          <w:lang w:val="en-US"/>
        </w:rPr>
        <w:t> </w:t>
      </w:r>
      <w:r w:rsidR="00D1779C" w:rsidRPr="000107A7">
        <w:rPr>
          <w:rFonts w:eastAsia="Times New Roman"/>
          <w:sz w:val="22"/>
        </w:rPr>
        <w:t>«Доходы»</w:t>
      </w:r>
      <w:r w:rsidR="006B3DD2" w:rsidRPr="000107A7">
        <w:rPr>
          <w:rFonts w:eastAsia="Times New Roman"/>
          <w:sz w:val="22"/>
        </w:rPr>
        <w:t>)</w:t>
      </w:r>
    </w:p>
    <w:p w:rsidR="006B3DD2" w:rsidRPr="000107A7" w:rsidRDefault="006B3DD2" w:rsidP="00425396">
      <w:pPr>
        <w:spacing w:before="100" w:beforeAutospacing="1" w:after="100" w:afterAutospacing="1"/>
        <w:ind w:firstLine="0"/>
        <w:jc w:val="left"/>
        <w:rPr>
          <w:rFonts w:eastAsia="Times New Roman"/>
          <w:sz w:val="22"/>
        </w:rPr>
      </w:pPr>
      <w:r w:rsidRPr="000107A7">
        <w:rPr>
          <w:rFonts w:eastAsia="Times New Roman"/>
          <w:sz w:val="22"/>
        </w:rPr>
        <w:t>6.</w:t>
      </w:r>
      <w:r w:rsidR="0027561C">
        <w:rPr>
          <w:rFonts w:eastAsia="Times New Roman"/>
          <w:sz w:val="22"/>
        </w:rPr>
        <w:t>2</w:t>
      </w:r>
      <w:r w:rsidRPr="000107A7">
        <w:rPr>
          <w:rFonts w:eastAsia="Times New Roman"/>
          <w:sz w:val="22"/>
        </w:rPr>
        <w:t>5.   Кредиторская задолженность, не востребованная кредитором, списывается на</w:t>
      </w:r>
      <w:r w:rsidR="006260F7" w:rsidRPr="000107A7">
        <w:rPr>
          <w:rFonts w:eastAsia="Times New Roman"/>
          <w:sz w:val="22"/>
        </w:rPr>
        <w:t xml:space="preserve"> </w:t>
      </w:r>
      <w:r w:rsidRPr="000107A7">
        <w:rPr>
          <w:rFonts w:eastAsia="Times New Roman"/>
          <w:sz w:val="22"/>
        </w:rPr>
        <w:t xml:space="preserve"> финансовый результат</w:t>
      </w:r>
      <w:r w:rsidR="00B52AEA" w:rsidRPr="000107A7">
        <w:rPr>
          <w:rFonts w:eastAsia="Times New Roman"/>
          <w:sz w:val="22"/>
        </w:rPr>
        <w:t xml:space="preserve"> на основании </w:t>
      </w:r>
      <w:r w:rsidR="002B27D3" w:rsidRPr="000107A7">
        <w:rPr>
          <w:rFonts w:eastAsia="Times New Roman"/>
          <w:sz w:val="22"/>
        </w:rPr>
        <w:t>приказа руководителя учреждения. Р</w:t>
      </w:r>
      <w:r w:rsidRPr="000107A7">
        <w:rPr>
          <w:rFonts w:eastAsia="Times New Roman"/>
          <w:sz w:val="22"/>
        </w:rPr>
        <w:t>ешени</w:t>
      </w:r>
      <w:r w:rsidR="002B27D3" w:rsidRPr="000107A7">
        <w:rPr>
          <w:rFonts w:eastAsia="Times New Roman"/>
          <w:sz w:val="22"/>
        </w:rPr>
        <w:t>е о списании принимается на основании данных</w:t>
      </w:r>
      <w:r w:rsidRPr="000107A7">
        <w:rPr>
          <w:rFonts w:eastAsia="Times New Roman"/>
          <w:sz w:val="22"/>
        </w:rPr>
        <w:t xml:space="preserve"> инвентаризационной комиссии о признании задолженности невостребованной.</w:t>
      </w:r>
      <w:r w:rsidRPr="000107A7">
        <w:rPr>
          <w:rFonts w:eastAsia="Times New Roman"/>
          <w:sz w:val="22"/>
          <w:lang w:val="en-US"/>
        </w:rPr>
        <w:t> </w:t>
      </w:r>
      <w:r w:rsidRPr="000107A7">
        <w:rPr>
          <w:rFonts w:eastAsia="Times New Roman"/>
          <w:sz w:val="22"/>
        </w:rPr>
        <w:t>Одновременно списанная с балансового учета кредиторская задолженность отражается</w:t>
      </w:r>
      <w:r w:rsidRPr="000107A7">
        <w:rPr>
          <w:rFonts w:eastAsia="Times New Roman"/>
          <w:sz w:val="22"/>
          <w:lang w:val="en-US"/>
        </w:rPr>
        <w:t> </w:t>
      </w:r>
      <w:r w:rsidRPr="000107A7">
        <w:rPr>
          <w:rFonts w:eastAsia="Times New Roman"/>
          <w:sz w:val="22"/>
        </w:rPr>
        <w:t xml:space="preserve">на </w:t>
      </w:r>
      <w:proofErr w:type="spellStart"/>
      <w:r w:rsidRPr="000107A7">
        <w:rPr>
          <w:rFonts w:eastAsia="Times New Roman"/>
          <w:sz w:val="22"/>
        </w:rPr>
        <w:t>забалансовом</w:t>
      </w:r>
      <w:proofErr w:type="spellEnd"/>
      <w:r w:rsidRPr="000107A7">
        <w:rPr>
          <w:rFonts w:eastAsia="Times New Roman"/>
          <w:sz w:val="22"/>
        </w:rPr>
        <w:t xml:space="preserve"> счете 20 «Задолженность, не востребованная кредиторами».</w:t>
      </w:r>
    </w:p>
    <w:p w:rsidR="006B3DD2" w:rsidRPr="000107A7" w:rsidRDefault="006B3DD2" w:rsidP="00AD6E44">
      <w:pPr>
        <w:spacing w:before="100" w:beforeAutospacing="1" w:after="100" w:afterAutospacing="1"/>
        <w:ind w:left="142" w:firstLine="0"/>
        <w:jc w:val="left"/>
        <w:rPr>
          <w:rFonts w:eastAsia="Times New Roman"/>
          <w:sz w:val="22"/>
        </w:rPr>
      </w:pPr>
      <w:r w:rsidRPr="000107A7">
        <w:rPr>
          <w:rFonts w:eastAsia="Times New Roman"/>
          <w:sz w:val="22"/>
        </w:rPr>
        <w:lastRenderedPageBreak/>
        <w:t xml:space="preserve">С </w:t>
      </w:r>
      <w:proofErr w:type="spellStart"/>
      <w:r w:rsidRPr="000107A7">
        <w:rPr>
          <w:rFonts w:eastAsia="Times New Roman"/>
          <w:sz w:val="22"/>
        </w:rPr>
        <w:t>забалансового</w:t>
      </w:r>
      <w:proofErr w:type="spellEnd"/>
      <w:r w:rsidRPr="000107A7">
        <w:rPr>
          <w:rFonts w:eastAsia="Times New Roman"/>
          <w:sz w:val="22"/>
        </w:rPr>
        <w:t xml:space="preserve"> учета задолженность списывается на основании решения инвентаризационной комиссии учреждения:</w:t>
      </w:r>
    </w:p>
    <w:p w:rsidR="006B3DD2" w:rsidRPr="000107A7" w:rsidRDefault="006B3DD2" w:rsidP="00AD6E44">
      <w:pPr>
        <w:spacing w:before="100" w:beforeAutospacing="1" w:after="100" w:afterAutospacing="1"/>
        <w:ind w:left="142" w:firstLine="0"/>
        <w:jc w:val="left"/>
        <w:rPr>
          <w:rFonts w:eastAsia="Times New Roman"/>
          <w:sz w:val="22"/>
        </w:rPr>
      </w:pPr>
      <w:r w:rsidRPr="000107A7">
        <w:rPr>
          <w:rFonts w:eastAsia="Times New Roman"/>
          <w:sz w:val="22"/>
        </w:rPr>
        <w:t xml:space="preserve">– по истечении </w:t>
      </w:r>
      <w:r w:rsidR="00B52AEA" w:rsidRPr="000107A7">
        <w:rPr>
          <w:rFonts w:eastAsia="Times New Roman"/>
          <w:sz w:val="22"/>
        </w:rPr>
        <w:t>5</w:t>
      </w:r>
      <w:r w:rsidRPr="000107A7">
        <w:rPr>
          <w:rFonts w:eastAsia="Times New Roman"/>
          <w:sz w:val="22"/>
        </w:rPr>
        <w:t xml:space="preserve"> лет отражения задолженности на </w:t>
      </w:r>
      <w:proofErr w:type="spellStart"/>
      <w:r w:rsidRPr="000107A7">
        <w:rPr>
          <w:rFonts w:eastAsia="Times New Roman"/>
          <w:sz w:val="22"/>
        </w:rPr>
        <w:t>забалансовом</w:t>
      </w:r>
      <w:proofErr w:type="spellEnd"/>
      <w:r w:rsidRPr="000107A7">
        <w:rPr>
          <w:rFonts w:eastAsia="Times New Roman"/>
          <w:sz w:val="22"/>
        </w:rPr>
        <w:t xml:space="preserve"> учете;</w:t>
      </w:r>
      <w:r w:rsidRPr="000107A7">
        <w:rPr>
          <w:rFonts w:eastAsia="Times New Roman"/>
          <w:sz w:val="22"/>
        </w:rPr>
        <w:br/>
        <w:t xml:space="preserve"> – по завершении </w:t>
      </w:r>
      <w:proofErr w:type="gramStart"/>
      <w:r w:rsidRPr="000107A7">
        <w:rPr>
          <w:rFonts w:eastAsia="Times New Roman"/>
          <w:sz w:val="22"/>
        </w:rPr>
        <w:t>срока</w:t>
      </w:r>
      <w:r w:rsidR="006D0DD3" w:rsidRPr="000107A7">
        <w:rPr>
          <w:rFonts w:eastAsia="Times New Roman"/>
          <w:sz w:val="22"/>
        </w:rPr>
        <w:t xml:space="preserve"> </w:t>
      </w:r>
      <w:r w:rsidRPr="000107A7">
        <w:rPr>
          <w:rFonts w:eastAsia="Times New Roman"/>
          <w:sz w:val="22"/>
        </w:rPr>
        <w:t xml:space="preserve"> возможного возобновления процедуры взыскания задолженности</w:t>
      </w:r>
      <w:proofErr w:type="gramEnd"/>
      <w:r w:rsidR="00B676AC" w:rsidRPr="000107A7">
        <w:rPr>
          <w:rFonts w:eastAsia="Times New Roman"/>
          <w:sz w:val="22"/>
        </w:rPr>
        <w:t xml:space="preserve"> </w:t>
      </w:r>
      <w:r w:rsidRPr="000107A7">
        <w:rPr>
          <w:rFonts w:eastAsia="Times New Roman"/>
          <w:sz w:val="22"/>
        </w:rPr>
        <w:t xml:space="preserve"> согласно действующему законодательству;</w:t>
      </w:r>
      <w:r w:rsidRPr="000107A7">
        <w:rPr>
          <w:rFonts w:eastAsia="Times New Roman"/>
          <w:sz w:val="22"/>
        </w:rPr>
        <w:br/>
        <w:t xml:space="preserve"> – при наличии документов, подтверждающих прекращение обязательства в связи со</w:t>
      </w:r>
      <w:r w:rsidR="006D0DD3" w:rsidRPr="000107A7">
        <w:rPr>
          <w:rFonts w:eastAsia="Times New Roman"/>
          <w:sz w:val="22"/>
        </w:rPr>
        <w:t xml:space="preserve"> </w:t>
      </w:r>
      <w:r w:rsidRPr="000107A7">
        <w:rPr>
          <w:rFonts w:eastAsia="Times New Roman"/>
          <w:sz w:val="22"/>
        </w:rPr>
        <w:t xml:space="preserve"> смертью (ликвидацией) контрагента.</w:t>
      </w:r>
    </w:p>
    <w:p w:rsidR="006B3DD2" w:rsidRPr="000107A7" w:rsidRDefault="006B3DD2" w:rsidP="00AD6E44">
      <w:pPr>
        <w:spacing w:before="100" w:beforeAutospacing="1" w:after="100" w:afterAutospacing="1"/>
        <w:ind w:left="142" w:firstLine="0"/>
        <w:jc w:val="left"/>
        <w:rPr>
          <w:rFonts w:eastAsia="Times New Roman"/>
          <w:sz w:val="22"/>
        </w:rPr>
      </w:pPr>
      <w:r w:rsidRPr="000107A7">
        <w:rPr>
          <w:rFonts w:eastAsia="Times New Roman"/>
          <w:sz w:val="22"/>
        </w:rPr>
        <w:t>Кредиторская задолженность списывается с баланса отдельно по каждому обязательству  (кредитору).</w:t>
      </w:r>
    </w:p>
    <w:p w:rsidR="00E72FA1" w:rsidRPr="000107A7" w:rsidRDefault="006B3DD2" w:rsidP="00AD6E44">
      <w:pPr>
        <w:spacing w:before="100" w:beforeAutospacing="1" w:after="100" w:afterAutospacing="1"/>
        <w:ind w:left="142" w:firstLine="0"/>
        <w:jc w:val="left"/>
        <w:rPr>
          <w:sz w:val="22"/>
        </w:rPr>
      </w:pPr>
      <w:r w:rsidRPr="000107A7">
        <w:rPr>
          <w:rFonts w:eastAsia="Times New Roman"/>
          <w:sz w:val="22"/>
        </w:rPr>
        <w:t>(Основание: пункты 371, 372 Инструкции к Единому плану счетов № 157н</w:t>
      </w:r>
      <w:proofErr w:type="gramStart"/>
      <w:r w:rsidRPr="000107A7">
        <w:rPr>
          <w:rFonts w:eastAsia="Times New Roman"/>
          <w:sz w:val="22"/>
        </w:rPr>
        <w:t xml:space="preserve"> )</w:t>
      </w:r>
      <w:proofErr w:type="gramEnd"/>
    </w:p>
    <w:p w:rsidR="00C16A3A" w:rsidRPr="000107A7" w:rsidRDefault="00C16A3A" w:rsidP="00AD6E44">
      <w:pPr>
        <w:ind w:left="142" w:firstLine="0"/>
        <w:rPr>
          <w:sz w:val="22"/>
        </w:rPr>
      </w:pPr>
    </w:p>
    <w:p w:rsidR="00C16A3A" w:rsidRPr="000107A7" w:rsidRDefault="00E639DF" w:rsidP="00E639DF">
      <w:pPr>
        <w:keepNext/>
        <w:keepLines/>
        <w:tabs>
          <w:tab w:val="left" w:pos="1425"/>
          <w:tab w:val="center" w:pos="4857"/>
        </w:tabs>
        <w:spacing w:before="240" w:after="240"/>
        <w:ind w:left="360" w:firstLine="0"/>
        <w:jc w:val="left"/>
        <w:rPr>
          <w:b/>
          <w:sz w:val="22"/>
        </w:rPr>
      </w:pPr>
      <w:r w:rsidRPr="000107A7">
        <w:rPr>
          <w:b/>
          <w:sz w:val="22"/>
        </w:rPr>
        <w:tab/>
      </w:r>
      <w:r w:rsidR="00A40DB9">
        <w:rPr>
          <w:b/>
          <w:sz w:val="22"/>
        </w:rPr>
        <w:t xml:space="preserve">                                 </w:t>
      </w:r>
      <w:r w:rsidRPr="000107A7">
        <w:rPr>
          <w:b/>
          <w:sz w:val="22"/>
        </w:rPr>
        <w:t>7.  Финансовый результат</w:t>
      </w:r>
    </w:p>
    <w:p w:rsidR="001073AB" w:rsidRPr="000107A7" w:rsidRDefault="001073AB" w:rsidP="00AD6E44">
      <w:pPr>
        <w:ind w:left="142" w:firstLine="0"/>
        <w:rPr>
          <w:sz w:val="22"/>
        </w:rPr>
      </w:pPr>
      <w:r w:rsidRPr="000107A7">
        <w:rPr>
          <w:sz w:val="22"/>
        </w:rPr>
        <w:t>7.1. Финансовый результат текущей деятельности учреждения определяется как разница между начисленными доходами и начисленными расходами учреждения за отчетный период.</w:t>
      </w:r>
    </w:p>
    <w:p w:rsidR="001073AB" w:rsidRPr="000107A7" w:rsidRDefault="001073AB" w:rsidP="001272E8">
      <w:pPr>
        <w:ind w:left="142" w:firstLine="0"/>
        <w:rPr>
          <w:sz w:val="22"/>
        </w:rPr>
      </w:pPr>
      <w:r w:rsidRPr="000107A7">
        <w:rPr>
          <w:sz w:val="22"/>
        </w:rPr>
        <w:t>(Основание п</w:t>
      </w:r>
      <w:r w:rsidR="00846BC5" w:rsidRPr="000107A7">
        <w:rPr>
          <w:sz w:val="22"/>
        </w:rPr>
        <w:t>.</w:t>
      </w:r>
      <w:r w:rsidRPr="000107A7">
        <w:rPr>
          <w:sz w:val="22"/>
        </w:rPr>
        <w:t xml:space="preserve"> 295 Инструкции №157н)</w:t>
      </w:r>
    </w:p>
    <w:p w:rsidR="00D2730A" w:rsidRPr="000107A7" w:rsidRDefault="00D2730A" w:rsidP="001272E8">
      <w:pPr>
        <w:ind w:left="142" w:firstLine="0"/>
        <w:rPr>
          <w:sz w:val="22"/>
        </w:rPr>
      </w:pPr>
      <w:r w:rsidRPr="000107A7">
        <w:rPr>
          <w:sz w:val="22"/>
        </w:rPr>
        <w:t>В учреждении применяются счета</w:t>
      </w:r>
      <w:proofErr w:type="gramStart"/>
      <w:r w:rsidRPr="000107A7">
        <w:rPr>
          <w:sz w:val="22"/>
        </w:rPr>
        <w:t xml:space="preserve"> :</w:t>
      </w:r>
      <w:proofErr w:type="gramEnd"/>
    </w:p>
    <w:p w:rsidR="00D2730A" w:rsidRPr="000107A7" w:rsidRDefault="00D2730A" w:rsidP="001272E8">
      <w:pPr>
        <w:shd w:val="clear" w:color="auto" w:fill="FFFFFF"/>
        <w:ind w:left="142" w:firstLine="0"/>
        <w:rPr>
          <w:rFonts w:eastAsia="Times New Roman"/>
          <w:color w:val="000000"/>
          <w:sz w:val="22"/>
          <w:lang w:eastAsia="ru-RU"/>
        </w:rPr>
      </w:pPr>
      <w:r w:rsidRPr="000107A7">
        <w:rPr>
          <w:rFonts w:eastAsia="Times New Roman"/>
          <w:color w:val="000000"/>
          <w:sz w:val="22"/>
          <w:lang w:eastAsia="ru-RU"/>
        </w:rPr>
        <w:t>040110000 "Доходы текущего финансового года";</w:t>
      </w:r>
    </w:p>
    <w:p w:rsidR="00D2730A" w:rsidRPr="000107A7" w:rsidRDefault="00D2730A" w:rsidP="001272E8">
      <w:pPr>
        <w:shd w:val="clear" w:color="auto" w:fill="FFFFFF"/>
        <w:ind w:left="142" w:firstLine="0"/>
        <w:rPr>
          <w:rFonts w:eastAsia="Times New Roman"/>
          <w:color w:val="000000"/>
          <w:sz w:val="22"/>
          <w:lang w:eastAsia="ru-RU"/>
        </w:rPr>
      </w:pPr>
      <w:r w:rsidRPr="000107A7">
        <w:rPr>
          <w:rFonts w:eastAsia="Times New Roman"/>
          <w:color w:val="000000"/>
          <w:sz w:val="22"/>
          <w:lang w:eastAsia="ru-RU"/>
        </w:rPr>
        <w:t>040120000 "Расходы текущего финансового года".</w:t>
      </w:r>
    </w:p>
    <w:p w:rsidR="00D2730A" w:rsidRPr="000107A7" w:rsidRDefault="00D2730A" w:rsidP="001272E8">
      <w:pPr>
        <w:shd w:val="clear" w:color="auto" w:fill="FFFFFF"/>
        <w:ind w:left="142" w:firstLine="0"/>
        <w:rPr>
          <w:sz w:val="22"/>
        </w:rPr>
      </w:pPr>
      <w:r w:rsidRPr="000107A7">
        <w:rPr>
          <w:rFonts w:eastAsia="Times New Roman"/>
          <w:color w:val="000000"/>
          <w:sz w:val="22"/>
          <w:lang w:eastAsia="ru-RU"/>
        </w:rPr>
        <w:t>Для учета финансового результата учреждения прошлых отчетных периодов Учреждением применяется счет 40130 "Финансовый результат прошлых отчетных периодов".</w:t>
      </w:r>
    </w:p>
    <w:p w:rsidR="001073AB" w:rsidRPr="000107A7" w:rsidRDefault="001073AB" w:rsidP="00AD6E44">
      <w:pPr>
        <w:ind w:left="142" w:firstLine="0"/>
        <w:rPr>
          <w:rFonts w:eastAsia="Times New Roman"/>
          <w:color w:val="000000"/>
          <w:sz w:val="22"/>
        </w:rPr>
      </w:pPr>
      <w:r w:rsidRPr="000107A7">
        <w:rPr>
          <w:rFonts w:eastAsia="Times New Roman"/>
          <w:color w:val="000000"/>
          <w:sz w:val="22"/>
        </w:rPr>
        <w:t xml:space="preserve">Учреждение все расходы производит в соответствии </w:t>
      </w:r>
      <w:r w:rsidR="000E6994">
        <w:rPr>
          <w:rFonts w:eastAsia="Times New Roman"/>
          <w:color w:val="000000"/>
          <w:sz w:val="22"/>
        </w:rPr>
        <w:t xml:space="preserve">с утвержденным Планом финансово-хозяйственной деятельности  на текущий год и два последующих года </w:t>
      </w:r>
      <w:r w:rsidRPr="000107A7">
        <w:rPr>
          <w:rFonts w:eastAsia="Times New Roman"/>
          <w:color w:val="000000"/>
          <w:sz w:val="22"/>
        </w:rPr>
        <w:t xml:space="preserve"> в пределах доведенных бюджетных ассигнований и лимитов бюджетных обязательств.</w:t>
      </w:r>
      <w:r w:rsidR="007A59A3" w:rsidRPr="000107A7">
        <w:rPr>
          <w:rFonts w:eastAsia="Times New Roman"/>
          <w:color w:val="000000"/>
          <w:sz w:val="22"/>
        </w:rPr>
        <w:t xml:space="preserve"> </w:t>
      </w:r>
      <w:r w:rsidR="00792636" w:rsidRPr="000107A7">
        <w:rPr>
          <w:rFonts w:eastAsia="Times New Roman"/>
          <w:color w:val="000000"/>
          <w:sz w:val="22"/>
        </w:rPr>
        <w:t>При завершении финансового года суммы  начисленных доходов и признанных р</w:t>
      </w:r>
      <w:r w:rsidR="007A59A3" w:rsidRPr="000107A7">
        <w:rPr>
          <w:rFonts w:eastAsia="Times New Roman"/>
          <w:color w:val="000000"/>
          <w:sz w:val="22"/>
        </w:rPr>
        <w:t>а</w:t>
      </w:r>
      <w:r w:rsidR="00792636" w:rsidRPr="000107A7">
        <w:rPr>
          <w:rFonts w:eastAsia="Times New Roman"/>
          <w:color w:val="000000"/>
          <w:sz w:val="22"/>
        </w:rPr>
        <w:t>сходов по методу начисления, отраженные на соответствующих счетах финансового результата текущего финансового года, закрываются на финансовый рез</w:t>
      </w:r>
      <w:r w:rsidR="007A59A3" w:rsidRPr="000107A7">
        <w:rPr>
          <w:rFonts w:eastAsia="Times New Roman"/>
          <w:color w:val="000000"/>
          <w:sz w:val="22"/>
        </w:rPr>
        <w:t>у</w:t>
      </w:r>
      <w:r w:rsidR="00792636" w:rsidRPr="000107A7">
        <w:rPr>
          <w:rFonts w:eastAsia="Times New Roman"/>
          <w:color w:val="000000"/>
          <w:sz w:val="22"/>
        </w:rPr>
        <w:t>льтат прошлых отчетных периодов.</w:t>
      </w:r>
    </w:p>
    <w:p w:rsidR="001073AB" w:rsidRPr="000107A7" w:rsidRDefault="00792636" w:rsidP="00AD6E44">
      <w:pPr>
        <w:ind w:left="142" w:firstLine="0"/>
        <w:rPr>
          <w:rFonts w:eastAsia="Times New Roman"/>
          <w:color w:val="000000"/>
          <w:sz w:val="22"/>
        </w:rPr>
      </w:pPr>
      <w:r w:rsidRPr="000107A7">
        <w:rPr>
          <w:rFonts w:eastAsia="Times New Roman"/>
          <w:color w:val="000000"/>
          <w:sz w:val="22"/>
        </w:rPr>
        <w:t>(Основание п.297 Инструкции №157 н)</w:t>
      </w:r>
    </w:p>
    <w:p w:rsidR="007A59A3" w:rsidRPr="000107A7" w:rsidRDefault="007A59A3" w:rsidP="00AD6E44">
      <w:pPr>
        <w:ind w:left="142" w:firstLine="0"/>
        <w:rPr>
          <w:rFonts w:eastAsia="Times New Roman"/>
          <w:color w:val="000000"/>
          <w:sz w:val="22"/>
        </w:rPr>
      </w:pPr>
    </w:p>
    <w:p w:rsidR="008C032A" w:rsidRDefault="007A59A3" w:rsidP="008C032A">
      <w:pPr>
        <w:pStyle w:val="aff1"/>
        <w:shd w:val="clear" w:color="auto" w:fill="FFFFFF"/>
        <w:spacing w:after="300" w:afterAutospacing="0"/>
        <w:ind w:left="142"/>
        <w:jc w:val="both"/>
        <w:rPr>
          <w:sz w:val="22"/>
          <w:szCs w:val="22"/>
        </w:rPr>
      </w:pPr>
      <w:r w:rsidRPr="000107A7">
        <w:rPr>
          <w:color w:val="000000"/>
          <w:sz w:val="22"/>
          <w:szCs w:val="22"/>
        </w:rPr>
        <w:t>7.2</w:t>
      </w:r>
      <w:r w:rsidR="00162C1C">
        <w:rPr>
          <w:color w:val="000000"/>
          <w:sz w:val="22"/>
          <w:szCs w:val="22"/>
        </w:rPr>
        <w:t xml:space="preserve">. </w:t>
      </w:r>
      <w:r w:rsidR="0047148A" w:rsidRPr="000107A7">
        <w:rPr>
          <w:color w:val="000000"/>
          <w:sz w:val="22"/>
          <w:szCs w:val="22"/>
          <w:shd w:val="clear" w:color="auto" w:fill="FFFFFF"/>
        </w:rPr>
        <w:t xml:space="preserve">Учет доходов и расходов будущих периодов осуществляется по видам доходов (поступлений), а также расходов (выплат), в разрезе договоров, государственных (муниципальных) контрактов, соглашений.   </w:t>
      </w:r>
      <w:r w:rsidRPr="000107A7">
        <w:rPr>
          <w:color w:val="000000"/>
          <w:sz w:val="22"/>
          <w:szCs w:val="22"/>
        </w:rPr>
        <w:t xml:space="preserve"> </w:t>
      </w:r>
      <w:r w:rsidR="0030511B" w:rsidRPr="000107A7">
        <w:rPr>
          <w:color w:val="000000"/>
          <w:sz w:val="22"/>
          <w:szCs w:val="22"/>
        </w:rPr>
        <w:t>Для отражения доходов учреждения, относящихся к будущим периодам, применя</w:t>
      </w:r>
      <w:r w:rsidR="0033662A" w:rsidRPr="000107A7">
        <w:rPr>
          <w:color w:val="000000"/>
          <w:sz w:val="22"/>
          <w:szCs w:val="22"/>
        </w:rPr>
        <w:t>ет</w:t>
      </w:r>
      <w:r w:rsidR="0030511B" w:rsidRPr="000107A7">
        <w:rPr>
          <w:color w:val="000000"/>
          <w:sz w:val="22"/>
          <w:szCs w:val="22"/>
        </w:rPr>
        <w:t>ся счет</w:t>
      </w:r>
      <w:r w:rsidR="0033662A" w:rsidRPr="000107A7">
        <w:rPr>
          <w:color w:val="000000"/>
          <w:sz w:val="22"/>
          <w:szCs w:val="22"/>
        </w:rPr>
        <w:t xml:space="preserve"> </w:t>
      </w:r>
      <w:r w:rsidR="000E6994">
        <w:rPr>
          <w:color w:val="000000"/>
          <w:sz w:val="22"/>
          <w:szCs w:val="22"/>
        </w:rPr>
        <w:t xml:space="preserve">аналитического учета  </w:t>
      </w:r>
      <w:r w:rsidR="0030511B" w:rsidRPr="000107A7">
        <w:rPr>
          <w:color w:val="000000"/>
          <w:sz w:val="22"/>
          <w:szCs w:val="22"/>
        </w:rPr>
        <w:t> 401 40 000 «Доходы будущих периодов»</w:t>
      </w:r>
      <w:r w:rsidR="008D2E33" w:rsidRPr="000107A7">
        <w:rPr>
          <w:color w:val="000000"/>
          <w:sz w:val="22"/>
          <w:szCs w:val="22"/>
        </w:rPr>
        <w:t>.</w:t>
      </w:r>
      <w:r w:rsidR="00E96944" w:rsidRPr="000107A7">
        <w:rPr>
          <w:color w:val="000000"/>
          <w:sz w:val="22"/>
          <w:szCs w:val="22"/>
        </w:rPr>
        <w:t xml:space="preserve"> По кредиту счета в учреждении </w:t>
      </w:r>
      <w:r w:rsidR="00E96944" w:rsidRPr="000107A7">
        <w:rPr>
          <w:color w:val="000000"/>
          <w:sz w:val="22"/>
          <w:szCs w:val="22"/>
          <w:shd w:val="clear" w:color="auto" w:fill="FFFFFF"/>
        </w:rPr>
        <w:t xml:space="preserve"> отражается сумма доходов, относящихся к будущим отчетным периодам</w:t>
      </w:r>
      <w:r w:rsidR="00213EE8" w:rsidRPr="000107A7">
        <w:rPr>
          <w:color w:val="000000"/>
          <w:sz w:val="22"/>
          <w:szCs w:val="22"/>
          <w:shd w:val="clear" w:color="auto" w:fill="FFFFFF"/>
        </w:rPr>
        <w:t xml:space="preserve"> </w:t>
      </w:r>
      <w:proofErr w:type="gramStart"/>
      <w:r w:rsidR="00E96944" w:rsidRPr="000107A7">
        <w:rPr>
          <w:color w:val="000000"/>
          <w:sz w:val="22"/>
          <w:szCs w:val="22"/>
          <w:shd w:val="clear" w:color="auto" w:fill="FFFFFF"/>
        </w:rPr>
        <w:t>(</w:t>
      </w:r>
      <w:r w:rsidR="00E96944" w:rsidRPr="000107A7">
        <w:rPr>
          <w:color w:val="000000"/>
          <w:sz w:val="22"/>
          <w:szCs w:val="22"/>
        </w:rPr>
        <w:t xml:space="preserve"> </w:t>
      </w:r>
      <w:proofErr w:type="gramEnd"/>
      <w:r w:rsidR="00E96944" w:rsidRPr="000107A7">
        <w:rPr>
          <w:color w:val="000000"/>
          <w:sz w:val="22"/>
          <w:szCs w:val="22"/>
        </w:rPr>
        <w:t>право пользование помещением на основании договора)</w:t>
      </w:r>
      <w:r w:rsidR="00213EE8" w:rsidRPr="000107A7">
        <w:rPr>
          <w:color w:val="000000"/>
          <w:sz w:val="22"/>
          <w:szCs w:val="22"/>
        </w:rPr>
        <w:t>,</w:t>
      </w:r>
      <w:r w:rsidR="00213EE8" w:rsidRPr="000107A7">
        <w:rPr>
          <w:color w:val="000000"/>
          <w:sz w:val="22"/>
          <w:szCs w:val="22"/>
          <w:shd w:val="clear" w:color="auto" w:fill="FFFFFF"/>
        </w:rPr>
        <w:t> по дебету – суммы</w:t>
      </w:r>
      <w:r w:rsidR="008D2E33" w:rsidRPr="000107A7">
        <w:rPr>
          <w:sz w:val="22"/>
          <w:szCs w:val="22"/>
        </w:rPr>
        <w:t xml:space="preserve"> по условным арендным платежам (возмещение затрат по содержанию) </w:t>
      </w:r>
      <w:r w:rsidR="00213EE8" w:rsidRPr="000107A7">
        <w:rPr>
          <w:sz w:val="22"/>
          <w:szCs w:val="22"/>
        </w:rPr>
        <w:t xml:space="preserve">с </w:t>
      </w:r>
      <w:r w:rsidR="008D2E33" w:rsidRPr="000107A7">
        <w:rPr>
          <w:sz w:val="22"/>
          <w:szCs w:val="22"/>
        </w:rPr>
        <w:t>учетом условий договора аренды (безвозмездного пользования), счетов поставщиков (подрядчиков)</w:t>
      </w:r>
      <w:r w:rsidR="00213EE8" w:rsidRPr="000107A7">
        <w:rPr>
          <w:sz w:val="22"/>
          <w:szCs w:val="22"/>
        </w:rPr>
        <w:t>.</w:t>
      </w:r>
    </w:p>
    <w:p w:rsidR="008D2E33" w:rsidRPr="000107A7" w:rsidRDefault="008D2E33" w:rsidP="008C032A">
      <w:pPr>
        <w:pStyle w:val="aff1"/>
        <w:shd w:val="clear" w:color="auto" w:fill="FFFFFF"/>
        <w:spacing w:after="300" w:afterAutospacing="0"/>
        <w:ind w:left="142"/>
        <w:jc w:val="both"/>
        <w:rPr>
          <w:color w:val="000000"/>
          <w:sz w:val="22"/>
          <w:szCs w:val="22"/>
        </w:rPr>
      </w:pPr>
      <w:r w:rsidRPr="000107A7">
        <w:rPr>
          <w:sz w:val="22"/>
          <w:szCs w:val="22"/>
        </w:rPr>
        <w:t xml:space="preserve">(Основание: </w:t>
      </w:r>
      <w:hyperlink r:id="rId20" w:history="1">
        <w:r w:rsidRPr="000107A7">
          <w:rPr>
            <w:sz w:val="22"/>
            <w:szCs w:val="22"/>
            <w:u w:val="single"/>
          </w:rPr>
          <w:t>п. 25</w:t>
        </w:r>
      </w:hyperlink>
      <w:r w:rsidRPr="000107A7">
        <w:rPr>
          <w:sz w:val="22"/>
          <w:szCs w:val="22"/>
        </w:rPr>
        <w:t xml:space="preserve"> СГС "Аренда", </w:t>
      </w:r>
      <w:hyperlink r:id="rId21" w:history="1">
        <w:r w:rsidRPr="000107A7">
          <w:rPr>
            <w:sz w:val="22"/>
            <w:szCs w:val="22"/>
            <w:u w:val="single"/>
          </w:rPr>
          <w:t>п. 9</w:t>
        </w:r>
      </w:hyperlink>
      <w:r w:rsidRPr="000107A7">
        <w:rPr>
          <w:sz w:val="22"/>
          <w:szCs w:val="22"/>
        </w:rPr>
        <w:t xml:space="preserve"> СГС "Учетная политика")</w:t>
      </w:r>
    </w:p>
    <w:p w:rsidR="007A59A3" w:rsidRPr="000107A7" w:rsidRDefault="00162C1C" w:rsidP="001272E8">
      <w:pPr>
        <w:pStyle w:val="aff1"/>
        <w:shd w:val="clear" w:color="auto" w:fill="FFFFFF"/>
        <w:spacing w:after="300" w:afterAutospacing="0"/>
        <w:ind w:left="142"/>
        <w:jc w:val="both"/>
        <w:rPr>
          <w:color w:val="000000"/>
          <w:sz w:val="22"/>
          <w:szCs w:val="22"/>
        </w:rPr>
      </w:pPr>
      <w:r>
        <w:rPr>
          <w:sz w:val="22"/>
          <w:szCs w:val="22"/>
        </w:rPr>
        <w:t>7.3.</w:t>
      </w:r>
      <w:r w:rsidR="00213EE8" w:rsidRPr="000107A7">
        <w:rPr>
          <w:sz w:val="22"/>
          <w:szCs w:val="22"/>
        </w:rPr>
        <w:t xml:space="preserve"> </w:t>
      </w:r>
      <w:r w:rsidR="007A59A3" w:rsidRPr="000107A7">
        <w:rPr>
          <w:color w:val="000000"/>
          <w:sz w:val="22"/>
          <w:szCs w:val="22"/>
        </w:rPr>
        <w:t>В составе расходов будущих периодов на счете</w:t>
      </w:r>
      <w:r w:rsidR="007A59A3" w:rsidRPr="000107A7">
        <w:rPr>
          <w:color w:val="000000"/>
          <w:sz w:val="22"/>
          <w:szCs w:val="22"/>
          <w:lang w:val="en-US"/>
        </w:rPr>
        <w:t> </w:t>
      </w:r>
      <w:r w:rsidR="00506FE8">
        <w:rPr>
          <w:color w:val="000000"/>
          <w:sz w:val="22"/>
          <w:szCs w:val="22"/>
        </w:rPr>
        <w:t>.401.4</w:t>
      </w:r>
      <w:r w:rsidR="007A59A3" w:rsidRPr="000107A7">
        <w:rPr>
          <w:color w:val="000000"/>
          <w:sz w:val="22"/>
          <w:szCs w:val="22"/>
        </w:rPr>
        <w:t>0.000 «Расходы будущих периодов» отражаются расходы</w:t>
      </w:r>
      <w:r w:rsidR="00F00424" w:rsidRPr="000107A7">
        <w:rPr>
          <w:color w:val="000000"/>
          <w:sz w:val="22"/>
          <w:szCs w:val="22"/>
        </w:rPr>
        <w:t xml:space="preserve"> </w:t>
      </w:r>
      <w:r w:rsidR="007A59A3" w:rsidRPr="000107A7">
        <w:rPr>
          <w:color w:val="000000"/>
          <w:sz w:val="22"/>
          <w:szCs w:val="22"/>
        </w:rPr>
        <w:t xml:space="preserve"> </w:t>
      </w:r>
      <w:proofErr w:type="gramStart"/>
      <w:r w:rsidR="007A59A3" w:rsidRPr="000107A7">
        <w:rPr>
          <w:color w:val="000000"/>
          <w:sz w:val="22"/>
          <w:szCs w:val="22"/>
        </w:rPr>
        <w:t>по</w:t>
      </w:r>
      <w:proofErr w:type="gramEnd"/>
      <w:r w:rsidR="007A59A3" w:rsidRPr="000107A7">
        <w:rPr>
          <w:color w:val="000000"/>
          <w:sz w:val="22"/>
          <w:szCs w:val="22"/>
        </w:rPr>
        <w:t>:</w:t>
      </w:r>
    </w:p>
    <w:p w:rsidR="007A59A3" w:rsidRPr="000107A7" w:rsidRDefault="007A59A3" w:rsidP="001272E8">
      <w:pPr>
        <w:spacing w:before="100" w:beforeAutospacing="1" w:after="100" w:afterAutospacing="1"/>
        <w:ind w:left="142" w:right="180" w:firstLine="0"/>
        <w:contextualSpacing/>
        <w:rPr>
          <w:rFonts w:eastAsia="Times New Roman"/>
          <w:color w:val="000000"/>
          <w:sz w:val="22"/>
        </w:rPr>
      </w:pPr>
      <w:r w:rsidRPr="000107A7">
        <w:rPr>
          <w:rFonts w:eastAsia="Times New Roman"/>
          <w:color w:val="000000"/>
          <w:sz w:val="22"/>
        </w:rPr>
        <w:t xml:space="preserve">- </w:t>
      </w:r>
      <w:r w:rsidR="00784D1B" w:rsidRPr="000107A7">
        <w:rPr>
          <w:rFonts w:eastAsia="Times New Roman"/>
          <w:color w:val="000000"/>
          <w:sz w:val="22"/>
        </w:rPr>
        <w:t xml:space="preserve">обязательному </w:t>
      </w:r>
      <w:r w:rsidRPr="000107A7">
        <w:rPr>
          <w:rFonts w:eastAsia="Times New Roman"/>
          <w:color w:val="000000"/>
          <w:sz w:val="22"/>
        </w:rPr>
        <w:t>страхованию гражданской ответственности</w:t>
      </w:r>
      <w:r w:rsidR="00784D1B" w:rsidRPr="000107A7">
        <w:rPr>
          <w:rFonts w:eastAsia="Times New Roman"/>
          <w:color w:val="000000"/>
          <w:sz w:val="22"/>
        </w:rPr>
        <w:t xml:space="preserve"> владельца транспортного средства</w:t>
      </w:r>
      <w:r w:rsidRPr="000107A7">
        <w:rPr>
          <w:rFonts w:eastAsia="Times New Roman"/>
          <w:color w:val="000000"/>
          <w:sz w:val="22"/>
        </w:rPr>
        <w:t>;</w:t>
      </w:r>
    </w:p>
    <w:p w:rsidR="007A59A3" w:rsidRPr="000107A7" w:rsidRDefault="007A59A3" w:rsidP="001272E8">
      <w:pPr>
        <w:ind w:left="142" w:firstLine="0"/>
        <w:rPr>
          <w:rFonts w:eastAsia="Times New Roman"/>
          <w:color w:val="000000"/>
          <w:sz w:val="22"/>
        </w:rPr>
      </w:pPr>
      <w:r w:rsidRPr="000107A7">
        <w:rPr>
          <w:rFonts w:eastAsia="Times New Roman"/>
          <w:color w:val="000000"/>
          <w:sz w:val="22"/>
        </w:rPr>
        <w:t xml:space="preserve">- приобретению неисключительного права пользования </w:t>
      </w:r>
      <w:r w:rsidR="008020C1" w:rsidRPr="000107A7">
        <w:rPr>
          <w:rFonts w:eastAsia="Times New Roman"/>
          <w:color w:val="000000"/>
          <w:sz w:val="22"/>
        </w:rPr>
        <w:t>н</w:t>
      </w:r>
      <w:r w:rsidRPr="000107A7">
        <w:rPr>
          <w:rFonts w:eastAsia="Times New Roman"/>
          <w:color w:val="000000"/>
          <w:sz w:val="22"/>
        </w:rPr>
        <w:t>ематериальными активами</w:t>
      </w:r>
      <w:r w:rsidR="008020C1" w:rsidRPr="000107A7">
        <w:rPr>
          <w:rFonts w:eastAsia="Times New Roman"/>
          <w:color w:val="000000"/>
          <w:sz w:val="22"/>
        </w:rPr>
        <w:t>.</w:t>
      </w:r>
      <w:r w:rsidRPr="000107A7">
        <w:rPr>
          <w:rFonts w:eastAsia="Times New Roman"/>
          <w:color w:val="000000"/>
          <w:sz w:val="22"/>
        </w:rPr>
        <w:t xml:space="preserve"> </w:t>
      </w:r>
      <w:r w:rsidRPr="000107A7">
        <w:rPr>
          <w:rFonts w:eastAsia="Times New Roman"/>
          <w:color w:val="000000"/>
          <w:sz w:val="22"/>
        </w:rPr>
        <w:tab/>
      </w:r>
    </w:p>
    <w:p w:rsidR="001272E8" w:rsidRPr="000107A7" w:rsidRDefault="00784D1B" w:rsidP="001272E8">
      <w:pPr>
        <w:ind w:left="142" w:firstLine="567"/>
        <w:rPr>
          <w:rFonts w:eastAsia="Times New Roman"/>
          <w:color w:val="000000"/>
          <w:sz w:val="22"/>
        </w:rPr>
      </w:pPr>
      <w:r w:rsidRPr="000107A7">
        <w:rPr>
          <w:rFonts w:eastAsia="Times New Roman"/>
          <w:color w:val="000000"/>
          <w:sz w:val="22"/>
        </w:rPr>
        <w:t>Расходы будущих периодов списываются на финансовый результат текущего</w:t>
      </w:r>
      <w:r w:rsidRPr="000107A7">
        <w:rPr>
          <w:rFonts w:eastAsia="Times New Roman"/>
          <w:color w:val="000000"/>
          <w:sz w:val="22"/>
          <w:lang w:val="en-US"/>
        </w:rPr>
        <w:t> </w:t>
      </w:r>
      <w:r w:rsidRPr="000107A7">
        <w:rPr>
          <w:rFonts w:eastAsia="Times New Roman"/>
          <w:color w:val="000000"/>
          <w:sz w:val="22"/>
        </w:rPr>
        <w:t>финансового года равномерно по 1/12 за месяц в течение периода, к</w:t>
      </w:r>
      <w:r w:rsidR="001272E8" w:rsidRPr="000107A7">
        <w:rPr>
          <w:rFonts w:eastAsia="Times New Roman"/>
          <w:color w:val="000000"/>
          <w:sz w:val="22"/>
        </w:rPr>
        <w:t> </w:t>
      </w:r>
      <w:r w:rsidRPr="000107A7">
        <w:rPr>
          <w:rFonts w:eastAsia="Times New Roman"/>
          <w:color w:val="000000"/>
          <w:sz w:val="22"/>
        </w:rPr>
        <w:t>которому</w:t>
      </w:r>
      <w:r w:rsidR="001272E8" w:rsidRPr="000107A7">
        <w:rPr>
          <w:rFonts w:eastAsia="Times New Roman"/>
          <w:color w:val="000000"/>
          <w:sz w:val="22"/>
        </w:rPr>
        <w:t> </w:t>
      </w:r>
      <w:r w:rsidRPr="000107A7">
        <w:rPr>
          <w:rFonts w:eastAsia="Times New Roman"/>
          <w:color w:val="000000"/>
          <w:sz w:val="22"/>
        </w:rPr>
        <w:t>они</w:t>
      </w:r>
      <w:r w:rsidRPr="000107A7">
        <w:rPr>
          <w:rFonts w:eastAsia="Times New Roman"/>
          <w:color w:val="000000"/>
          <w:sz w:val="22"/>
          <w:lang w:val="en-US"/>
        </w:rPr>
        <w:t> </w:t>
      </w:r>
      <w:r w:rsidRPr="000107A7">
        <w:rPr>
          <w:rFonts w:eastAsia="Times New Roman"/>
          <w:color w:val="000000"/>
          <w:sz w:val="22"/>
        </w:rPr>
        <w:t>относятся.</w:t>
      </w:r>
    </w:p>
    <w:p w:rsidR="00C16A3A" w:rsidRPr="000107A7" w:rsidRDefault="00784D1B" w:rsidP="00E6483A">
      <w:pPr>
        <w:ind w:left="142" w:firstLine="567"/>
        <w:jc w:val="left"/>
        <w:rPr>
          <w:sz w:val="22"/>
        </w:rPr>
      </w:pPr>
      <w:r w:rsidRPr="000107A7">
        <w:rPr>
          <w:rFonts w:eastAsia="Times New Roman"/>
          <w:color w:val="000000"/>
          <w:sz w:val="22"/>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w:t>
      </w:r>
      <w:r w:rsidRPr="000107A7">
        <w:rPr>
          <w:rFonts w:eastAsia="Times New Roman"/>
          <w:color w:val="000000"/>
          <w:sz w:val="22"/>
          <w:lang w:val="en-US"/>
        </w:rPr>
        <w:t> </w:t>
      </w:r>
      <w:r w:rsidRPr="000107A7">
        <w:rPr>
          <w:rFonts w:eastAsia="Times New Roman"/>
          <w:color w:val="000000"/>
          <w:sz w:val="22"/>
        </w:rPr>
        <w:t xml:space="preserve">расходам, </w:t>
      </w:r>
      <w:r w:rsidRPr="000107A7">
        <w:rPr>
          <w:rFonts w:eastAsia="Times New Roman"/>
          <w:color w:val="000000"/>
          <w:sz w:val="22"/>
        </w:rPr>
        <w:lastRenderedPageBreak/>
        <w:t>которые относятся к будущим периодам, длительность периода</w:t>
      </w:r>
      <w:r w:rsidRPr="000107A7">
        <w:rPr>
          <w:rFonts w:eastAsia="Times New Roman"/>
          <w:color w:val="000000"/>
          <w:sz w:val="22"/>
          <w:lang w:val="en-US"/>
        </w:rPr>
        <w:t> </w:t>
      </w:r>
      <w:r w:rsidRPr="000107A7">
        <w:rPr>
          <w:rFonts w:eastAsia="Times New Roman"/>
          <w:color w:val="000000"/>
          <w:sz w:val="22"/>
        </w:rPr>
        <w:t>устанавли</w:t>
      </w:r>
      <w:r w:rsidR="00E6483A">
        <w:rPr>
          <w:rFonts w:eastAsia="Times New Roman"/>
          <w:color w:val="000000"/>
          <w:sz w:val="22"/>
        </w:rPr>
        <w:t xml:space="preserve">вается руководителем учреждения в  </w:t>
      </w:r>
      <w:r w:rsidRPr="000107A7">
        <w:rPr>
          <w:rFonts w:eastAsia="Times New Roman"/>
          <w:color w:val="000000"/>
          <w:sz w:val="22"/>
        </w:rPr>
        <w:t>приказе.</w:t>
      </w:r>
      <w:r w:rsidRPr="000107A7">
        <w:rPr>
          <w:rFonts w:eastAsia="Times New Roman"/>
          <w:sz w:val="22"/>
        </w:rPr>
        <w:br/>
      </w:r>
      <w:r w:rsidRPr="000107A7">
        <w:rPr>
          <w:rFonts w:eastAsia="Times New Roman"/>
          <w:color w:val="000000"/>
          <w:sz w:val="22"/>
        </w:rPr>
        <w:t>( Основание: пункты 302, 302.1 Инструкции  №</w:t>
      </w:r>
      <w:r w:rsidRPr="000107A7">
        <w:rPr>
          <w:rFonts w:eastAsia="Times New Roman"/>
          <w:color w:val="000000"/>
          <w:sz w:val="22"/>
          <w:lang w:val="en-US"/>
        </w:rPr>
        <w:t> </w:t>
      </w:r>
      <w:r w:rsidRPr="000107A7">
        <w:rPr>
          <w:rFonts w:eastAsia="Times New Roman"/>
          <w:color w:val="000000"/>
          <w:sz w:val="22"/>
        </w:rPr>
        <w:t>157н.)</w:t>
      </w:r>
    </w:p>
    <w:p w:rsidR="007503E2" w:rsidRPr="000107A7" w:rsidRDefault="00A5147A" w:rsidP="009E4D4B">
      <w:pPr>
        <w:ind w:firstLine="0"/>
        <w:rPr>
          <w:sz w:val="22"/>
        </w:rPr>
      </w:pPr>
      <w:r>
        <w:rPr>
          <w:sz w:val="22"/>
        </w:rPr>
        <w:t xml:space="preserve"> </w:t>
      </w:r>
      <w:r w:rsidR="00213EE8" w:rsidRPr="000107A7">
        <w:rPr>
          <w:sz w:val="22"/>
        </w:rPr>
        <w:t>7.4</w:t>
      </w:r>
      <w:r w:rsidR="00495E8A" w:rsidRPr="000107A7">
        <w:rPr>
          <w:sz w:val="22"/>
        </w:rPr>
        <w:t>.</w:t>
      </w:r>
      <w:r>
        <w:rPr>
          <w:sz w:val="22"/>
        </w:rPr>
        <w:t xml:space="preserve"> </w:t>
      </w:r>
      <w:r w:rsidR="007503E2" w:rsidRPr="000107A7">
        <w:rPr>
          <w:sz w:val="22"/>
        </w:rPr>
        <w:t>В</w:t>
      </w:r>
      <w:r w:rsidR="00495E8A" w:rsidRPr="000107A7">
        <w:rPr>
          <w:sz w:val="22"/>
        </w:rPr>
        <w:t xml:space="preserve"> </w:t>
      </w:r>
      <w:r w:rsidR="007503E2" w:rsidRPr="000107A7">
        <w:rPr>
          <w:sz w:val="22"/>
        </w:rPr>
        <w:t xml:space="preserve">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w:t>
      </w:r>
      <w:r w:rsidR="00235EB7" w:rsidRPr="000107A7">
        <w:rPr>
          <w:sz w:val="22"/>
        </w:rPr>
        <w:t xml:space="preserve">Порядок формирования резервов приведен в </w:t>
      </w:r>
      <w:r w:rsidR="007503E2" w:rsidRPr="000107A7">
        <w:rPr>
          <w:sz w:val="22"/>
        </w:rPr>
        <w:t>Приложени</w:t>
      </w:r>
      <w:r w:rsidR="00E03C9E" w:rsidRPr="000107A7">
        <w:rPr>
          <w:sz w:val="22"/>
        </w:rPr>
        <w:t>и</w:t>
      </w:r>
      <w:r w:rsidR="00940415">
        <w:rPr>
          <w:sz w:val="22"/>
        </w:rPr>
        <w:t xml:space="preserve"> №</w:t>
      </w:r>
      <w:proofErr w:type="gramStart"/>
      <w:r w:rsidR="00940415">
        <w:rPr>
          <w:sz w:val="22"/>
        </w:rPr>
        <w:t xml:space="preserve"> </w:t>
      </w:r>
      <w:r w:rsidR="007503E2" w:rsidRPr="000107A7">
        <w:rPr>
          <w:sz w:val="22"/>
        </w:rPr>
        <w:t>.</w:t>
      </w:r>
      <w:proofErr w:type="gramEnd"/>
    </w:p>
    <w:p w:rsidR="002D3698" w:rsidRPr="000107A7" w:rsidRDefault="007503E2" w:rsidP="009E4D4B">
      <w:pPr>
        <w:ind w:firstLine="0"/>
        <w:rPr>
          <w:sz w:val="22"/>
        </w:rPr>
      </w:pPr>
      <w:r w:rsidRPr="000107A7">
        <w:rPr>
          <w:sz w:val="22"/>
        </w:rPr>
        <w:t xml:space="preserve">(Основание: п. 302.1 Инструкции № 157н). </w:t>
      </w:r>
    </w:p>
    <w:p w:rsidR="007503E2" w:rsidRPr="000107A7" w:rsidRDefault="007503E2" w:rsidP="009E4D4B">
      <w:pPr>
        <w:pStyle w:val="af3"/>
        <w:numPr>
          <w:ilvl w:val="1"/>
          <w:numId w:val="19"/>
        </w:numPr>
        <w:spacing w:before="0" w:after="0" w:line="240" w:lineRule="auto"/>
        <w:ind w:left="0" w:firstLine="0"/>
      </w:pPr>
      <w:r w:rsidRPr="000107A7">
        <w:t>Аналитический учет резервов предстоящих расходов ведется в Карточке учета средств и расчетов (ф. 0504051).</w:t>
      </w:r>
    </w:p>
    <w:p w:rsidR="007503E2" w:rsidRPr="000107A7" w:rsidRDefault="007503E2" w:rsidP="009E4D4B">
      <w:pPr>
        <w:ind w:firstLine="0"/>
        <w:rPr>
          <w:sz w:val="22"/>
        </w:rPr>
      </w:pPr>
      <w:r w:rsidRPr="000107A7">
        <w:rPr>
          <w:sz w:val="22"/>
        </w:rPr>
        <w:t>(</w:t>
      </w:r>
      <w:r w:rsidR="00121968">
        <w:rPr>
          <w:sz w:val="22"/>
        </w:rPr>
        <w:t xml:space="preserve"> </w:t>
      </w:r>
      <w:r w:rsidRPr="000107A7">
        <w:rPr>
          <w:sz w:val="22"/>
        </w:rPr>
        <w:t>№ 157н).</w:t>
      </w:r>
    </w:p>
    <w:p w:rsidR="002D3698" w:rsidRPr="000107A7" w:rsidRDefault="002D3698" w:rsidP="00AD6E44">
      <w:pPr>
        <w:ind w:left="142" w:firstLine="0"/>
        <w:rPr>
          <w:sz w:val="22"/>
        </w:rPr>
      </w:pPr>
    </w:p>
    <w:p w:rsidR="002D3698" w:rsidRPr="000107A7" w:rsidRDefault="002D3698" w:rsidP="00AD6E44">
      <w:pPr>
        <w:ind w:left="142" w:firstLine="0"/>
        <w:rPr>
          <w:sz w:val="22"/>
        </w:rPr>
      </w:pPr>
    </w:p>
    <w:p w:rsidR="00C16A3A" w:rsidRPr="000107A7" w:rsidRDefault="00E639DF" w:rsidP="00E639DF">
      <w:pPr>
        <w:keepNext/>
        <w:keepLines/>
        <w:tabs>
          <w:tab w:val="center" w:pos="4857"/>
        </w:tabs>
        <w:spacing w:before="240" w:after="240"/>
        <w:ind w:left="360" w:firstLine="0"/>
        <w:rPr>
          <w:b/>
          <w:sz w:val="22"/>
        </w:rPr>
      </w:pPr>
      <w:r w:rsidRPr="000107A7">
        <w:rPr>
          <w:b/>
          <w:sz w:val="22"/>
        </w:rPr>
        <w:t xml:space="preserve">              8. </w:t>
      </w:r>
      <w:r w:rsidR="00C16A3A" w:rsidRPr="000107A7">
        <w:rPr>
          <w:b/>
          <w:sz w:val="22"/>
        </w:rPr>
        <w:t>Санкционирование расходов</w:t>
      </w:r>
    </w:p>
    <w:p w:rsidR="00691B8B" w:rsidRPr="000107A7" w:rsidRDefault="00F00424" w:rsidP="00AD6E44">
      <w:pPr>
        <w:ind w:left="142" w:firstLine="0"/>
        <w:rPr>
          <w:sz w:val="22"/>
        </w:rPr>
      </w:pPr>
      <w:r w:rsidRPr="000107A7">
        <w:rPr>
          <w:sz w:val="22"/>
        </w:rPr>
        <w:t xml:space="preserve">8.1  </w:t>
      </w:r>
      <w:r w:rsidR="00691B8B" w:rsidRPr="000107A7">
        <w:rPr>
          <w:sz w:val="22"/>
        </w:rPr>
        <w:t>Бюджетные обязательства принимаются к учету в пределах доведенных лимитов бюджетных обязательств.</w:t>
      </w:r>
    </w:p>
    <w:p w:rsidR="00C16A3A" w:rsidRPr="000107A7" w:rsidRDefault="00F00424" w:rsidP="00AD6E44">
      <w:pPr>
        <w:ind w:left="142" w:firstLine="0"/>
        <w:rPr>
          <w:sz w:val="22"/>
        </w:rPr>
      </w:pPr>
      <w:r w:rsidRPr="000107A7">
        <w:rPr>
          <w:sz w:val="22"/>
        </w:rPr>
        <w:t xml:space="preserve">  </w:t>
      </w:r>
      <w:r w:rsidR="00C16A3A" w:rsidRPr="000107A7">
        <w:rPr>
          <w:sz w:val="22"/>
        </w:rPr>
        <w:t>Учет принимаемых обязательств осуществляется на основании:</w:t>
      </w:r>
    </w:p>
    <w:p w:rsidR="00C16A3A" w:rsidRPr="000107A7" w:rsidRDefault="00C16A3A" w:rsidP="00AD6E44">
      <w:pPr>
        <w:numPr>
          <w:ilvl w:val="0"/>
          <w:numId w:val="4"/>
        </w:numPr>
        <w:ind w:left="142" w:firstLine="0"/>
        <w:rPr>
          <w:sz w:val="22"/>
        </w:rPr>
      </w:pPr>
      <w:r w:rsidRPr="000107A7">
        <w:rPr>
          <w:sz w:val="22"/>
        </w:rPr>
        <w:t>распорядительного документа об утверждении штатного расписания с расчетом годового фонда оплаты труда;</w:t>
      </w:r>
    </w:p>
    <w:p w:rsidR="00C16A3A" w:rsidRPr="000107A7" w:rsidRDefault="00C16A3A" w:rsidP="00AD6E44">
      <w:pPr>
        <w:numPr>
          <w:ilvl w:val="0"/>
          <w:numId w:val="4"/>
        </w:numPr>
        <w:ind w:left="142" w:firstLine="0"/>
        <w:rPr>
          <w:sz w:val="22"/>
        </w:rPr>
      </w:pPr>
      <w:r w:rsidRPr="000107A7">
        <w:rPr>
          <w:sz w:val="22"/>
        </w:rPr>
        <w:t>договора (контракта) на поставку товаров, выполнение работ, оказание услуг;</w:t>
      </w:r>
    </w:p>
    <w:p w:rsidR="00C16A3A" w:rsidRPr="000107A7" w:rsidRDefault="00C16A3A" w:rsidP="00AD6E44">
      <w:pPr>
        <w:numPr>
          <w:ilvl w:val="0"/>
          <w:numId w:val="4"/>
        </w:numPr>
        <w:ind w:left="142" w:firstLine="0"/>
        <w:rPr>
          <w:sz w:val="22"/>
        </w:rPr>
      </w:pPr>
      <w:r w:rsidRPr="000107A7">
        <w:rPr>
          <w:sz w:val="22"/>
        </w:rPr>
        <w:t>исполнительного листа, судебного приказа;</w:t>
      </w:r>
    </w:p>
    <w:p w:rsidR="00C16A3A" w:rsidRPr="000107A7" w:rsidRDefault="00C16A3A" w:rsidP="00AD6E44">
      <w:pPr>
        <w:numPr>
          <w:ilvl w:val="0"/>
          <w:numId w:val="4"/>
        </w:numPr>
        <w:ind w:left="142" w:firstLine="0"/>
        <w:rPr>
          <w:sz w:val="22"/>
        </w:rPr>
      </w:pPr>
      <w:r w:rsidRPr="000107A7">
        <w:rPr>
          <w:sz w:val="22"/>
        </w:rPr>
        <w:t>налоговой декларации, налогового расчета (расчета авансовых платежей), расчета по страховым взносам;</w:t>
      </w:r>
    </w:p>
    <w:p w:rsidR="00C16A3A" w:rsidRPr="000107A7" w:rsidRDefault="00C16A3A" w:rsidP="00AD6E44">
      <w:pPr>
        <w:numPr>
          <w:ilvl w:val="0"/>
          <w:numId w:val="4"/>
        </w:numPr>
        <w:ind w:left="142" w:firstLine="0"/>
        <w:rPr>
          <w:sz w:val="22"/>
        </w:rPr>
      </w:pPr>
      <w:r w:rsidRPr="000107A7">
        <w:rPr>
          <w:sz w:val="22"/>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16A3A" w:rsidRPr="000107A7" w:rsidRDefault="00C16A3A" w:rsidP="00AD6E44">
      <w:pPr>
        <w:numPr>
          <w:ilvl w:val="0"/>
          <w:numId w:val="4"/>
        </w:numPr>
        <w:ind w:left="142" w:firstLine="0"/>
        <w:rPr>
          <w:sz w:val="22"/>
        </w:rPr>
      </w:pPr>
      <w:r w:rsidRPr="000107A7">
        <w:rPr>
          <w:sz w:val="22"/>
        </w:rPr>
        <w:t>согласованного руководителем заявления о выдаче под отчет денежных средств или авансового отчета;</w:t>
      </w:r>
    </w:p>
    <w:p w:rsidR="00C16A3A" w:rsidRPr="000107A7" w:rsidRDefault="00A03E1A" w:rsidP="00AD6E44">
      <w:pPr>
        <w:ind w:left="142" w:firstLine="0"/>
        <w:rPr>
          <w:sz w:val="22"/>
        </w:rPr>
      </w:pPr>
      <w:r w:rsidRPr="000107A7">
        <w:rPr>
          <w:sz w:val="22"/>
        </w:rPr>
        <w:t>-    иные документы устанавливающие обязательства учреждения.</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3 ст. 219 БК РФ, п. 318 Инструкции № 157н, п. 9 СГС "Учетная политика")</w:t>
      </w:r>
      <w:r w:rsidR="00405362" w:rsidRPr="000107A7">
        <w:rPr>
          <w:sz w:val="22"/>
        </w:rPr>
        <w:t>.</w:t>
      </w:r>
    </w:p>
    <w:p w:rsidR="00A03E1A" w:rsidRPr="000107A7" w:rsidRDefault="00A03E1A" w:rsidP="00AD6E44">
      <w:pPr>
        <w:pStyle w:val="af3"/>
        <w:numPr>
          <w:ilvl w:val="1"/>
          <w:numId w:val="18"/>
        </w:numPr>
        <w:spacing w:line="240" w:lineRule="auto"/>
        <w:ind w:left="142" w:firstLine="0"/>
      </w:pPr>
      <w:r w:rsidRPr="000107A7">
        <w:t>Денежные обязательства отража</w:t>
      </w:r>
      <w:r w:rsidR="006D0DD3" w:rsidRPr="000107A7">
        <w:t>ю</w:t>
      </w:r>
      <w:r w:rsidRPr="000107A7">
        <w:t>т</w:t>
      </w:r>
      <w:r w:rsidR="006D0DD3" w:rsidRPr="000107A7">
        <w:t>ся</w:t>
      </w:r>
      <w:r w:rsidRPr="000107A7">
        <w:t xml:space="preserve"> в учете не ранее принятых бюджетных обязательств. Денежные обязательства принимаются  к учету в сумме документа, подтверждающего их возникновени</w:t>
      </w:r>
      <w:r w:rsidR="00E6483A">
        <w:t>е</w:t>
      </w:r>
      <w:r w:rsidRPr="000107A7">
        <w:t xml:space="preserve">.  </w:t>
      </w:r>
    </w:p>
    <w:p w:rsidR="00A03E1A" w:rsidRPr="000107A7" w:rsidRDefault="00A03E1A" w:rsidP="00AD6E44">
      <w:pPr>
        <w:pStyle w:val="af3"/>
        <w:spacing w:line="240" w:lineRule="auto"/>
        <w:ind w:left="142" w:firstLine="0"/>
      </w:pPr>
    </w:p>
    <w:p w:rsidR="00C16A3A" w:rsidRPr="000107A7" w:rsidRDefault="00C16A3A" w:rsidP="00AD6E44">
      <w:pPr>
        <w:pStyle w:val="af3"/>
        <w:numPr>
          <w:ilvl w:val="1"/>
          <w:numId w:val="18"/>
        </w:numPr>
        <w:spacing w:line="240" w:lineRule="auto"/>
        <w:ind w:left="142" w:firstLine="0"/>
      </w:pPr>
      <w:r w:rsidRPr="000107A7">
        <w:t>Учет денежных обязательств осуществляется на основании</w:t>
      </w:r>
      <w:r w:rsidR="009B2CC1" w:rsidRPr="000107A7">
        <w:t xml:space="preserve"> оплаты</w:t>
      </w:r>
      <w:r w:rsidRPr="000107A7">
        <w:t>:</w:t>
      </w:r>
    </w:p>
    <w:p w:rsidR="00C16A3A" w:rsidRPr="000107A7" w:rsidRDefault="00C16A3A" w:rsidP="00AD6E44">
      <w:pPr>
        <w:numPr>
          <w:ilvl w:val="0"/>
          <w:numId w:val="4"/>
        </w:numPr>
        <w:ind w:left="142" w:firstLine="0"/>
        <w:rPr>
          <w:sz w:val="22"/>
        </w:rPr>
      </w:pPr>
      <w:r w:rsidRPr="000107A7">
        <w:rPr>
          <w:sz w:val="22"/>
        </w:rPr>
        <w:t>расчетно-платежной ведомости (ф. 0504401);</w:t>
      </w:r>
      <w:r w:rsidR="000E6994">
        <w:rPr>
          <w:sz w:val="22"/>
        </w:rPr>
        <w:t xml:space="preserve"> или</w:t>
      </w:r>
    </w:p>
    <w:p w:rsidR="00C16A3A" w:rsidRPr="000107A7" w:rsidRDefault="00C16A3A" w:rsidP="00AD6E44">
      <w:pPr>
        <w:numPr>
          <w:ilvl w:val="0"/>
          <w:numId w:val="4"/>
        </w:numPr>
        <w:ind w:left="142" w:firstLine="0"/>
        <w:rPr>
          <w:sz w:val="22"/>
        </w:rPr>
      </w:pPr>
      <w:r w:rsidRPr="000107A7">
        <w:rPr>
          <w:sz w:val="22"/>
        </w:rPr>
        <w:t>расчетной ведомости (ф. 0504402);</w:t>
      </w:r>
    </w:p>
    <w:p w:rsidR="00C16A3A" w:rsidRPr="000107A7" w:rsidRDefault="00C16A3A" w:rsidP="00AD6E44">
      <w:pPr>
        <w:numPr>
          <w:ilvl w:val="0"/>
          <w:numId w:val="4"/>
        </w:numPr>
        <w:ind w:left="142" w:firstLine="0"/>
        <w:rPr>
          <w:sz w:val="22"/>
        </w:rPr>
      </w:pPr>
      <w:r w:rsidRPr="000107A7">
        <w:rPr>
          <w:sz w:val="22"/>
        </w:rPr>
        <w:t xml:space="preserve">записки-расчета об исчислении среднего заработка при предоставлении отпуска, </w:t>
      </w:r>
      <w:r w:rsidR="008C032A">
        <w:rPr>
          <w:sz w:val="22"/>
        </w:rPr>
        <w:t xml:space="preserve">  </w:t>
      </w:r>
      <w:r w:rsidRPr="000107A7">
        <w:rPr>
          <w:sz w:val="22"/>
        </w:rPr>
        <w:t>увольнении и других случаях (ф. 0504425);</w:t>
      </w:r>
    </w:p>
    <w:p w:rsidR="00C16A3A" w:rsidRPr="000107A7" w:rsidRDefault="00C16A3A" w:rsidP="00AD6E44">
      <w:pPr>
        <w:numPr>
          <w:ilvl w:val="0"/>
          <w:numId w:val="4"/>
        </w:numPr>
        <w:ind w:left="142" w:firstLine="0"/>
        <w:rPr>
          <w:sz w:val="22"/>
        </w:rPr>
      </w:pPr>
      <w:r w:rsidRPr="000107A7">
        <w:rPr>
          <w:sz w:val="22"/>
        </w:rPr>
        <w:t>бухгалтерской справки (ф. 0504833);</w:t>
      </w:r>
    </w:p>
    <w:p w:rsidR="00C16A3A" w:rsidRPr="000107A7" w:rsidRDefault="00C16A3A" w:rsidP="00AD6E44">
      <w:pPr>
        <w:numPr>
          <w:ilvl w:val="0"/>
          <w:numId w:val="4"/>
        </w:numPr>
        <w:ind w:left="142" w:firstLine="0"/>
        <w:rPr>
          <w:sz w:val="22"/>
        </w:rPr>
      </w:pPr>
      <w:r w:rsidRPr="000107A7">
        <w:rPr>
          <w:sz w:val="22"/>
        </w:rPr>
        <w:t>акта выполненных работ;</w:t>
      </w:r>
    </w:p>
    <w:p w:rsidR="00C16A3A" w:rsidRPr="000107A7" w:rsidRDefault="00C16A3A" w:rsidP="00AD6E44">
      <w:pPr>
        <w:numPr>
          <w:ilvl w:val="0"/>
          <w:numId w:val="4"/>
        </w:numPr>
        <w:ind w:left="142" w:firstLine="0"/>
        <w:rPr>
          <w:sz w:val="22"/>
        </w:rPr>
      </w:pPr>
      <w:r w:rsidRPr="000107A7">
        <w:rPr>
          <w:sz w:val="22"/>
        </w:rPr>
        <w:t>акта об оказании услуг;</w:t>
      </w:r>
    </w:p>
    <w:p w:rsidR="00C16A3A" w:rsidRPr="000107A7" w:rsidRDefault="00C16A3A" w:rsidP="00AD6E44">
      <w:pPr>
        <w:numPr>
          <w:ilvl w:val="0"/>
          <w:numId w:val="4"/>
        </w:numPr>
        <w:ind w:left="142" w:firstLine="0"/>
        <w:rPr>
          <w:sz w:val="22"/>
        </w:rPr>
      </w:pPr>
      <w:r w:rsidRPr="000107A7">
        <w:rPr>
          <w:sz w:val="22"/>
        </w:rPr>
        <w:t>акта приема-передачи;</w:t>
      </w:r>
    </w:p>
    <w:p w:rsidR="00C16A3A" w:rsidRPr="000107A7" w:rsidRDefault="00C16A3A" w:rsidP="00AD6E44">
      <w:pPr>
        <w:numPr>
          <w:ilvl w:val="0"/>
          <w:numId w:val="4"/>
        </w:numPr>
        <w:ind w:left="142" w:firstLine="0"/>
        <w:rPr>
          <w:sz w:val="22"/>
        </w:rPr>
      </w:pPr>
      <w:r w:rsidRPr="000107A7">
        <w:rPr>
          <w:sz w:val="22"/>
        </w:rPr>
        <w:t xml:space="preserve">осуществления авансовых платежей в соответствии с </w:t>
      </w:r>
      <w:r w:rsidR="009B2CC1" w:rsidRPr="000107A7">
        <w:rPr>
          <w:sz w:val="22"/>
        </w:rPr>
        <w:t>договорными</w:t>
      </w:r>
      <w:r w:rsidRPr="000107A7">
        <w:rPr>
          <w:sz w:val="22"/>
        </w:rPr>
        <w:t xml:space="preserve"> условиями;</w:t>
      </w:r>
    </w:p>
    <w:p w:rsidR="00C16A3A" w:rsidRPr="000107A7" w:rsidRDefault="00C16A3A" w:rsidP="00AD6E44">
      <w:pPr>
        <w:numPr>
          <w:ilvl w:val="0"/>
          <w:numId w:val="4"/>
        </w:numPr>
        <w:ind w:left="142" w:firstLine="0"/>
        <w:rPr>
          <w:sz w:val="22"/>
        </w:rPr>
      </w:pPr>
      <w:r w:rsidRPr="000107A7">
        <w:rPr>
          <w:sz w:val="22"/>
        </w:rPr>
        <w:t>авансового отчета (ф. 0504505);</w:t>
      </w:r>
    </w:p>
    <w:p w:rsidR="00C16A3A" w:rsidRPr="000107A7" w:rsidRDefault="00C16A3A" w:rsidP="00AD6E44">
      <w:pPr>
        <w:numPr>
          <w:ilvl w:val="0"/>
          <w:numId w:val="4"/>
        </w:numPr>
        <w:ind w:left="142" w:firstLine="0"/>
        <w:rPr>
          <w:sz w:val="22"/>
        </w:rPr>
      </w:pPr>
      <w:r w:rsidRPr="000107A7">
        <w:rPr>
          <w:sz w:val="22"/>
        </w:rPr>
        <w:t>справки-расчета</w:t>
      </w:r>
      <w:proofErr w:type="gramStart"/>
      <w:r w:rsidR="009B2CC1" w:rsidRPr="000107A7">
        <w:rPr>
          <w:sz w:val="22"/>
        </w:rPr>
        <w:t xml:space="preserve"> </w:t>
      </w:r>
      <w:r w:rsidRPr="000107A7">
        <w:rPr>
          <w:sz w:val="22"/>
        </w:rPr>
        <w:t>;</w:t>
      </w:r>
      <w:proofErr w:type="gramEnd"/>
    </w:p>
    <w:p w:rsidR="00C16A3A" w:rsidRPr="000107A7" w:rsidRDefault="00C16A3A" w:rsidP="00AD6E44">
      <w:pPr>
        <w:numPr>
          <w:ilvl w:val="0"/>
          <w:numId w:val="4"/>
        </w:numPr>
        <w:ind w:left="142" w:firstLine="0"/>
        <w:rPr>
          <w:sz w:val="22"/>
        </w:rPr>
      </w:pPr>
      <w:r w:rsidRPr="000107A7">
        <w:rPr>
          <w:sz w:val="22"/>
        </w:rPr>
        <w:t>счета;</w:t>
      </w:r>
    </w:p>
    <w:p w:rsidR="00C16A3A" w:rsidRPr="000107A7" w:rsidRDefault="00C16A3A" w:rsidP="00AD6E44">
      <w:pPr>
        <w:numPr>
          <w:ilvl w:val="0"/>
          <w:numId w:val="4"/>
        </w:numPr>
        <w:ind w:left="142" w:firstLine="0"/>
        <w:rPr>
          <w:sz w:val="22"/>
        </w:rPr>
      </w:pPr>
      <w:r w:rsidRPr="000107A7">
        <w:rPr>
          <w:sz w:val="22"/>
        </w:rPr>
        <w:t>счета-фактуры;</w:t>
      </w:r>
    </w:p>
    <w:p w:rsidR="00C16A3A" w:rsidRPr="000107A7" w:rsidRDefault="00C16A3A" w:rsidP="00AD6E44">
      <w:pPr>
        <w:numPr>
          <w:ilvl w:val="0"/>
          <w:numId w:val="4"/>
        </w:numPr>
        <w:ind w:left="142" w:firstLine="0"/>
        <w:rPr>
          <w:sz w:val="22"/>
        </w:rPr>
      </w:pPr>
      <w:r w:rsidRPr="000107A7">
        <w:rPr>
          <w:sz w:val="22"/>
        </w:rPr>
        <w:t>товарной накладной (ТОРГ-12) (ф. 0330212);</w:t>
      </w:r>
    </w:p>
    <w:p w:rsidR="00C16A3A" w:rsidRPr="000107A7" w:rsidRDefault="00C16A3A" w:rsidP="00AD6E44">
      <w:pPr>
        <w:numPr>
          <w:ilvl w:val="0"/>
          <w:numId w:val="4"/>
        </w:numPr>
        <w:ind w:left="142" w:firstLine="0"/>
        <w:rPr>
          <w:sz w:val="22"/>
        </w:rPr>
      </w:pPr>
      <w:r w:rsidRPr="000107A7">
        <w:rPr>
          <w:sz w:val="22"/>
        </w:rPr>
        <w:t>универсального передаточного документа;</w:t>
      </w:r>
    </w:p>
    <w:p w:rsidR="00C16A3A" w:rsidRPr="000107A7" w:rsidRDefault="00C16A3A" w:rsidP="00AD6E44">
      <w:pPr>
        <w:numPr>
          <w:ilvl w:val="0"/>
          <w:numId w:val="4"/>
        </w:numPr>
        <w:ind w:left="142" w:firstLine="0"/>
        <w:rPr>
          <w:sz w:val="22"/>
        </w:rPr>
      </w:pPr>
      <w:r w:rsidRPr="000107A7">
        <w:rPr>
          <w:sz w:val="22"/>
        </w:rPr>
        <w:t>чека;</w:t>
      </w:r>
    </w:p>
    <w:p w:rsidR="00C16A3A" w:rsidRPr="000107A7" w:rsidRDefault="00C16A3A" w:rsidP="00AD6E44">
      <w:pPr>
        <w:numPr>
          <w:ilvl w:val="0"/>
          <w:numId w:val="4"/>
        </w:numPr>
        <w:ind w:left="142" w:firstLine="0"/>
        <w:rPr>
          <w:sz w:val="22"/>
        </w:rPr>
      </w:pPr>
      <w:r w:rsidRPr="000107A7">
        <w:rPr>
          <w:sz w:val="22"/>
        </w:rPr>
        <w:t>квитанции;</w:t>
      </w:r>
    </w:p>
    <w:p w:rsidR="00C16A3A" w:rsidRPr="000107A7" w:rsidRDefault="00C16A3A" w:rsidP="00AD6E44">
      <w:pPr>
        <w:numPr>
          <w:ilvl w:val="0"/>
          <w:numId w:val="4"/>
        </w:numPr>
        <w:ind w:left="142" w:firstLine="0"/>
        <w:rPr>
          <w:sz w:val="22"/>
        </w:rPr>
      </w:pPr>
      <w:r w:rsidRPr="000107A7">
        <w:rPr>
          <w:sz w:val="22"/>
        </w:rPr>
        <w:t>исполнительного листа, судебного приказа;</w:t>
      </w:r>
    </w:p>
    <w:p w:rsidR="00C16A3A" w:rsidRPr="000107A7" w:rsidRDefault="00C16A3A" w:rsidP="00AD6E44">
      <w:pPr>
        <w:numPr>
          <w:ilvl w:val="0"/>
          <w:numId w:val="4"/>
        </w:numPr>
        <w:ind w:left="142" w:firstLine="0"/>
        <w:rPr>
          <w:sz w:val="22"/>
        </w:rPr>
      </w:pPr>
      <w:r w:rsidRPr="000107A7">
        <w:rPr>
          <w:sz w:val="22"/>
        </w:rPr>
        <w:lastRenderedPageBreak/>
        <w:t xml:space="preserve">налоговой декларации, налогового расчета (расчета авансовых платежей), расчета по </w:t>
      </w:r>
      <w:r w:rsidR="00FD7ED4" w:rsidRPr="000107A7">
        <w:rPr>
          <w:sz w:val="22"/>
        </w:rPr>
        <w:t>с</w:t>
      </w:r>
      <w:r w:rsidRPr="000107A7">
        <w:rPr>
          <w:sz w:val="22"/>
        </w:rPr>
        <w:t>траховым взносам;</w:t>
      </w:r>
    </w:p>
    <w:p w:rsidR="00C16A3A" w:rsidRPr="000107A7" w:rsidRDefault="00C16A3A" w:rsidP="00AD6E44">
      <w:pPr>
        <w:numPr>
          <w:ilvl w:val="0"/>
          <w:numId w:val="4"/>
        </w:numPr>
        <w:ind w:left="142" w:firstLine="0"/>
        <w:rPr>
          <w:sz w:val="22"/>
        </w:rPr>
      </w:pPr>
      <w:r w:rsidRPr="000107A7">
        <w:rPr>
          <w:sz w:val="22"/>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16A3A" w:rsidRPr="000107A7" w:rsidRDefault="00C16A3A" w:rsidP="00AD6E44">
      <w:pPr>
        <w:numPr>
          <w:ilvl w:val="0"/>
          <w:numId w:val="4"/>
        </w:numPr>
        <w:ind w:left="142" w:firstLine="0"/>
        <w:rPr>
          <w:sz w:val="22"/>
        </w:rPr>
      </w:pPr>
      <w:r w:rsidRPr="000107A7">
        <w:rPr>
          <w:sz w:val="22"/>
        </w:rPr>
        <w:t>согласованного руководителем заявления о выдаче под отчет денежных средств;</w:t>
      </w:r>
    </w:p>
    <w:p w:rsidR="00C16A3A" w:rsidRPr="000107A7" w:rsidRDefault="00A03E1A" w:rsidP="00AD6E44">
      <w:pPr>
        <w:ind w:left="142" w:firstLine="0"/>
        <w:rPr>
          <w:sz w:val="22"/>
        </w:rPr>
      </w:pPr>
      <w:r w:rsidRPr="000107A7">
        <w:rPr>
          <w:sz w:val="22"/>
        </w:rPr>
        <w:t xml:space="preserve"> </w:t>
      </w:r>
      <w:r w:rsidR="00C803A2" w:rsidRPr="000107A7">
        <w:rPr>
          <w:sz w:val="22"/>
        </w:rPr>
        <w:t xml:space="preserve">(Основание: </w:t>
      </w:r>
      <w:r w:rsidR="00C16A3A" w:rsidRPr="000107A7">
        <w:rPr>
          <w:sz w:val="22"/>
        </w:rPr>
        <w:t>п. 4 ст. 219 БК РФ, п. 318 Инструкции № 157н)</w:t>
      </w:r>
      <w:r w:rsidR="00405362" w:rsidRPr="000107A7">
        <w:rPr>
          <w:sz w:val="22"/>
        </w:rPr>
        <w:t>.</w:t>
      </w:r>
    </w:p>
    <w:p w:rsidR="00C16A3A" w:rsidRPr="000107A7" w:rsidRDefault="00E639DF" w:rsidP="00E639DF">
      <w:pPr>
        <w:keepNext/>
        <w:keepLines/>
        <w:tabs>
          <w:tab w:val="center" w:pos="4857"/>
        </w:tabs>
        <w:spacing w:before="240" w:after="240"/>
        <w:ind w:left="360" w:firstLine="0"/>
        <w:rPr>
          <w:b/>
          <w:sz w:val="22"/>
        </w:rPr>
      </w:pPr>
      <w:r w:rsidRPr="000107A7">
        <w:rPr>
          <w:b/>
          <w:sz w:val="22"/>
        </w:rPr>
        <w:t xml:space="preserve">                     </w:t>
      </w:r>
      <w:r w:rsidR="00E6483A">
        <w:rPr>
          <w:b/>
          <w:sz w:val="22"/>
        </w:rPr>
        <w:t xml:space="preserve">                               </w:t>
      </w:r>
      <w:r w:rsidRPr="000107A7">
        <w:rPr>
          <w:b/>
          <w:sz w:val="22"/>
        </w:rPr>
        <w:t xml:space="preserve">9. </w:t>
      </w:r>
      <w:r w:rsidR="00C16A3A" w:rsidRPr="000107A7">
        <w:rPr>
          <w:b/>
          <w:sz w:val="22"/>
        </w:rPr>
        <w:t>Обесценение активов</w:t>
      </w:r>
    </w:p>
    <w:p w:rsidR="00C16A3A" w:rsidRPr="000107A7" w:rsidRDefault="00A72934" w:rsidP="00AD6E44">
      <w:pPr>
        <w:ind w:left="142" w:firstLine="0"/>
        <w:rPr>
          <w:sz w:val="22"/>
        </w:rPr>
      </w:pPr>
      <w:r w:rsidRPr="000107A7">
        <w:rPr>
          <w:sz w:val="22"/>
        </w:rPr>
        <w:t xml:space="preserve">9.1  </w:t>
      </w:r>
      <w:r w:rsidR="00C16A3A" w:rsidRPr="000107A7">
        <w:rPr>
          <w:sz w:val="22"/>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9 СГС "Учетная политика", п. п. 5, 6 СГС "Обесценение активов")</w:t>
      </w:r>
      <w:r w:rsidR="00405362" w:rsidRPr="000107A7">
        <w:rPr>
          <w:sz w:val="22"/>
        </w:rPr>
        <w:t>.</w:t>
      </w:r>
    </w:p>
    <w:p w:rsidR="00C16A3A" w:rsidRPr="000107A7" w:rsidRDefault="00C16A3A" w:rsidP="00AD6E44">
      <w:pPr>
        <w:ind w:left="142" w:firstLine="0"/>
        <w:rPr>
          <w:sz w:val="22"/>
        </w:rPr>
      </w:pPr>
      <w:r w:rsidRPr="000107A7">
        <w:rPr>
          <w:sz w:val="22"/>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п. 6, 18 СГС "Обесценение активов")</w:t>
      </w:r>
      <w:r w:rsidR="00405362" w:rsidRPr="000107A7">
        <w:rPr>
          <w:sz w:val="22"/>
        </w:rPr>
        <w:t>.</w:t>
      </w:r>
    </w:p>
    <w:p w:rsidR="00C16A3A" w:rsidRPr="000107A7" w:rsidRDefault="00C16A3A" w:rsidP="00AD6E44">
      <w:pPr>
        <w:ind w:left="142" w:firstLine="0"/>
        <w:rPr>
          <w:sz w:val="22"/>
        </w:rPr>
      </w:pPr>
      <w:r w:rsidRPr="000107A7">
        <w:rPr>
          <w:sz w:val="22"/>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9 СГС "Учетная политика")</w:t>
      </w:r>
      <w:r w:rsidR="00405362" w:rsidRPr="000107A7">
        <w:rPr>
          <w:sz w:val="22"/>
        </w:rPr>
        <w:t>.</w:t>
      </w:r>
    </w:p>
    <w:p w:rsidR="00C16A3A" w:rsidRPr="000107A7" w:rsidRDefault="00C16A3A" w:rsidP="00AD6E44">
      <w:pPr>
        <w:ind w:left="142" w:firstLine="0"/>
        <w:rPr>
          <w:sz w:val="22"/>
        </w:rPr>
      </w:pPr>
      <w:r w:rsidRPr="000107A7">
        <w:rPr>
          <w:sz w:val="22"/>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C16A3A" w:rsidRPr="000107A7" w:rsidRDefault="00C16A3A" w:rsidP="00AD6E44">
      <w:pPr>
        <w:ind w:left="142" w:firstLine="0"/>
        <w:rPr>
          <w:sz w:val="22"/>
        </w:rPr>
      </w:pPr>
      <w:r w:rsidRPr="000107A7">
        <w:rPr>
          <w:sz w:val="22"/>
        </w:rPr>
        <w:t>В случае если предлагается решение о проведении оценки, также указывается оптимальный метод определения справедливой стоимости актива.</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9 СГС "Учетная политика", п. п. 10, 11 СГС "Обесценение активов")</w:t>
      </w:r>
      <w:r w:rsidR="00405362" w:rsidRPr="000107A7">
        <w:rPr>
          <w:sz w:val="22"/>
        </w:rPr>
        <w:t>.</w:t>
      </w:r>
    </w:p>
    <w:p w:rsidR="00C16A3A" w:rsidRPr="000107A7" w:rsidRDefault="00C16A3A" w:rsidP="00AD6E44">
      <w:pPr>
        <w:ind w:left="142" w:firstLine="0"/>
        <w:rPr>
          <w:sz w:val="22"/>
        </w:rPr>
      </w:pPr>
      <w:r w:rsidRPr="000107A7">
        <w:rPr>
          <w:sz w:val="22"/>
        </w:rPr>
        <w:t>При выявлении признаков возможного обесценения (снижения убытка</w:t>
      </w:r>
      <w:proofErr w:type="gramStart"/>
      <w:r w:rsidRPr="000107A7">
        <w:rPr>
          <w:sz w:val="22"/>
        </w:rPr>
        <w:t xml:space="preserve"> )</w:t>
      </w:r>
      <w:proofErr w:type="gramEnd"/>
      <w:r w:rsidR="009B2CC1" w:rsidRPr="000107A7">
        <w:rPr>
          <w:sz w:val="22"/>
        </w:rPr>
        <w:t xml:space="preserve"> руководитель учреждения </w:t>
      </w:r>
      <w:r w:rsidRPr="000107A7">
        <w:rPr>
          <w:sz w:val="22"/>
        </w:rPr>
        <w:t xml:space="preserve"> принимает решение о необходимости (об отсутствии необходимости) определения справедливой стоимости такого актива.</w:t>
      </w:r>
    </w:p>
    <w:p w:rsidR="00C16A3A" w:rsidRPr="000107A7" w:rsidRDefault="00C16A3A" w:rsidP="00AD6E44">
      <w:pPr>
        <w:ind w:left="142" w:firstLine="0"/>
        <w:rPr>
          <w:sz w:val="22"/>
        </w:rPr>
      </w:pPr>
      <w:r w:rsidRPr="000107A7">
        <w:rPr>
          <w:sz w:val="22"/>
        </w:rPr>
        <w:t>Это решение оформляется распоряжением с указанием метода, которым стоимость будет определена.</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п. 10, 22 СГС "Обесценение активов")</w:t>
      </w:r>
      <w:r w:rsidR="00405362" w:rsidRPr="000107A7">
        <w:rPr>
          <w:sz w:val="22"/>
        </w:rPr>
        <w:t>.</w:t>
      </w:r>
    </w:p>
    <w:p w:rsidR="00C16A3A" w:rsidRPr="000107A7" w:rsidRDefault="00C16A3A" w:rsidP="00AD6E44">
      <w:pPr>
        <w:ind w:left="142" w:firstLine="0"/>
        <w:rPr>
          <w:sz w:val="22"/>
        </w:rPr>
      </w:pPr>
      <w:r w:rsidRPr="000107A7">
        <w:rPr>
          <w:sz w:val="22"/>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13 СГС "Обесценение активов")</w:t>
      </w:r>
      <w:r w:rsidR="00405362" w:rsidRPr="000107A7">
        <w:rPr>
          <w:sz w:val="22"/>
        </w:rPr>
        <w:t>.</w:t>
      </w:r>
    </w:p>
    <w:p w:rsidR="00C16A3A" w:rsidRPr="000107A7" w:rsidRDefault="00C16A3A" w:rsidP="00AD6E44">
      <w:pPr>
        <w:ind w:left="142" w:firstLine="0"/>
        <w:rPr>
          <w:sz w:val="22"/>
        </w:rPr>
      </w:pPr>
      <w:r w:rsidRPr="000107A7">
        <w:rPr>
          <w:sz w:val="22"/>
        </w:rPr>
        <w:t>Если по результатам определения справедливой стоимости актива выявлен убыток от обесценения, то он подлежит признанию в учете.</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15 СГС "Обесценение активов")</w:t>
      </w:r>
    </w:p>
    <w:p w:rsidR="00C16A3A" w:rsidRPr="000107A7" w:rsidRDefault="00C16A3A" w:rsidP="00AD6E44">
      <w:pPr>
        <w:ind w:left="142" w:firstLine="0"/>
        <w:rPr>
          <w:sz w:val="22"/>
        </w:rPr>
      </w:pPr>
      <w:r w:rsidRPr="000107A7">
        <w:rPr>
          <w:sz w:val="22"/>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9 СГС "Учетная политика")</w:t>
      </w:r>
      <w:r w:rsidR="00405362" w:rsidRPr="000107A7">
        <w:rPr>
          <w:sz w:val="22"/>
        </w:rPr>
        <w:t>.</w:t>
      </w:r>
    </w:p>
    <w:p w:rsidR="00C16A3A" w:rsidRPr="000107A7" w:rsidRDefault="009B2CC1" w:rsidP="00AD6E44">
      <w:pPr>
        <w:ind w:left="142" w:firstLine="0"/>
        <w:rPr>
          <w:sz w:val="22"/>
        </w:rPr>
      </w:pPr>
      <w:r w:rsidRPr="000107A7">
        <w:rPr>
          <w:sz w:val="22"/>
        </w:rPr>
        <w:t xml:space="preserve">          </w:t>
      </w:r>
      <w:r w:rsidR="00C16A3A" w:rsidRPr="000107A7">
        <w:rPr>
          <w:sz w:val="22"/>
        </w:rPr>
        <w:t xml:space="preserve">Восстановление убытка от обесценения отражается в учете только в том </w:t>
      </w:r>
      <w:r w:rsidR="00A72934" w:rsidRPr="000107A7">
        <w:rPr>
          <w:sz w:val="22"/>
        </w:rPr>
        <w:t xml:space="preserve">    </w:t>
      </w:r>
      <w:r w:rsidR="00C16A3A" w:rsidRPr="000107A7">
        <w:rPr>
          <w:sz w:val="22"/>
        </w:rPr>
        <w:t>случае, если с момента последнего признания убытка от обесценения актива был изменен метод определения справедливой стоимости актива.</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24 СГС "Обесценение активов")</w:t>
      </w:r>
      <w:r w:rsidR="00405362" w:rsidRPr="000107A7">
        <w:rPr>
          <w:sz w:val="22"/>
        </w:rPr>
        <w:t>.</w:t>
      </w:r>
    </w:p>
    <w:p w:rsidR="00C16A3A" w:rsidRPr="000107A7" w:rsidRDefault="008C032A" w:rsidP="00AD6E44">
      <w:pPr>
        <w:ind w:left="142" w:firstLine="0"/>
        <w:rPr>
          <w:sz w:val="22"/>
        </w:rPr>
      </w:pPr>
      <w:r>
        <w:rPr>
          <w:sz w:val="22"/>
        </w:rPr>
        <w:t xml:space="preserve">           </w:t>
      </w:r>
      <w:r w:rsidR="00C16A3A" w:rsidRPr="000107A7">
        <w:rPr>
          <w:sz w:val="22"/>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9 СГС "Учетная политика")</w:t>
      </w:r>
      <w:r w:rsidR="00405362" w:rsidRPr="000107A7">
        <w:rPr>
          <w:sz w:val="22"/>
        </w:rPr>
        <w:t>.</w:t>
      </w:r>
    </w:p>
    <w:p w:rsidR="00A72934" w:rsidRPr="000107A7" w:rsidRDefault="00A72934" w:rsidP="00AD6E44">
      <w:pPr>
        <w:ind w:left="142" w:firstLine="0"/>
        <w:rPr>
          <w:sz w:val="22"/>
        </w:rPr>
      </w:pPr>
    </w:p>
    <w:p w:rsidR="00A72934" w:rsidRPr="000107A7" w:rsidRDefault="00E639DF" w:rsidP="00E639DF">
      <w:pPr>
        <w:tabs>
          <w:tab w:val="left" w:pos="735"/>
          <w:tab w:val="center" w:pos="4748"/>
        </w:tabs>
        <w:ind w:left="142" w:firstLine="0"/>
        <w:jc w:val="left"/>
        <w:rPr>
          <w:b/>
          <w:sz w:val="22"/>
        </w:rPr>
      </w:pPr>
      <w:r w:rsidRPr="000107A7">
        <w:rPr>
          <w:sz w:val="22"/>
        </w:rPr>
        <w:tab/>
        <w:t xml:space="preserve">        </w:t>
      </w:r>
      <w:r w:rsidR="00FE32BB">
        <w:rPr>
          <w:sz w:val="22"/>
        </w:rPr>
        <w:t xml:space="preserve">                             </w:t>
      </w:r>
      <w:r w:rsidRPr="000107A7">
        <w:rPr>
          <w:sz w:val="22"/>
        </w:rPr>
        <w:t xml:space="preserve">  </w:t>
      </w:r>
      <w:r w:rsidR="00A72934" w:rsidRPr="00FE32BB">
        <w:rPr>
          <w:b/>
          <w:sz w:val="22"/>
        </w:rPr>
        <w:t>10.</w:t>
      </w:r>
      <w:r w:rsidR="00A72934" w:rsidRPr="000107A7">
        <w:rPr>
          <w:b/>
          <w:sz w:val="22"/>
        </w:rPr>
        <w:t xml:space="preserve"> </w:t>
      </w:r>
      <w:r w:rsidR="00493F3D" w:rsidRPr="000107A7">
        <w:rPr>
          <w:rFonts w:eastAsia="Times New Roman"/>
          <w:b/>
          <w:color w:val="000000"/>
          <w:sz w:val="22"/>
        </w:rPr>
        <w:t xml:space="preserve"> События после отчетной даты</w:t>
      </w:r>
    </w:p>
    <w:p w:rsidR="00A72934" w:rsidRPr="000107A7" w:rsidRDefault="00A72934" w:rsidP="00AD6E44">
      <w:pPr>
        <w:ind w:left="142" w:firstLine="0"/>
        <w:rPr>
          <w:sz w:val="22"/>
        </w:rPr>
      </w:pPr>
    </w:p>
    <w:p w:rsidR="00121FDE" w:rsidRPr="000107A7" w:rsidRDefault="00495E8A" w:rsidP="00AD6E44">
      <w:pPr>
        <w:autoSpaceDE w:val="0"/>
        <w:autoSpaceDN w:val="0"/>
        <w:adjustRightInd w:val="0"/>
        <w:ind w:left="142" w:firstLine="0"/>
        <w:rPr>
          <w:sz w:val="22"/>
        </w:rPr>
      </w:pPr>
      <w:r w:rsidRPr="000107A7">
        <w:rPr>
          <w:sz w:val="22"/>
        </w:rPr>
        <w:t>10.1</w:t>
      </w:r>
      <w:r w:rsidR="00121FDE" w:rsidRPr="000107A7">
        <w:rPr>
          <w:sz w:val="22"/>
        </w:rPr>
        <w:t xml:space="preserve"> Ответственным за принятие решения об отражении событий после отчетной даты в учете и отчетности Учреждения является главный бухгалтер.</w:t>
      </w:r>
    </w:p>
    <w:p w:rsidR="00121FDE" w:rsidRPr="000107A7" w:rsidRDefault="00121FDE" w:rsidP="00AD6E44">
      <w:pPr>
        <w:autoSpaceDE w:val="0"/>
        <w:autoSpaceDN w:val="0"/>
        <w:adjustRightInd w:val="0"/>
        <w:ind w:left="142" w:firstLine="0"/>
        <w:rPr>
          <w:sz w:val="22"/>
        </w:rPr>
      </w:pPr>
      <w:r w:rsidRPr="000107A7">
        <w:rPr>
          <w:sz w:val="22"/>
        </w:rPr>
        <w:t xml:space="preserve">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rsidR="00121FDE" w:rsidRPr="000107A7" w:rsidRDefault="00121FDE" w:rsidP="00AD6E44">
      <w:pPr>
        <w:autoSpaceDE w:val="0"/>
        <w:autoSpaceDN w:val="0"/>
        <w:adjustRightInd w:val="0"/>
        <w:ind w:left="142" w:firstLine="0"/>
        <w:rPr>
          <w:sz w:val="22"/>
        </w:rPr>
      </w:pPr>
      <w:r w:rsidRPr="000107A7">
        <w:rPr>
          <w:sz w:val="22"/>
        </w:rPr>
        <w:lastRenderedPageBreak/>
        <w:t xml:space="preserve"> Событием после отчетной даты признается факт хозяйственной деятельности,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бюджетной (финансовой) отчетности.</w:t>
      </w:r>
    </w:p>
    <w:p w:rsidR="00121FDE" w:rsidRPr="000107A7" w:rsidRDefault="00121FDE" w:rsidP="00AD6E44">
      <w:pPr>
        <w:autoSpaceDE w:val="0"/>
        <w:autoSpaceDN w:val="0"/>
        <w:adjustRightInd w:val="0"/>
        <w:ind w:left="142" w:firstLine="0"/>
        <w:rPr>
          <w:sz w:val="22"/>
        </w:rPr>
      </w:pPr>
      <w:r w:rsidRPr="000107A7">
        <w:rPr>
          <w:sz w:val="22"/>
        </w:rPr>
        <w:t>Датой подписания отчетности считается фактическая дата подписания в установленном порядке полного комплекта бюджетной (финансовой) отчетности и пояснений к ним.</w:t>
      </w:r>
    </w:p>
    <w:p w:rsidR="00121FDE" w:rsidRPr="000107A7" w:rsidRDefault="00121FDE" w:rsidP="00AD6E44">
      <w:pPr>
        <w:autoSpaceDE w:val="0"/>
        <w:autoSpaceDN w:val="0"/>
        <w:adjustRightInd w:val="0"/>
        <w:ind w:left="142" w:firstLine="0"/>
        <w:rPr>
          <w:sz w:val="22"/>
        </w:rPr>
      </w:pPr>
      <w:r w:rsidRPr="000107A7">
        <w:rPr>
          <w:sz w:val="22"/>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121FDE" w:rsidRPr="000107A7" w:rsidRDefault="00121FDE" w:rsidP="00AD6E44">
      <w:pPr>
        <w:autoSpaceDE w:val="0"/>
        <w:autoSpaceDN w:val="0"/>
        <w:adjustRightInd w:val="0"/>
        <w:ind w:left="142" w:firstLine="0"/>
        <w:rPr>
          <w:sz w:val="22"/>
        </w:rPr>
      </w:pPr>
      <w:r w:rsidRPr="000107A7">
        <w:rPr>
          <w:sz w:val="22"/>
        </w:rPr>
        <w:t>Существенность события после отчетной даты Учреждение определяет самостоятельно, исходя из установленных требований к отчетности.</w:t>
      </w:r>
    </w:p>
    <w:p w:rsidR="00121FDE" w:rsidRPr="000107A7" w:rsidRDefault="00121FDE" w:rsidP="00AD6E44">
      <w:pPr>
        <w:autoSpaceDE w:val="0"/>
        <w:autoSpaceDN w:val="0"/>
        <w:adjustRightInd w:val="0"/>
        <w:ind w:left="142" w:firstLine="0"/>
        <w:rPr>
          <w:sz w:val="22"/>
        </w:rPr>
      </w:pPr>
      <w:r w:rsidRPr="000107A7">
        <w:rPr>
          <w:sz w:val="22"/>
        </w:rPr>
        <w:t>К событиям после отчетной даты относятся:</w:t>
      </w:r>
    </w:p>
    <w:p w:rsidR="00121FDE" w:rsidRPr="000107A7" w:rsidRDefault="00121FDE" w:rsidP="00AD6E44">
      <w:pPr>
        <w:autoSpaceDE w:val="0"/>
        <w:autoSpaceDN w:val="0"/>
        <w:adjustRightInd w:val="0"/>
        <w:ind w:left="142" w:firstLine="0"/>
        <w:rPr>
          <w:sz w:val="22"/>
        </w:rPr>
      </w:pPr>
      <w:r w:rsidRPr="000107A7">
        <w:rPr>
          <w:sz w:val="22"/>
        </w:rPr>
        <w:t xml:space="preserve">- </w:t>
      </w:r>
      <w:r w:rsidRPr="000107A7">
        <w:rPr>
          <w:sz w:val="22"/>
          <w:shd w:val="clear" w:color="auto" w:fill="FFFFFF"/>
        </w:rPr>
        <w:t>события, подтверждающие существовавшие на отчетную дату хозяйственные условия, в которых Учреждение вело свою деятельность;</w:t>
      </w:r>
      <w:r w:rsidRPr="000107A7">
        <w:rPr>
          <w:sz w:val="22"/>
        </w:rPr>
        <w:t xml:space="preserve"> </w:t>
      </w:r>
    </w:p>
    <w:p w:rsidR="00121FDE" w:rsidRPr="000107A7" w:rsidRDefault="00121FDE" w:rsidP="00AD6E44">
      <w:pPr>
        <w:autoSpaceDE w:val="0"/>
        <w:autoSpaceDN w:val="0"/>
        <w:adjustRightInd w:val="0"/>
        <w:ind w:left="142" w:firstLine="0"/>
        <w:rPr>
          <w:sz w:val="22"/>
        </w:rPr>
      </w:pPr>
      <w:r w:rsidRPr="000107A7">
        <w:rPr>
          <w:sz w:val="22"/>
        </w:rPr>
        <w:t xml:space="preserve">- </w:t>
      </w:r>
      <w:r w:rsidRPr="000107A7">
        <w:rPr>
          <w:sz w:val="22"/>
          <w:shd w:val="clear" w:color="auto" w:fill="FFFFFF"/>
        </w:rPr>
        <w:t>события, свидетельствующие о возникших после отчетной даты хозяйственных условиях, в которых Учреждение ведет свою деятельность.</w:t>
      </w:r>
      <w:r w:rsidRPr="000107A7">
        <w:rPr>
          <w:sz w:val="22"/>
        </w:rPr>
        <w:t xml:space="preserve"> </w:t>
      </w:r>
    </w:p>
    <w:p w:rsidR="00121FDE" w:rsidRPr="000107A7" w:rsidRDefault="00121FDE" w:rsidP="00AD6E44">
      <w:pPr>
        <w:autoSpaceDE w:val="0"/>
        <w:autoSpaceDN w:val="0"/>
        <w:adjustRightInd w:val="0"/>
        <w:ind w:left="142" w:firstLine="0"/>
        <w:rPr>
          <w:sz w:val="22"/>
        </w:rPr>
      </w:pPr>
      <w:r w:rsidRPr="000107A7">
        <w:rPr>
          <w:sz w:val="22"/>
        </w:rPr>
        <w:t xml:space="preserve">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roofErr w:type="gramStart"/>
      <w:r w:rsidRPr="000107A7">
        <w:rPr>
          <w:sz w:val="22"/>
        </w:rPr>
        <w:t>..</w:t>
      </w:r>
      <w:proofErr w:type="gramEnd"/>
    </w:p>
    <w:p w:rsidR="00121FDE" w:rsidRPr="000107A7" w:rsidRDefault="00121FDE" w:rsidP="00AD6E44">
      <w:pPr>
        <w:autoSpaceDE w:val="0"/>
        <w:autoSpaceDN w:val="0"/>
        <w:adjustRightInd w:val="0"/>
        <w:ind w:left="142" w:firstLine="0"/>
        <w:rPr>
          <w:sz w:val="22"/>
        </w:rPr>
      </w:pPr>
      <w:r w:rsidRPr="000107A7">
        <w:rPr>
          <w:sz w:val="22"/>
        </w:rPr>
        <w:t>Событие, которое подтверждает условия хозяйственной деятельности, существовавшие на отчетную дату, отражается в следующем порядке:</w:t>
      </w:r>
    </w:p>
    <w:p w:rsidR="00121FDE" w:rsidRPr="000107A7" w:rsidRDefault="00121FDE" w:rsidP="00AD6E44">
      <w:pPr>
        <w:autoSpaceDE w:val="0"/>
        <w:autoSpaceDN w:val="0"/>
        <w:adjustRightInd w:val="0"/>
        <w:ind w:left="142" w:firstLine="0"/>
        <w:rPr>
          <w:sz w:val="22"/>
        </w:rPr>
      </w:pPr>
      <w:r w:rsidRPr="000107A7">
        <w:rPr>
          <w:sz w:val="22"/>
        </w:rPr>
        <w:t>- по счетам бюджетного учета записи формируются на конец отчетного периода;</w:t>
      </w:r>
    </w:p>
    <w:p w:rsidR="00121FDE" w:rsidRPr="000107A7" w:rsidRDefault="00121FDE" w:rsidP="00AD6E44">
      <w:pPr>
        <w:autoSpaceDE w:val="0"/>
        <w:autoSpaceDN w:val="0"/>
        <w:adjustRightInd w:val="0"/>
        <w:ind w:left="142" w:firstLine="0"/>
        <w:rPr>
          <w:sz w:val="22"/>
        </w:rPr>
      </w:pPr>
      <w:r w:rsidRPr="000107A7">
        <w:rPr>
          <w:sz w:val="22"/>
        </w:rPr>
        <w:t>- отчетность за отчетный период формируется с учетом уточненных данных бюджетного учета;</w:t>
      </w:r>
    </w:p>
    <w:p w:rsidR="00121FDE" w:rsidRPr="000107A7" w:rsidRDefault="00121FDE" w:rsidP="00AD6E44">
      <w:pPr>
        <w:autoSpaceDE w:val="0"/>
        <w:autoSpaceDN w:val="0"/>
        <w:adjustRightInd w:val="0"/>
        <w:ind w:left="142" w:firstLine="0"/>
        <w:rPr>
          <w:sz w:val="22"/>
        </w:rPr>
      </w:pPr>
      <w:r w:rsidRPr="000107A7">
        <w:rPr>
          <w:sz w:val="22"/>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121FDE" w:rsidRPr="000107A7" w:rsidRDefault="00121FDE" w:rsidP="00AD6E44">
      <w:pPr>
        <w:autoSpaceDE w:val="0"/>
        <w:autoSpaceDN w:val="0"/>
        <w:adjustRightInd w:val="0"/>
        <w:ind w:left="142" w:firstLine="0"/>
        <w:rPr>
          <w:sz w:val="22"/>
        </w:rPr>
      </w:pPr>
      <w:r w:rsidRPr="000107A7">
        <w:rPr>
          <w:sz w:val="22"/>
        </w:rPr>
        <w:t>Событие, которое свидетельствует об условиях хозяйственной деятельности, возникших после отчетной даты, отражается в следующем порядке:</w:t>
      </w:r>
    </w:p>
    <w:p w:rsidR="00121FDE" w:rsidRPr="000107A7" w:rsidRDefault="00121FDE" w:rsidP="00AD6E44">
      <w:pPr>
        <w:autoSpaceDE w:val="0"/>
        <w:autoSpaceDN w:val="0"/>
        <w:adjustRightInd w:val="0"/>
        <w:ind w:left="142" w:firstLine="0"/>
        <w:rPr>
          <w:sz w:val="22"/>
        </w:rPr>
      </w:pPr>
      <w:r w:rsidRPr="000107A7">
        <w:rPr>
          <w:sz w:val="22"/>
        </w:rPr>
        <w:t>- по счетам бюджетного учета записи формируются в общем порядке в периоде, следующем за отчетным;</w:t>
      </w:r>
    </w:p>
    <w:p w:rsidR="00121FDE" w:rsidRPr="000107A7" w:rsidRDefault="00121FDE" w:rsidP="00AD6E44">
      <w:pPr>
        <w:autoSpaceDE w:val="0"/>
        <w:autoSpaceDN w:val="0"/>
        <w:adjustRightInd w:val="0"/>
        <w:ind w:left="142" w:firstLine="0"/>
        <w:rPr>
          <w:sz w:val="22"/>
        </w:rPr>
      </w:pPr>
      <w:r w:rsidRPr="000107A7">
        <w:rPr>
          <w:sz w:val="22"/>
        </w:rPr>
        <w:t>- числовые данные отчетности не корректируются в связи с событием;</w:t>
      </w:r>
    </w:p>
    <w:p w:rsidR="00121FDE" w:rsidRPr="000107A7" w:rsidRDefault="00121FDE" w:rsidP="00AD6E44">
      <w:pPr>
        <w:autoSpaceDE w:val="0"/>
        <w:autoSpaceDN w:val="0"/>
        <w:adjustRightInd w:val="0"/>
        <w:ind w:left="142" w:firstLine="0"/>
        <w:rPr>
          <w:sz w:val="22"/>
        </w:rPr>
      </w:pPr>
      <w:r w:rsidRPr="000107A7">
        <w:rPr>
          <w:sz w:val="22"/>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121FDE" w:rsidRPr="000107A7" w:rsidRDefault="00121FDE" w:rsidP="00AD6E44">
      <w:pPr>
        <w:autoSpaceDE w:val="0"/>
        <w:autoSpaceDN w:val="0"/>
        <w:adjustRightInd w:val="0"/>
        <w:ind w:left="142" w:firstLine="0"/>
        <w:rPr>
          <w:sz w:val="22"/>
        </w:rPr>
      </w:pPr>
    </w:p>
    <w:p w:rsidR="00121FDE" w:rsidRPr="000107A7" w:rsidRDefault="00121FDE" w:rsidP="00AD6E44">
      <w:pPr>
        <w:autoSpaceDE w:val="0"/>
        <w:autoSpaceDN w:val="0"/>
        <w:adjustRightInd w:val="0"/>
        <w:ind w:left="142" w:firstLine="0"/>
        <w:rPr>
          <w:sz w:val="22"/>
        </w:rPr>
      </w:pPr>
      <w:r w:rsidRPr="000107A7">
        <w:rPr>
          <w:sz w:val="22"/>
        </w:rPr>
        <w:t xml:space="preserve"> Событиями после отчетной даты, которые подтверждают условия хозяйственной деятельности, существовавшие на отчетную дату, являются:</w:t>
      </w:r>
    </w:p>
    <w:p w:rsidR="00121FDE" w:rsidRPr="000107A7" w:rsidRDefault="00121FDE" w:rsidP="00AD6E44">
      <w:pPr>
        <w:autoSpaceDE w:val="0"/>
        <w:autoSpaceDN w:val="0"/>
        <w:adjustRightInd w:val="0"/>
        <w:ind w:left="142" w:firstLine="0"/>
        <w:rPr>
          <w:sz w:val="22"/>
        </w:rPr>
      </w:pPr>
      <w:r w:rsidRPr="000107A7">
        <w:rPr>
          <w:sz w:val="22"/>
        </w:rPr>
        <w:t>- объявление в установленном порядке банкротом дебитора, в отношении которого по состоянию на отчетную дату осуществлялась процедура банкротства;</w:t>
      </w:r>
    </w:p>
    <w:p w:rsidR="00121FDE" w:rsidRPr="000107A7" w:rsidRDefault="00121FDE" w:rsidP="00AD6E44">
      <w:pPr>
        <w:autoSpaceDE w:val="0"/>
        <w:autoSpaceDN w:val="0"/>
        <w:adjustRightInd w:val="0"/>
        <w:ind w:left="142" w:firstLine="0"/>
        <w:rPr>
          <w:sz w:val="22"/>
        </w:rPr>
      </w:pPr>
      <w:r w:rsidRPr="000107A7">
        <w:rPr>
          <w:sz w:val="22"/>
        </w:rPr>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121FDE" w:rsidRPr="000107A7" w:rsidRDefault="00121FDE" w:rsidP="00AD6E44">
      <w:pPr>
        <w:autoSpaceDE w:val="0"/>
        <w:autoSpaceDN w:val="0"/>
        <w:adjustRightInd w:val="0"/>
        <w:ind w:left="142" w:firstLine="0"/>
        <w:rPr>
          <w:sz w:val="22"/>
        </w:rPr>
      </w:pPr>
      <w:r w:rsidRPr="000107A7">
        <w:rPr>
          <w:sz w:val="22"/>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121FDE" w:rsidRPr="000107A7" w:rsidRDefault="00121FDE" w:rsidP="00AD6E44">
      <w:pPr>
        <w:autoSpaceDE w:val="0"/>
        <w:autoSpaceDN w:val="0"/>
        <w:adjustRightInd w:val="0"/>
        <w:ind w:left="142" w:firstLine="0"/>
        <w:rPr>
          <w:sz w:val="22"/>
        </w:rPr>
      </w:pPr>
      <w:r w:rsidRPr="000107A7">
        <w:rPr>
          <w:sz w:val="22"/>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121FDE" w:rsidRPr="000107A7" w:rsidRDefault="00121FDE" w:rsidP="00AD6E44">
      <w:pPr>
        <w:autoSpaceDE w:val="0"/>
        <w:autoSpaceDN w:val="0"/>
        <w:adjustRightInd w:val="0"/>
        <w:ind w:left="142" w:firstLine="0"/>
        <w:rPr>
          <w:sz w:val="22"/>
        </w:rPr>
      </w:pPr>
      <w:r w:rsidRPr="000107A7">
        <w:rPr>
          <w:sz w:val="22"/>
        </w:rPr>
        <w:t>- получение информации, указывающей на обесценение активов на отчетную дату или на необходимость корректировки признанного на отчетную дату убытка от обесценения активов;</w:t>
      </w:r>
    </w:p>
    <w:p w:rsidR="00121FDE" w:rsidRPr="000107A7" w:rsidRDefault="00121FDE" w:rsidP="00AD6E44">
      <w:pPr>
        <w:autoSpaceDE w:val="0"/>
        <w:autoSpaceDN w:val="0"/>
        <w:adjustRightInd w:val="0"/>
        <w:ind w:left="142" w:firstLine="0"/>
        <w:rPr>
          <w:sz w:val="22"/>
        </w:rPr>
      </w:pPr>
      <w:r w:rsidRPr="000107A7">
        <w:rPr>
          <w:sz w:val="22"/>
        </w:rPr>
        <w:t>- обнаружение ошибки в данных бюджетного учета за отчетный период до даты подписания отчетности;</w:t>
      </w:r>
    </w:p>
    <w:p w:rsidR="00121FDE" w:rsidRPr="000107A7" w:rsidRDefault="00121FDE" w:rsidP="00AD6E44">
      <w:pPr>
        <w:autoSpaceDE w:val="0"/>
        <w:autoSpaceDN w:val="0"/>
        <w:adjustRightInd w:val="0"/>
        <w:ind w:left="142" w:firstLine="0"/>
        <w:rPr>
          <w:sz w:val="22"/>
        </w:rPr>
      </w:pPr>
      <w:r w:rsidRPr="000107A7">
        <w:rPr>
          <w:sz w:val="22"/>
        </w:rPr>
        <w:t>- другие события, соответствующие признакам события, которым подтверждаются существовавшие на отчетную дату условия.</w:t>
      </w:r>
    </w:p>
    <w:p w:rsidR="00121FDE" w:rsidRPr="000107A7" w:rsidRDefault="00121FDE" w:rsidP="00AD6E44">
      <w:pPr>
        <w:autoSpaceDE w:val="0"/>
        <w:autoSpaceDN w:val="0"/>
        <w:adjustRightInd w:val="0"/>
        <w:ind w:left="142" w:firstLine="0"/>
        <w:rPr>
          <w:sz w:val="22"/>
        </w:rPr>
      </w:pPr>
      <w:r w:rsidRPr="000107A7">
        <w:rPr>
          <w:sz w:val="22"/>
        </w:rPr>
        <w:t xml:space="preserve"> Событиями после отчетной даты, свидетельствующими о возникших после этой даты условиях хозяйственной деятельности, являются:</w:t>
      </w:r>
    </w:p>
    <w:p w:rsidR="00121FDE" w:rsidRPr="000107A7" w:rsidRDefault="00121FDE" w:rsidP="00AD6E44">
      <w:pPr>
        <w:autoSpaceDE w:val="0"/>
        <w:autoSpaceDN w:val="0"/>
        <w:adjustRightInd w:val="0"/>
        <w:ind w:left="142" w:firstLine="0"/>
        <w:rPr>
          <w:sz w:val="22"/>
        </w:rPr>
      </w:pPr>
      <w:r w:rsidRPr="000107A7">
        <w:rPr>
          <w:sz w:val="22"/>
        </w:rPr>
        <w:t>- изменение после отчетной даты кадастровых оценок нефинансовых активов;</w:t>
      </w:r>
    </w:p>
    <w:p w:rsidR="00121FDE" w:rsidRPr="000107A7" w:rsidRDefault="00121FDE" w:rsidP="00AD6E44">
      <w:pPr>
        <w:autoSpaceDE w:val="0"/>
        <w:autoSpaceDN w:val="0"/>
        <w:adjustRightInd w:val="0"/>
        <w:ind w:left="142" w:firstLine="0"/>
        <w:rPr>
          <w:sz w:val="22"/>
        </w:rPr>
      </w:pPr>
      <w:r w:rsidRPr="000107A7">
        <w:rPr>
          <w:sz w:val="22"/>
        </w:rPr>
        <w:t>- принятие решения о реорганизации или ликвидации (упразднении) субъекта учета, о котором не было известно по состоянию на отчетную дату;</w:t>
      </w:r>
    </w:p>
    <w:p w:rsidR="00121FDE" w:rsidRPr="000107A7" w:rsidRDefault="00121FDE" w:rsidP="00AD6E44">
      <w:pPr>
        <w:autoSpaceDE w:val="0"/>
        <w:autoSpaceDN w:val="0"/>
        <w:adjustRightInd w:val="0"/>
        <w:ind w:left="142" w:firstLine="0"/>
        <w:rPr>
          <w:sz w:val="22"/>
        </w:rPr>
      </w:pPr>
      <w:r w:rsidRPr="000107A7">
        <w:rPr>
          <w:sz w:val="22"/>
        </w:rPr>
        <w:t>- существенное поступление или выбытие активов;</w:t>
      </w:r>
    </w:p>
    <w:p w:rsidR="00121FDE" w:rsidRPr="000107A7" w:rsidRDefault="00121FDE" w:rsidP="00AD6E44">
      <w:pPr>
        <w:autoSpaceDE w:val="0"/>
        <w:autoSpaceDN w:val="0"/>
        <w:adjustRightInd w:val="0"/>
        <w:ind w:left="142" w:firstLine="0"/>
        <w:rPr>
          <w:sz w:val="22"/>
        </w:rPr>
      </w:pPr>
      <w:r w:rsidRPr="000107A7">
        <w:rPr>
          <w:sz w:val="22"/>
        </w:rPr>
        <w:lastRenderedPageBreak/>
        <w:t>- пожар, авария, стихийное бедствие или другая чрезвычайная ситуация, в результате которой уничтожены или значительно повреждены активы;</w:t>
      </w:r>
    </w:p>
    <w:p w:rsidR="00121FDE" w:rsidRPr="000107A7" w:rsidRDefault="00121FDE" w:rsidP="00AD6E44">
      <w:pPr>
        <w:autoSpaceDE w:val="0"/>
        <w:autoSpaceDN w:val="0"/>
        <w:adjustRightInd w:val="0"/>
        <w:ind w:left="142" w:firstLine="0"/>
        <w:rPr>
          <w:sz w:val="22"/>
        </w:rPr>
      </w:pPr>
      <w:r w:rsidRPr="000107A7">
        <w:rPr>
          <w:sz w:val="22"/>
        </w:rPr>
        <w:t>- публичные объявления об изменениях политики, планов и намерений органа, осуществляющего полномочия собственника, которые могут оказать влияние на полномочия и функции субъекта учета;</w:t>
      </w:r>
    </w:p>
    <w:p w:rsidR="00121FDE" w:rsidRPr="000107A7" w:rsidRDefault="00121FDE" w:rsidP="00AD6E44">
      <w:pPr>
        <w:autoSpaceDE w:val="0"/>
        <w:autoSpaceDN w:val="0"/>
        <w:adjustRightInd w:val="0"/>
        <w:ind w:left="142" w:firstLine="0"/>
        <w:rPr>
          <w:sz w:val="22"/>
        </w:rPr>
      </w:pPr>
      <w:r w:rsidRPr="000107A7">
        <w:rPr>
          <w:sz w:val="22"/>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121FDE" w:rsidRPr="000107A7" w:rsidRDefault="00121FDE" w:rsidP="00AD6E44">
      <w:pPr>
        <w:autoSpaceDE w:val="0"/>
        <w:autoSpaceDN w:val="0"/>
        <w:adjustRightInd w:val="0"/>
        <w:ind w:left="142" w:firstLine="0"/>
        <w:rPr>
          <w:sz w:val="22"/>
        </w:rPr>
      </w:pPr>
      <w:r w:rsidRPr="000107A7">
        <w:rPr>
          <w:sz w:val="22"/>
        </w:rPr>
        <w:t>- начало судебного производства, которое связано исключительно с событиями, произошедшими после отчетной даты;</w:t>
      </w:r>
    </w:p>
    <w:p w:rsidR="00A72934" w:rsidRPr="000107A7" w:rsidRDefault="00121FDE" w:rsidP="00AD6E44">
      <w:pPr>
        <w:autoSpaceDE w:val="0"/>
        <w:autoSpaceDN w:val="0"/>
        <w:adjustRightInd w:val="0"/>
        <w:ind w:left="142" w:firstLine="0"/>
        <w:rPr>
          <w:sz w:val="22"/>
        </w:rPr>
      </w:pPr>
      <w:r w:rsidRPr="000107A7">
        <w:rPr>
          <w:sz w:val="22"/>
        </w:rPr>
        <w:t>- другие события, которые соответствуют признакам события, свидетельствующего о возникших после отчетной даты условиях.</w:t>
      </w:r>
    </w:p>
    <w:p w:rsidR="00B676AC" w:rsidRPr="000107A7" w:rsidRDefault="00B676AC" w:rsidP="00AD6E44">
      <w:pPr>
        <w:autoSpaceDE w:val="0"/>
        <w:autoSpaceDN w:val="0"/>
        <w:adjustRightInd w:val="0"/>
        <w:ind w:left="142" w:firstLine="0"/>
        <w:rPr>
          <w:sz w:val="22"/>
        </w:rPr>
      </w:pPr>
    </w:p>
    <w:p w:rsidR="00A72934" w:rsidRPr="000107A7" w:rsidRDefault="00A72934" w:rsidP="00AD6E44">
      <w:pPr>
        <w:ind w:left="142" w:firstLine="0"/>
        <w:rPr>
          <w:sz w:val="22"/>
        </w:rPr>
      </w:pPr>
    </w:p>
    <w:p w:rsidR="00C16A3A" w:rsidRPr="000107A7" w:rsidRDefault="00A72934" w:rsidP="00AD6E44">
      <w:pPr>
        <w:keepNext/>
        <w:keepLines/>
        <w:spacing w:before="240" w:after="240"/>
        <w:ind w:left="142" w:firstLine="0"/>
        <w:jc w:val="center"/>
        <w:rPr>
          <w:sz w:val="22"/>
        </w:rPr>
      </w:pPr>
      <w:r w:rsidRPr="000107A7">
        <w:rPr>
          <w:sz w:val="22"/>
        </w:rPr>
        <w:t>11</w:t>
      </w:r>
      <w:r w:rsidR="008F0846" w:rsidRPr="000107A7">
        <w:rPr>
          <w:sz w:val="22"/>
        </w:rPr>
        <w:t xml:space="preserve"> </w:t>
      </w:r>
      <w:proofErr w:type="spellStart"/>
      <w:r w:rsidR="00C16A3A" w:rsidRPr="000107A7">
        <w:rPr>
          <w:b/>
          <w:sz w:val="22"/>
        </w:rPr>
        <w:t>Забалансовый</w:t>
      </w:r>
      <w:proofErr w:type="spellEnd"/>
      <w:r w:rsidR="00C16A3A" w:rsidRPr="000107A7">
        <w:rPr>
          <w:b/>
          <w:sz w:val="22"/>
        </w:rPr>
        <w:t xml:space="preserve"> учет</w:t>
      </w:r>
    </w:p>
    <w:p w:rsidR="00DF1761" w:rsidRPr="000107A7" w:rsidRDefault="00DF1761" w:rsidP="00AD6E44">
      <w:pPr>
        <w:ind w:left="142" w:firstLine="0"/>
        <w:rPr>
          <w:sz w:val="22"/>
        </w:rPr>
      </w:pPr>
      <w:r w:rsidRPr="000107A7">
        <w:rPr>
          <w:sz w:val="22"/>
        </w:rPr>
        <w:t xml:space="preserve">На </w:t>
      </w:r>
      <w:proofErr w:type="spellStart"/>
      <w:r w:rsidRPr="000107A7">
        <w:rPr>
          <w:sz w:val="22"/>
        </w:rPr>
        <w:t>забалансовых</w:t>
      </w:r>
      <w:proofErr w:type="spellEnd"/>
      <w:r w:rsidRPr="000107A7">
        <w:rPr>
          <w:sz w:val="22"/>
        </w:rPr>
        <w:t xml:space="preserve"> счетах учреждения учитывают имущество, не соответствующее критериям активов, имущество, поступившее на хранение или переработку, а та</w:t>
      </w:r>
      <w:r w:rsidR="00475B5D">
        <w:rPr>
          <w:sz w:val="22"/>
        </w:rPr>
        <w:t>кже бланки строгой отчетности</w:t>
      </w:r>
      <w:r w:rsidRPr="000107A7">
        <w:rPr>
          <w:sz w:val="22"/>
        </w:rPr>
        <w:t>.</w:t>
      </w:r>
    </w:p>
    <w:p w:rsidR="00DF1761" w:rsidRPr="000107A7" w:rsidRDefault="00DF1761" w:rsidP="00AD6E44">
      <w:pPr>
        <w:ind w:left="142" w:firstLine="0"/>
        <w:rPr>
          <w:sz w:val="22"/>
        </w:rPr>
      </w:pPr>
      <w:r w:rsidRPr="000107A7">
        <w:rPr>
          <w:color w:val="000000"/>
          <w:sz w:val="22"/>
          <w:shd w:val="clear" w:color="auto" w:fill="FFFFFF"/>
        </w:rPr>
        <w:t>Приход отражается только по дебету, а расход — по кредиту.</w:t>
      </w:r>
      <w:r w:rsidRPr="000107A7">
        <w:rPr>
          <w:color w:val="000000"/>
          <w:sz w:val="22"/>
        </w:rPr>
        <w:br/>
      </w:r>
      <w:r w:rsidRPr="000107A7">
        <w:rPr>
          <w:color w:val="000000"/>
          <w:sz w:val="22"/>
          <w:shd w:val="clear" w:color="auto" w:fill="FFFFFF"/>
        </w:rPr>
        <w:t xml:space="preserve">Все материальные ценности, а также иные активы и обязательства, учитываемые на </w:t>
      </w:r>
      <w:proofErr w:type="spellStart"/>
      <w:r w:rsidRPr="000107A7">
        <w:rPr>
          <w:color w:val="000000"/>
          <w:sz w:val="22"/>
          <w:shd w:val="clear" w:color="auto" w:fill="FFFFFF"/>
        </w:rPr>
        <w:t>забалансовых</w:t>
      </w:r>
      <w:proofErr w:type="spellEnd"/>
      <w:r w:rsidRPr="000107A7">
        <w:rPr>
          <w:color w:val="000000"/>
          <w:sz w:val="22"/>
          <w:shd w:val="clear" w:color="auto" w:fill="FFFFFF"/>
        </w:rPr>
        <w:t xml:space="preserve"> счетах, инвентаризируются в порядке и в сроки, установленные для объектов, учитываемых на балансе.</w:t>
      </w:r>
      <w:r w:rsidRPr="000107A7">
        <w:rPr>
          <w:color w:val="000000"/>
          <w:sz w:val="22"/>
        </w:rPr>
        <w:br/>
      </w:r>
      <w:r w:rsidRPr="000107A7">
        <w:rPr>
          <w:color w:val="000000"/>
          <w:sz w:val="22"/>
        </w:rPr>
        <w:br/>
      </w:r>
    </w:p>
    <w:p w:rsidR="00DF1761" w:rsidRPr="000107A7" w:rsidRDefault="00E84951" w:rsidP="00AD6E44">
      <w:pPr>
        <w:ind w:left="142" w:firstLine="0"/>
        <w:rPr>
          <w:b/>
          <w:sz w:val="22"/>
        </w:rPr>
      </w:pPr>
      <w:r w:rsidRPr="000107A7">
        <w:rPr>
          <w:b/>
          <w:sz w:val="22"/>
        </w:rPr>
        <w:t xml:space="preserve">        С</w:t>
      </w:r>
      <w:r w:rsidR="00C16A3A" w:rsidRPr="000107A7">
        <w:rPr>
          <w:b/>
          <w:sz w:val="22"/>
        </w:rPr>
        <w:t>чет 01 "Имущество, полученное в пользование</w:t>
      </w:r>
      <w:r w:rsidR="00DF1761" w:rsidRPr="000107A7">
        <w:rPr>
          <w:b/>
          <w:sz w:val="22"/>
        </w:rPr>
        <w:t>»</w:t>
      </w:r>
    </w:p>
    <w:p w:rsidR="00DF1761" w:rsidRPr="000107A7" w:rsidRDefault="00DF1761" w:rsidP="00AD6E44">
      <w:pPr>
        <w:ind w:left="142" w:firstLine="0"/>
        <w:rPr>
          <w:sz w:val="22"/>
        </w:rPr>
      </w:pPr>
      <w:r w:rsidRPr="000107A7">
        <w:rPr>
          <w:color w:val="000000"/>
          <w:sz w:val="22"/>
          <w:shd w:val="clear" w:color="auto" w:fill="FFFFFF"/>
        </w:rPr>
        <w:t xml:space="preserve"> </w:t>
      </w:r>
      <w:r w:rsidRPr="000107A7">
        <w:rPr>
          <w:sz w:val="22"/>
        </w:rPr>
        <w:t>На счете учитывают имущество, полученное учреждением в пользование.</w:t>
      </w:r>
      <w:r w:rsidR="00B0446A" w:rsidRPr="000107A7">
        <w:rPr>
          <w:sz w:val="22"/>
        </w:rPr>
        <w:t xml:space="preserve"> Учет ведется по  стоимости указанной в документах.</w:t>
      </w:r>
    </w:p>
    <w:p w:rsidR="00C16A3A" w:rsidRPr="000107A7" w:rsidRDefault="00C16A3A" w:rsidP="00AD6E44">
      <w:pPr>
        <w:ind w:left="142" w:firstLine="0"/>
        <w:rPr>
          <w:sz w:val="22"/>
        </w:rPr>
      </w:pPr>
      <w:r w:rsidRPr="000107A7">
        <w:rPr>
          <w:sz w:val="22"/>
        </w:rPr>
        <w:t xml:space="preserve"> При этом выделяются следующие группы имущества:</w:t>
      </w:r>
    </w:p>
    <w:p w:rsidR="003B194D" w:rsidRPr="000107A7" w:rsidRDefault="00C16A3A" w:rsidP="00AD6E44">
      <w:pPr>
        <w:numPr>
          <w:ilvl w:val="0"/>
          <w:numId w:val="4"/>
        </w:numPr>
        <w:ind w:left="142" w:firstLine="0"/>
        <w:rPr>
          <w:sz w:val="22"/>
        </w:rPr>
      </w:pPr>
      <w:r w:rsidRPr="000107A7">
        <w:rPr>
          <w:sz w:val="22"/>
        </w:rPr>
        <w:t>неисключительные права пользования на результаты интеллектуальной деятельности;</w:t>
      </w:r>
    </w:p>
    <w:p w:rsidR="00C16A3A" w:rsidRPr="000107A7" w:rsidRDefault="00475B5D" w:rsidP="00475B5D">
      <w:pPr>
        <w:ind w:left="142" w:firstLine="0"/>
        <w:rPr>
          <w:sz w:val="22"/>
        </w:rPr>
      </w:pPr>
      <w:r>
        <w:rPr>
          <w:sz w:val="22"/>
        </w:rPr>
        <w:t xml:space="preserve"> </w:t>
      </w:r>
      <w:r w:rsidR="00FE32BB">
        <w:rPr>
          <w:sz w:val="22"/>
        </w:rPr>
        <w:t xml:space="preserve">         </w:t>
      </w:r>
      <w:r w:rsidR="00C16A3A" w:rsidRPr="000107A7">
        <w:rPr>
          <w:sz w:val="22"/>
        </w:rPr>
        <w:t>иное имущество;</w:t>
      </w:r>
    </w:p>
    <w:p w:rsidR="00C16A3A" w:rsidRPr="000107A7" w:rsidRDefault="00C803A2" w:rsidP="00AD6E44">
      <w:pPr>
        <w:ind w:left="142" w:firstLine="0"/>
        <w:rPr>
          <w:sz w:val="22"/>
        </w:rPr>
      </w:pPr>
      <w:r w:rsidRPr="000107A7">
        <w:rPr>
          <w:sz w:val="22"/>
        </w:rPr>
        <w:t xml:space="preserve">(Основание: </w:t>
      </w:r>
      <w:r w:rsidR="00C16A3A" w:rsidRPr="000107A7">
        <w:rPr>
          <w:sz w:val="22"/>
        </w:rPr>
        <w:t>п. 9 СГС "Учетная политика", п. 20 Инструкции № 191н)</w:t>
      </w:r>
      <w:r w:rsidR="00405362" w:rsidRPr="000107A7">
        <w:rPr>
          <w:sz w:val="22"/>
        </w:rPr>
        <w:t>.</w:t>
      </w:r>
    </w:p>
    <w:p w:rsidR="003B194D" w:rsidRPr="000107A7" w:rsidRDefault="00E40B90" w:rsidP="00AD6E44">
      <w:pPr>
        <w:ind w:left="142" w:firstLine="0"/>
        <w:rPr>
          <w:b/>
          <w:sz w:val="22"/>
        </w:rPr>
      </w:pPr>
      <w:r w:rsidRPr="000107A7">
        <w:rPr>
          <w:b/>
          <w:sz w:val="22"/>
        </w:rPr>
        <w:t xml:space="preserve">       </w:t>
      </w:r>
      <w:r w:rsidR="00E84951" w:rsidRPr="000107A7">
        <w:rPr>
          <w:b/>
          <w:sz w:val="22"/>
        </w:rPr>
        <w:t>С</w:t>
      </w:r>
      <w:r w:rsidR="003B194D" w:rsidRPr="000107A7">
        <w:rPr>
          <w:b/>
          <w:sz w:val="22"/>
        </w:rPr>
        <w:t>чет  02 «Материальные ценности, принимаемые на хранение».</w:t>
      </w:r>
    </w:p>
    <w:p w:rsidR="00E84951" w:rsidRPr="000107A7" w:rsidRDefault="003B194D" w:rsidP="00AD6E44">
      <w:pPr>
        <w:ind w:left="142" w:firstLine="0"/>
        <w:rPr>
          <w:sz w:val="22"/>
        </w:rPr>
      </w:pPr>
      <w:r w:rsidRPr="000107A7">
        <w:rPr>
          <w:sz w:val="22"/>
        </w:rPr>
        <w:t>На счете учитываются материальные ценности учреждения, не соответствующие критериям активов, а также имущество, в отношении которого принято решение о списании до момента его демонтажа, утилизации, уничтожения. Материальные ценности, принятые учреждением на хранение  отражаются по стоимости, указанной в первичном документе</w:t>
      </w:r>
      <w:r w:rsidR="00E84951" w:rsidRPr="000107A7">
        <w:rPr>
          <w:sz w:val="22"/>
        </w:rPr>
        <w:t xml:space="preserve">. Выбытие МЦ с </w:t>
      </w:r>
      <w:proofErr w:type="spellStart"/>
      <w:r w:rsidR="00E84951" w:rsidRPr="000107A7">
        <w:rPr>
          <w:sz w:val="22"/>
        </w:rPr>
        <w:t>забалансового</w:t>
      </w:r>
      <w:proofErr w:type="spellEnd"/>
      <w:r w:rsidR="00E84951" w:rsidRPr="000107A7">
        <w:rPr>
          <w:sz w:val="22"/>
        </w:rPr>
        <w:t xml:space="preserve"> учета отражается на основании оправдательных документов по стоимости, по которой они были приняты к </w:t>
      </w:r>
      <w:proofErr w:type="spellStart"/>
      <w:r w:rsidR="00E84951" w:rsidRPr="000107A7">
        <w:rPr>
          <w:sz w:val="22"/>
        </w:rPr>
        <w:t>забалансовому</w:t>
      </w:r>
      <w:proofErr w:type="spellEnd"/>
      <w:r w:rsidR="00E84951" w:rsidRPr="000107A7">
        <w:rPr>
          <w:sz w:val="22"/>
        </w:rPr>
        <w:t xml:space="preserve"> учету.</w:t>
      </w:r>
    </w:p>
    <w:p w:rsidR="00E84951" w:rsidRPr="000107A7" w:rsidRDefault="00E84951" w:rsidP="00AD6E44">
      <w:pPr>
        <w:ind w:left="142" w:firstLine="0"/>
        <w:rPr>
          <w:sz w:val="22"/>
        </w:rPr>
      </w:pPr>
    </w:p>
    <w:p w:rsidR="00E84951" w:rsidRPr="000107A7" w:rsidRDefault="00E40B90" w:rsidP="00AD6E44">
      <w:pPr>
        <w:ind w:left="142" w:firstLine="0"/>
        <w:rPr>
          <w:sz w:val="22"/>
        </w:rPr>
      </w:pPr>
      <w:r w:rsidRPr="000107A7">
        <w:rPr>
          <w:b/>
          <w:sz w:val="22"/>
        </w:rPr>
        <w:t xml:space="preserve">           </w:t>
      </w:r>
      <w:r w:rsidR="00E84951" w:rsidRPr="000107A7">
        <w:rPr>
          <w:b/>
          <w:sz w:val="22"/>
        </w:rPr>
        <w:t>С</w:t>
      </w:r>
      <w:r w:rsidR="00C16A3A" w:rsidRPr="000107A7">
        <w:rPr>
          <w:b/>
          <w:sz w:val="22"/>
        </w:rPr>
        <w:t>чет 03 "Бланки строгой отчетности"</w:t>
      </w:r>
      <w:r w:rsidR="00C16A3A" w:rsidRPr="000107A7">
        <w:rPr>
          <w:sz w:val="22"/>
        </w:rPr>
        <w:t xml:space="preserve"> </w:t>
      </w:r>
    </w:p>
    <w:p w:rsidR="00C16A3A" w:rsidRPr="000107A7" w:rsidRDefault="00E84951" w:rsidP="00AD6E44">
      <w:pPr>
        <w:ind w:left="142" w:firstLine="0"/>
        <w:rPr>
          <w:sz w:val="22"/>
        </w:rPr>
      </w:pPr>
      <w:r w:rsidRPr="000107A7">
        <w:rPr>
          <w:sz w:val="22"/>
        </w:rPr>
        <w:t xml:space="preserve">На счете </w:t>
      </w:r>
      <w:r w:rsidR="00C16A3A" w:rsidRPr="000107A7">
        <w:rPr>
          <w:sz w:val="22"/>
        </w:rPr>
        <w:t>уч</w:t>
      </w:r>
      <w:r w:rsidRPr="000107A7">
        <w:rPr>
          <w:sz w:val="22"/>
        </w:rPr>
        <w:t>и</w:t>
      </w:r>
      <w:r w:rsidR="00C16A3A" w:rsidRPr="000107A7">
        <w:rPr>
          <w:sz w:val="22"/>
        </w:rPr>
        <w:t>т</w:t>
      </w:r>
      <w:r w:rsidRPr="000107A7">
        <w:rPr>
          <w:sz w:val="22"/>
        </w:rPr>
        <w:t>ывается</w:t>
      </w:r>
      <w:r w:rsidR="00C16A3A" w:rsidRPr="000107A7">
        <w:rPr>
          <w:sz w:val="22"/>
        </w:rPr>
        <w:t>:</w:t>
      </w:r>
    </w:p>
    <w:p w:rsidR="00C16A3A" w:rsidRPr="000107A7" w:rsidRDefault="00C16A3A" w:rsidP="00475B5D">
      <w:pPr>
        <w:ind w:firstLine="0"/>
        <w:rPr>
          <w:sz w:val="22"/>
        </w:rPr>
      </w:pPr>
    </w:p>
    <w:p w:rsidR="00B0446A" w:rsidRPr="000107A7" w:rsidRDefault="00E84951" w:rsidP="00AD6E44">
      <w:pPr>
        <w:shd w:val="clear" w:color="auto" w:fill="FFFFFF"/>
        <w:ind w:left="142" w:firstLine="0"/>
        <w:rPr>
          <w:rFonts w:eastAsia="Times New Roman"/>
          <w:color w:val="000000"/>
          <w:sz w:val="22"/>
          <w:lang w:eastAsia="ru-RU"/>
        </w:rPr>
      </w:pPr>
      <w:r w:rsidRPr="000107A7">
        <w:rPr>
          <w:sz w:val="22"/>
        </w:rPr>
        <w:t>-</w:t>
      </w:r>
      <w:r w:rsidR="00B0446A" w:rsidRPr="000107A7">
        <w:rPr>
          <w:sz w:val="22"/>
        </w:rPr>
        <w:t xml:space="preserve">  иные бланки строгой отчетности.</w:t>
      </w:r>
      <w:r w:rsidR="00B143A0" w:rsidRPr="000107A7">
        <w:rPr>
          <w:sz w:val="22"/>
        </w:rPr>
        <w:t xml:space="preserve"> </w:t>
      </w:r>
      <w:r w:rsidR="00B0446A" w:rsidRPr="000107A7">
        <w:rPr>
          <w:sz w:val="22"/>
        </w:rPr>
        <w:t xml:space="preserve">Учет ведется </w:t>
      </w:r>
      <w:r w:rsidR="00B0446A" w:rsidRPr="000107A7">
        <w:rPr>
          <w:rFonts w:eastAsia="Times New Roman"/>
          <w:color w:val="000000"/>
          <w:sz w:val="22"/>
          <w:lang w:eastAsia="ru-RU"/>
        </w:rPr>
        <w:t>в условной оценке один бланк, один рубль.</w:t>
      </w:r>
    </w:p>
    <w:p w:rsidR="00E84951" w:rsidRPr="000107A7" w:rsidRDefault="00E84951" w:rsidP="00AD6E44">
      <w:pPr>
        <w:ind w:left="142" w:firstLine="0"/>
        <w:rPr>
          <w:sz w:val="22"/>
        </w:rPr>
      </w:pPr>
    </w:p>
    <w:p w:rsidR="00940415" w:rsidRDefault="000107A7" w:rsidP="000107A7">
      <w:pPr>
        <w:ind w:left="142" w:firstLine="0"/>
        <w:rPr>
          <w:b/>
          <w:sz w:val="24"/>
          <w:szCs w:val="24"/>
        </w:rPr>
      </w:pPr>
      <w:r>
        <w:rPr>
          <w:b/>
          <w:szCs w:val="28"/>
        </w:rPr>
        <w:t xml:space="preserve">            </w:t>
      </w:r>
      <w:r w:rsidR="00940415" w:rsidRPr="00940415">
        <w:rPr>
          <w:b/>
          <w:sz w:val="24"/>
          <w:szCs w:val="24"/>
        </w:rPr>
        <w:t xml:space="preserve">На </w:t>
      </w:r>
      <w:proofErr w:type="spellStart"/>
      <w:r w:rsidR="00940415" w:rsidRPr="00940415">
        <w:rPr>
          <w:b/>
          <w:sz w:val="24"/>
          <w:szCs w:val="24"/>
        </w:rPr>
        <w:t>забалансовом</w:t>
      </w:r>
      <w:proofErr w:type="spellEnd"/>
      <w:r w:rsidR="00940415" w:rsidRPr="00940415">
        <w:rPr>
          <w:b/>
          <w:sz w:val="24"/>
          <w:szCs w:val="24"/>
        </w:rPr>
        <w:t xml:space="preserve"> счете 17 ведутся  поступления де</w:t>
      </w:r>
      <w:r w:rsidR="00940415">
        <w:rPr>
          <w:b/>
          <w:sz w:val="24"/>
          <w:szCs w:val="24"/>
        </w:rPr>
        <w:t>нежных средств  в кассу и лицевые</w:t>
      </w:r>
      <w:r w:rsidR="00940415" w:rsidRPr="00940415">
        <w:rPr>
          <w:b/>
          <w:sz w:val="24"/>
          <w:szCs w:val="24"/>
        </w:rPr>
        <w:t xml:space="preserve">  счет</w:t>
      </w:r>
      <w:r w:rsidR="00940415">
        <w:rPr>
          <w:b/>
          <w:sz w:val="24"/>
          <w:szCs w:val="24"/>
        </w:rPr>
        <w:t>а</w:t>
      </w:r>
      <w:r w:rsidR="00940415" w:rsidRPr="00940415">
        <w:rPr>
          <w:b/>
          <w:sz w:val="24"/>
          <w:szCs w:val="24"/>
        </w:rPr>
        <w:t xml:space="preserve">, выбытие </w:t>
      </w:r>
      <w:proofErr w:type="gramStart"/>
      <w:r w:rsidR="00940415" w:rsidRPr="00940415">
        <w:rPr>
          <w:b/>
          <w:sz w:val="24"/>
          <w:szCs w:val="24"/>
        </w:rPr>
        <w:t>–п</w:t>
      </w:r>
      <w:proofErr w:type="gramEnd"/>
      <w:r w:rsidR="00940415" w:rsidRPr="00940415">
        <w:rPr>
          <w:b/>
          <w:sz w:val="24"/>
          <w:szCs w:val="24"/>
        </w:rPr>
        <w:t xml:space="preserve">рименяется </w:t>
      </w:r>
      <w:proofErr w:type="spellStart"/>
      <w:r w:rsidR="00940415">
        <w:rPr>
          <w:b/>
          <w:sz w:val="24"/>
          <w:szCs w:val="24"/>
        </w:rPr>
        <w:t>забалансовый</w:t>
      </w:r>
      <w:proofErr w:type="spellEnd"/>
      <w:r w:rsidR="00940415">
        <w:rPr>
          <w:b/>
          <w:sz w:val="24"/>
          <w:szCs w:val="24"/>
        </w:rPr>
        <w:t xml:space="preserve"> </w:t>
      </w:r>
      <w:r w:rsidR="00940415" w:rsidRPr="00940415">
        <w:rPr>
          <w:b/>
          <w:sz w:val="24"/>
          <w:szCs w:val="24"/>
        </w:rPr>
        <w:t>сче</w:t>
      </w:r>
      <w:r w:rsidR="00940415">
        <w:rPr>
          <w:b/>
          <w:sz w:val="24"/>
          <w:szCs w:val="24"/>
        </w:rPr>
        <w:t xml:space="preserve">т </w:t>
      </w:r>
      <w:r w:rsidR="00940415">
        <w:rPr>
          <w:b/>
          <w:sz w:val="22"/>
        </w:rPr>
        <w:t>17</w:t>
      </w:r>
      <w:r w:rsidR="00940415">
        <w:rPr>
          <w:b/>
          <w:sz w:val="24"/>
          <w:szCs w:val="24"/>
        </w:rPr>
        <w:t>,</w:t>
      </w:r>
    </w:p>
    <w:p w:rsidR="009437E0" w:rsidRPr="00940415" w:rsidRDefault="00940415" w:rsidP="000107A7">
      <w:pPr>
        <w:ind w:left="142" w:firstLine="0"/>
        <w:rPr>
          <w:sz w:val="24"/>
          <w:szCs w:val="24"/>
        </w:rPr>
      </w:pPr>
      <w:r>
        <w:rPr>
          <w:b/>
          <w:sz w:val="24"/>
          <w:szCs w:val="24"/>
        </w:rPr>
        <w:t>при сдаче выручки на лицевой  счет применяется счет</w:t>
      </w:r>
      <w:r w:rsidRPr="00940415">
        <w:rPr>
          <w:b/>
          <w:sz w:val="22"/>
        </w:rPr>
        <w:t xml:space="preserve"> 117</w:t>
      </w:r>
      <w:r w:rsidRPr="00940415">
        <w:rPr>
          <w:b/>
          <w:sz w:val="24"/>
          <w:szCs w:val="24"/>
        </w:rPr>
        <w:t xml:space="preserve"> </w:t>
      </w:r>
    </w:p>
    <w:p w:rsidR="00A54ACC" w:rsidRPr="00940415" w:rsidRDefault="001D0868" w:rsidP="009E4D4B">
      <w:pPr>
        <w:shd w:val="clear" w:color="auto" w:fill="FFFFFF"/>
        <w:ind w:left="142" w:firstLine="566"/>
        <w:jc w:val="left"/>
        <w:rPr>
          <w:rFonts w:eastAsia="Times New Roman"/>
          <w:b/>
          <w:color w:val="000000"/>
          <w:sz w:val="24"/>
          <w:szCs w:val="24"/>
          <w:lang w:eastAsia="ru-RU"/>
        </w:rPr>
      </w:pPr>
      <w:r w:rsidRPr="00940415">
        <w:rPr>
          <w:rFonts w:eastAsia="Times New Roman"/>
          <w:b/>
          <w:color w:val="000000"/>
          <w:sz w:val="24"/>
          <w:szCs w:val="24"/>
          <w:lang w:eastAsia="ru-RU"/>
        </w:rPr>
        <w:t xml:space="preserve">На </w:t>
      </w:r>
      <w:proofErr w:type="spellStart"/>
      <w:r w:rsidRPr="00940415">
        <w:rPr>
          <w:rFonts w:eastAsia="Times New Roman"/>
          <w:b/>
          <w:color w:val="000000"/>
          <w:sz w:val="24"/>
          <w:szCs w:val="24"/>
          <w:lang w:eastAsia="ru-RU"/>
        </w:rPr>
        <w:t>забалансовый</w:t>
      </w:r>
      <w:proofErr w:type="spellEnd"/>
      <w:r w:rsidRPr="00940415">
        <w:rPr>
          <w:rFonts w:eastAsia="Times New Roman"/>
          <w:b/>
          <w:color w:val="000000"/>
          <w:sz w:val="24"/>
          <w:szCs w:val="24"/>
          <w:lang w:eastAsia="ru-RU"/>
        </w:rPr>
        <w:t xml:space="preserve"> счет 20 "Задолженность, невостребованная кредиторами"</w:t>
      </w:r>
    </w:p>
    <w:p w:rsidR="001D0868" w:rsidRPr="00475B5D" w:rsidRDefault="00A54ACC"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Н</w:t>
      </w:r>
      <w:r w:rsidR="001D0868" w:rsidRPr="00475B5D">
        <w:rPr>
          <w:rFonts w:eastAsia="Times New Roman"/>
          <w:color w:val="000000"/>
          <w:sz w:val="22"/>
          <w:lang w:eastAsia="ru-RU"/>
        </w:rPr>
        <w:t>е востребованная кредитором задолженность принимается по приказу, изданному на основании:</w:t>
      </w:r>
    </w:p>
    <w:p w:rsidR="001D0868" w:rsidRPr="00475B5D" w:rsidRDefault="001D0868"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 инвентаризационной описи расчетов с покупателями, поставщиками и прочими дебиторами и кредиторами (ф. 0504089);</w:t>
      </w:r>
    </w:p>
    <w:p w:rsidR="001D0868" w:rsidRPr="00475B5D" w:rsidRDefault="001D0868"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 докладной записки о выявлении кредиторской задолженности, не востребованной кредиторами.</w:t>
      </w:r>
    </w:p>
    <w:p w:rsidR="001D0868" w:rsidRPr="00475B5D" w:rsidRDefault="001D0868"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lastRenderedPageBreak/>
        <w:t xml:space="preserve">Списание задолженности с </w:t>
      </w:r>
      <w:proofErr w:type="spellStart"/>
      <w:r w:rsidRPr="00475B5D">
        <w:rPr>
          <w:rFonts w:eastAsia="Times New Roman"/>
          <w:color w:val="000000"/>
          <w:sz w:val="22"/>
          <w:lang w:eastAsia="ru-RU"/>
        </w:rPr>
        <w:t>забалансового</w:t>
      </w:r>
      <w:proofErr w:type="spellEnd"/>
      <w:r w:rsidRPr="00475B5D">
        <w:rPr>
          <w:rFonts w:eastAsia="Times New Roman"/>
          <w:color w:val="000000"/>
          <w:sz w:val="22"/>
          <w:lang w:eastAsia="ru-RU"/>
        </w:rPr>
        <w:t xml:space="preserve">  учета осуществляется по итогам инвентаризации на основании решения инвентаризационной комиссии в следующих случаях:</w:t>
      </w:r>
    </w:p>
    <w:p w:rsidR="001D0868" w:rsidRPr="00475B5D" w:rsidRDefault="001D0868"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 завершился срок возможного возобновления процедуры взыскания задолженности согласно законодательству;</w:t>
      </w:r>
    </w:p>
    <w:p w:rsidR="001D0868" w:rsidRPr="00475B5D" w:rsidRDefault="001D0868"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 имеются документы, подтверждающие прекращение обязательства в связи со смертью (ликвидацией) контрагента.</w:t>
      </w:r>
    </w:p>
    <w:p w:rsidR="001D0868" w:rsidRPr="00475B5D" w:rsidRDefault="001D0868"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(Основание: п. 371 Инструкции № 157н)</w:t>
      </w:r>
    </w:p>
    <w:p w:rsidR="001D0868" w:rsidRPr="00475B5D" w:rsidRDefault="001D0868" w:rsidP="00AD6E44">
      <w:pPr>
        <w:shd w:val="clear" w:color="auto" w:fill="FFFFFF"/>
        <w:ind w:left="142" w:firstLine="0"/>
        <w:jc w:val="left"/>
        <w:rPr>
          <w:rFonts w:eastAsia="Times New Roman"/>
          <w:color w:val="000000"/>
          <w:sz w:val="22"/>
          <w:lang w:eastAsia="ru-RU"/>
        </w:rPr>
      </w:pPr>
    </w:p>
    <w:p w:rsidR="001D0868" w:rsidRPr="00475B5D" w:rsidRDefault="001D0868" w:rsidP="00AD6E44">
      <w:pPr>
        <w:ind w:left="142" w:firstLine="0"/>
        <w:rPr>
          <w:sz w:val="22"/>
        </w:rPr>
      </w:pPr>
    </w:p>
    <w:p w:rsidR="00665BF3" w:rsidRPr="00475B5D" w:rsidRDefault="00665BF3" w:rsidP="009E4D4B">
      <w:pPr>
        <w:ind w:left="142" w:firstLine="566"/>
        <w:rPr>
          <w:sz w:val="22"/>
        </w:rPr>
      </w:pPr>
      <w:r w:rsidRPr="00475B5D">
        <w:rPr>
          <w:b/>
          <w:sz w:val="22"/>
        </w:rPr>
        <w:t>Счет 21 «Основные средства в эксплуатации».</w:t>
      </w:r>
    </w:p>
    <w:p w:rsidR="00665BF3" w:rsidRPr="00475B5D" w:rsidRDefault="00665BF3" w:rsidP="00AD6E44">
      <w:pPr>
        <w:ind w:left="142" w:firstLine="0"/>
        <w:rPr>
          <w:sz w:val="22"/>
        </w:rPr>
      </w:pPr>
      <w:r w:rsidRPr="00475B5D">
        <w:rPr>
          <w:sz w:val="22"/>
        </w:rPr>
        <w:t xml:space="preserve"> На счете ведется учет ОС стоимостью до 10 000 руб. включительно. Постановка на учет осуществляется на основании первичного документа при передаче объекта ОС стоимостью до 10 000 руб. в эксплуатацию, исключение составляют объекты недвижимости и библиотечного фонда. Учет ведется  по балансовой стоимости. Учет ведется в карточке количественно-суммового учета в разрезе объектов ОС и  материально-ответственных лиц. Со счета объекты списываются только по решению комиссии на основании акта приема-передачи, акта о списании.</w:t>
      </w:r>
    </w:p>
    <w:p w:rsidR="00B34288" w:rsidRDefault="00C16A3A" w:rsidP="00B34288">
      <w:pPr>
        <w:ind w:left="142" w:firstLine="0"/>
        <w:rPr>
          <w:sz w:val="22"/>
        </w:rPr>
      </w:pPr>
      <w:r w:rsidRPr="00475B5D">
        <w:rPr>
          <w:sz w:val="22"/>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475B5D">
        <w:rPr>
          <w:sz w:val="22"/>
        </w:rPr>
        <w:t>забалансовом</w:t>
      </w:r>
      <w:proofErr w:type="spellEnd"/>
      <w:r w:rsidRPr="00475B5D">
        <w:rPr>
          <w:sz w:val="22"/>
        </w:rPr>
        <w:t xml:space="preserve"> учете, оформляется соответствующим актом о списании (ф. ф. 0504104, 0504105, 0504143).</w:t>
      </w:r>
    </w:p>
    <w:p w:rsidR="00D26118" w:rsidRPr="00B34288" w:rsidRDefault="00B34288" w:rsidP="00B34288">
      <w:pPr>
        <w:ind w:left="142" w:firstLine="0"/>
        <w:rPr>
          <w:sz w:val="22"/>
        </w:rPr>
      </w:pPr>
      <w:r>
        <w:rPr>
          <w:sz w:val="22"/>
        </w:rPr>
        <w:t xml:space="preserve"> </w:t>
      </w:r>
      <w:r w:rsidR="00714DDD" w:rsidRPr="00475B5D">
        <w:rPr>
          <w:b/>
          <w:sz w:val="22"/>
        </w:rPr>
        <w:t xml:space="preserve">12.       </w:t>
      </w:r>
      <w:r w:rsidR="003B352A" w:rsidRPr="00475B5D">
        <w:rPr>
          <w:b/>
          <w:sz w:val="22"/>
        </w:rPr>
        <w:t>Исчисление налогов и сборов</w:t>
      </w:r>
    </w:p>
    <w:p w:rsidR="003B352A" w:rsidRPr="00475B5D" w:rsidRDefault="003B352A" w:rsidP="00AD6E44">
      <w:pPr>
        <w:widowControl w:val="0"/>
        <w:tabs>
          <w:tab w:val="left" w:pos="284"/>
        </w:tabs>
        <w:spacing w:before="60" w:after="60"/>
        <w:ind w:left="142" w:firstLine="0"/>
        <w:jc w:val="left"/>
        <w:rPr>
          <w:sz w:val="22"/>
        </w:rPr>
      </w:pPr>
      <w:r w:rsidRPr="00475B5D">
        <w:rPr>
          <w:sz w:val="22"/>
        </w:rPr>
        <w:t>Учреждение применяет общую систему налогообложения.</w:t>
      </w:r>
    </w:p>
    <w:p w:rsidR="003B352A" w:rsidRPr="00475B5D" w:rsidRDefault="003B352A" w:rsidP="00AD6E44">
      <w:pPr>
        <w:widowControl w:val="0"/>
        <w:tabs>
          <w:tab w:val="left" w:pos="284"/>
          <w:tab w:val="num" w:pos="840"/>
        </w:tabs>
        <w:spacing w:before="60" w:after="60"/>
        <w:ind w:left="142" w:firstLine="0"/>
        <w:rPr>
          <w:sz w:val="22"/>
        </w:rPr>
      </w:pPr>
      <w:r w:rsidRPr="00475B5D">
        <w:rPr>
          <w:sz w:val="22"/>
        </w:rPr>
        <w:t xml:space="preserve"> Контроль исчисления налогов и иных обязательных платежей, их уплатой, а также предоставлением налоговой отчетности, осуществляет главный бухгалтер учреждения.</w:t>
      </w:r>
    </w:p>
    <w:p w:rsidR="003B352A" w:rsidRPr="00475B5D" w:rsidRDefault="003B352A" w:rsidP="00AD6E44">
      <w:pPr>
        <w:widowControl w:val="0"/>
        <w:tabs>
          <w:tab w:val="left" w:pos="284"/>
          <w:tab w:val="num" w:pos="840"/>
        </w:tabs>
        <w:spacing w:before="60" w:after="60"/>
        <w:ind w:left="142" w:firstLine="0"/>
        <w:rPr>
          <w:sz w:val="22"/>
        </w:rPr>
      </w:pPr>
      <w:r w:rsidRPr="00475B5D">
        <w:rPr>
          <w:sz w:val="22"/>
        </w:rPr>
        <w:t>Учрежден</w:t>
      </w:r>
      <w:r w:rsidR="00FE32BB">
        <w:rPr>
          <w:sz w:val="22"/>
        </w:rPr>
        <w:t>ие</w:t>
      </w:r>
      <w:r w:rsidRPr="00475B5D">
        <w:rPr>
          <w:sz w:val="22"/>
        </w:rPr>
        <w:t xml:space="preserve"> представляет налоговую отчетность в налоговые органы по телекоммуникационным каналам связи.</w:t>
      </w:r>
    </w:p>
    <w:p w:rsidR="003B352A" w:rsidRPr="00475B5D" w:rsidRDefault="003B352A" w:rsidP="00AD6E44">
      <w:pPr>
        <w:widowControl w:val="0"/>
        <w:tabs>
          <w:tab w:val="left" w:pos="284"/>
        </w:tabs>
        <w:spacing w:before="60" w:after="60"/>
        <w:ind w:left="142" w:firstLine="0"/>
        <w:jc w:val="left"/>
        <w:rPr>
          <w:sz w:val="22"/>
        </w:rPr>
      </w:pPr>
      <w:r w:rsidRPr="00475B5D">
        <w:rPr>
          <w:sz w:val="22"/>
        </w:rPr>
        <w:t>Для подтверждения данных налогового учета используются:</w:t>
      </w:r>
    </w:p>
    <w:p w:rsidR="003B352A" w:rsidRPr="00475B5D" w:rsidRDefault="003B352A" w:rsidP="00AD6E44">
      <w:pPr>
        <w:widowControl w:val="0"/>
        <w:tabs>
          <w:tab w:val="left" w:pos="284"/>
        </w:tabs>
        <w:spacing w:before="60" w:after="60"/>
        <w:ind w:left="142" w:firstLine="0"/>
        <w:jc w:val="left"/>
        <w:rPr>
          <w:sz w:val="22"/>
        </w:rPr>
      </w:pPr>
      <w:r w:rsidRPr="00475B5D">
        <w:rPr>
          <w:sz w:val="22"/>
        </w:rPr>
        <w:t xml:space="preserve">- первичные учетные документы (включая бухгалтерскую справку формы 0504833), оформленные в соответствии с законодательством РФ; </w:t>
      </w:r>
    </w:p>
    <w:p w:rsidR="003B352A" w:rsidRPr="00475B5D" w:rsidRDefault="003B352A" w:rsidP="00AD6E44">
      <w:pPr>
        <w:widowControl w:val="0"/>
        <w:tabs>
          <w:tab w:val="left" w:pos="284"/>
        </w:tabs>
        <w:spacing w:before="60" w:after="60"/>
        <w:ind w:left="142" w:firstLine="0"/>
        <w:jc w:val="left"/>
        <w:rPr>
          <w:sz w:val="22"/>
        </w:rPr>
      </w:pPr>
      <w:r w:rsidRPr="00475B5D">
        <w:rPr>
          <w:sz w:val="22"/>
        </w:rPr>
        <w:t>- аналитические регистры бухгалтерского и налогового учета.</w:t>
      </w:r>
    </w:p>
    <w:p w:rsidR="003B352A" w:rsidRPr="00475B5D" w:rsidRDefault="003B352A" w:rsidP="00AD6E44">
      <w:pPr>
        <w:ind w:left="142" w:right="-144" w:firstLine="0"/>
        <w:rPr>
          <w:sz w:val="22"/>
        </w:rPr>
      </w:pPr>
      <w:r w:rsidRPr="00475B5D">
        <w:rPr>
          <w:sz w:val="22"/>
        </w:rPr>
        <w:t xml:space="preserve">Регистры налогового учета формируются в автоматизированном порядке. </w:t>
      </w:r>
    </w:p>
    <w:p w:rsidR="006079D1" w:rsidRPr="00475B5D" w:rsidRDefault="006079D1" w:rsidP="00AD6E44">
      <w:pPr>
        <w:ind w:left="142" w:right="-144" w:firstLine="0"/>
        <w:rPr>
          <w:sz w:val="22"/>
        </w:rPr>
      </w:pPr>
    </w:p>
    <w:p w:rsidR="006079D1" w:rsidRDefault="006079D1" w:rsidP="00AD6E44">
      <w:pPr>
        <w:shd w:val="clear" w:color="auto" w:fill="FFFFFF"/>
        <w:ind w:left="142" w:firstLine="0"/>
        <w:jc w:val="left"/>
        <w:rPr>
          <w:rFonts w:eastAsia="Times New Roman"/>
          <w:b/>
          <w:color w:val="000000"/>
          <w:sz w:val="22"/>
          <w:lang w:eastAsia="ru-RU"/>
        </w:rPr>
      </w:pPr>
      <w:r w:rsidRPr="00475B5D">
        <w:rPr>
          <w:rFonts w:eastAsia="Times New Roman"/>
          <w:b/>
          <w:color w:val="000000"/>
          <w:sz w:val="22"/>
          <w:lang w:eastAsia="ru-RU"/>
        </w:rPr>
        <w:t>Налог на имущество организаций</w:t>
      </w:r>
    </w:p>
    <w:p w:rsidR="008C032A" w:rsidRPr="00475B5D" w:rsidRDefault="008C032A" w:rsidP="00AD6E44">
      <w:pPr>
        <w:shd w:val="clear" w:color="auto" w:fill="FFFFFF"/>
        <w:ind w:left="142" w:firstLine="0"/>
        <w:jc w:val="left"/>
        <w:rPr>
          <w:rFonts w:eastAsia="Times New Roman"/>
          <w:b/>
          <w:color w:val="000000"/>
          <w:sz w:val="22"/>
          <w:lang w:eastAsia="ru-RU"/>
        </w:rPr>
      </w:pPr>
    </w:p>
    <w:p w:rsidR="006079D1" w:rsidRPr="00475B5D" w:rsidRDefault="006079D1"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Учреждение является плательщиком налога на имущество.</w:t>
      </w:r>
    </w:p>
    <w:p w:rsidR="006079D1" w:rsidRPr="00475B5D" w:rsidRDefault="006079D1"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Перечень объектов налогообложения определяется в соответствии со статьей 374 Налогового кодекса РФ.</w:t>
      </w:r>
    </w:p>
    <w:p w:rsidR="006079D1" w:rsidRPr="00475B5D" w:rsidRDefault="006079D1"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Налоговая ставка налога на имущество организаций применяется в размере 2,2 процента, в соответствии с законодательством региона (статья 372 НК РФ; областной</w:t>
      </w:r>
      <w:r w:rsidR="003364B9" w:rsidRPr="00475B5D">
        <w:rPr>
          <w:rFonts w:eastAsia="Times New Roman"/>
          <w:color w:val="000000"/>
          <w:sz w:val="22"/>
          <w:lang w:eastAsia="ru-RU"/>
        </w:rPr>
        <w:t xml:space="preserve"> </w:t>
      </w:r>
      <w:r w:rsidRPr="00475B5D">
        <w:rPr>
          <w:rFonts w:eastAsia="Times New Roman"/>
          <w:color w:val="000000"/>
          <w:sz w:val="22"/>
          <w:lang w:eastAsia="ru-RU"/>
        </w:rPr>
        <w:t>закон от 25.11. 2003 года N 8</w:t>
      </w:r>
      <w:r w:rsidR="003364B9" w:rsidRPr="00475B5D">
        <w:rPr>
          <w:rFonts w:eastAsia="Times New Roman"/>
          <w:color w:val="000000"/>
          <w:sz w:val="22"/>
          <w:lang w:eastAsia="ru-RU"/>
        </w:rPr>
        <w:t>88</w:t>
      </w:r>
      <w:r w:rsidRPr="00475B5D">
        <w:rPr>
          <w:rFonts w:eastAsia="Times New Roman"/>
          <w:color w:val="000000"/>
          <w:sz w:val="22"/>
          <w:lang w:eastAsia="ru-RU"/>
        </w:rPr>
        <w:t>-о</w:t>
      </w:r>
      <w:r w:rsidR="003364B9" w:rsidRPr="00475B5D">
        <w:rPr>
          <w:rFonts w:eastAsia="Times New Roman"/>
          <w:color w:val="000000"/>
          <w:sz w:val="22"/>
          <w:lang w:eastAsia="ru-RU"/>
        </w:rPr>
        <w:t>д</w:t>
      </w:r>
      <w:r w:rsidRPr="00475B5D">
        <w:rPr>
          <w:rFonts w:eastAsia="Times New Roman"/>
          <w:color w:val="000000"/>
          <w:sz w:val="22"/>
          <w:lang w:eastAsia="ru-RU"/>
        </w:rPr>
        <w:t xml:space="preserve"> "О налоге на имущество организаций")</w:t>
      </w:r>
    </w:p>
    <w:p w:rsidR="006079D1" w:rsidRPr="00475B5D" w:rsidRDefault="006079D1"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Авансовый платеж по налогу по итогам отчетного периода уплачивается не позднее 3</w:t>
      </w:r>
      <w:r w:rsidR="00D43EE1" w:rsidRPr="00475B5D">
        <w:rPr>
          <w:rFonts w:eastAsia="Times New Roman"/>
          <w:color w:val="000000"/>
          <w:sz w:val="22"/>
          <w:lang w:eastAsia="ru-RU"/>
        </w:rPr>
        <w:t>0</w:t>
      </w:r>
      <w:r w:rsidRPr="00475B5D">
        <w:rPr>
          <w:rFonts w:eastAsia="Times New Roman"/>
          <w:color w:val="000000"/>
          <w:sz w:val="22"/>
          <w:lang w:eastAsia="ru-RU"/>
        </w:rPr>
        <w:t xml:space="preserve"> дней по окончании отчетного периода.</w:t>
      </w:r>
      <w:r w:rsidR="00130A28">
        <w:rPr>
          <w:rFonts w:eastAsia="Times New Roman"/>
          <w:color w:val="000000"/>
          <w:sz w:val="22"/>
          <w:lang w:eastAsia="ru-RU"/>
        </w:rPr>
        <w:t xml:space="preserve"> </w:t>
      </w:r>
      <w:r w:rsidR="00121968">
        <w:rPr>
          <w:rFonts w:eastAsia="Times New Roman"/>
          <w:color w:val="000000"/>
          <w:sz w:val="22"/>
          <w:lang w:eastAsia="ru-RU"/>
        </w:rPr>
        <w:t>(</w:t>
      </w:r>
      <w:proofErr w:type="gramStart"/>
      <w:r w:rsidR="00121968">
        <w:rPr>
          <w:rFonts w:eastAsia="Times New Roman"/>
          <w:color w:val="000000"/>
          <w:sz w:val="22"/>
          <w:lang w:eastAsia="ru-RU"/>
        </w:rPr>
        <w:t>В следствие</w:t>
      </w:r>
      <w:proofErr w:type="gramEnd"/>
      <w:r w:rsidR="00121968">
        <w:rPr>
          <w:rFonts w:eastAsia="Times New Roman"/>
          <w:color w:val="000000"/>
          <w:sz w:val="22"/>
          <w:lang w:eastAsia="ru-RU"/>
        </w:rPr>
        <w:t xml:space="preserve"> того, что в учреждении все имущество  с амортизировано, авансовые платежи не  платятся)</w:t>
      </w:r>
    </w:p>
    <w:p w:rsidR="006079D1" w:rsidRPr="00475B5D" w:rsidRDefault="006079D1" w:rsidP="00AD6E44">
      <w:pPr>
        <w:shd w:val="clear" w:color="auto" w:fill="FFFFFF"/>
        <w:ind w:left="142" w:right="-144" w:firstLine="0"/>
        <w:jc w:val="left"/>
        <w:rPr>
          <w:rFonts w:eastAsia="Times New Roman"/>
          <w:color w:val="000000"/>
          <w:sz w:val="22"/>
          <w:lang w:eastAsia="ru-RU"/>
        </w:rPr>
      </w:pPr>
      <w:r w:rsidRPr="00475B5D">
        <w:rPr>
          <w:rFonts w:eastAsia="Times New Roman"/>
          <w:color w:val="000000"/>
          <w:sz w:val="22"/>
          <w:lang w:eastAsia="ru-RU"/>
        </w:rPr>
        <w:t>Налог, подлежащий уплате по истечении налогового периода, уплачивается до 10 апреля года, следующего за отчетным.</w:t>
      </w:r>
    </w:p>
    <w:p w:rsidR="006079D1" w:rsidRPr="00475B5D" w:rsidRDefault="006079D1"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Налоги и авансовые платежи по налогу на имущество уплачиваются в местный бюджет по местонахождению учреждения.</w:t>
      </w:r>
    </w:p>
    <w:p w:rsidR="006079D1" w:rsidRDefault="006079D1"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Основание: статья 383 Налогового кодекса РФ.</w:t>
      </w:r>
    </w:p>
    <w:p w:rsidR="00130A28" w:rsidRPr="00475B5D" w:rsidRDefault="00130A28" w:rsidP="00AD6E44">
      <w:pPr>
        <w:shd w:val="clear" w:color="auto" w:fill="FFFFFF"/>
        <w:ind w:left="142" w:firstLine="0"/>
        <w:jc w:val="left"/>
        <w:rPr>
          <w:rFonts w:eastAsia="Times New Roman"/>
          <w:color w:val="000000"/>
          <w:sz w:val="22"/>
          <w:lang w:eastAsia="ru-RU"/>
        </w:rPr>
      </w:pPr>
    </w:p>
    <w:p w:rsidR="006079D1" w:rsidRPr="00475B5D" w:rsidRDefault="006079D1" w:rsidP="00AD6E44">
      <w:pPr>
        <w:shd w:val="clear" w:color="auto" w:fill="FFFFFF"/>
        <w:ind w:left="142" w:firstLine="0"/>
        <w:jc w:val="left"/>
        <w:rPr>
          <w:rFonts w:eastAsia="Times New Roman"/>
          <w:color w:val="000000"/>
          <w:sz w:val="22"/>
          <w:lang w:eastAsia="ru-RU"/>
        </w:rPr>
      </w:pPr>
    </w:p>
    <w:p w:rsidR="006079D1" w:rsidRPr="00475B5D" w:rsidRDefault="006079D1" w:rsidP="00AD6E44">
      <w:pPr>
        <w:ind w:left="142" w:right="-144" w:firstLine="0"/>
        <w:rPr>
          <w:sz w:val="22"/>
        </w:rPr>
      </w:pPr>
    </w:p>
    <w:p w:rsidR="006079D1" w:rsidRPr="00475B5D" w:rsidRDefault="006079D1" w:rsidP="00AD6E44">
      <w:pPr>
        <w:ind w:left="142" w:right="-144" w:firstLine="0"/>
        <w:rPr>
          <w:rFonts w:eastAsia="Times New Roman"/>
          <w:b/>
          <w:color w:val="000000"/>
          <w:sz w:val="22"/>
          <w:lang w:eastAsia="ru-RU"/>
        </w:rPr>
      </w:pPr>
      <w:r w:rsidRPr="00475B5D">
        <w:rPr>
          <w:rFonts w:eastAsia="Times New Roman"/>
          <w:b/>
          <w:color w:val="000000"/>
          <w:sz w:val="22"/>
          <w:lang w:eastAsia="ru-RU"/>
        </w:rPr>
        <w:t>Транспортный налог</w:t>
      </w:r>
    </w:p>
    <w:p w:rsidR="006079D1" w:rsidRPr="00475B5D" w:rsidRDefault="006079D1" w:rsidP="00AD6E44">
      <w:pPr>
        <w:ind w:left="142" w:right="-144" w:firstLine="0"/>
        <w:rPr>
          <w:b/>
          <w:sz w:val="22"/>
        </w:rPr>
      </w:pPr>
    </w:p>
    <w:p w:rsidR="006079D1" w:rsidRPr="00475B5D" w:rsidRDefault="006079D1" w:rsidP="00AD6E44">
      <w:pPr>
        <w:shd w:val="clear" w:color="auto" w:fill="FFFFFF"/>
        <w:ind w:left="142" w:firstLine="0"/>
        <w:jc w:val="left"/>
        <w:rPr>
          <w:rFonts w:eastAsia="Times New Roman"/>
          <w:color w:val="000000"/>
          <w:sz w:val="22"/>
          <w:lang w:eastAsia="ru-RU"/>
        </w:rPr>
      </w:pPr>
      <w:r w:rsidRPr="00475B5D">
        <w:rPr>
          <w:rFonts w:eastAsia="Times New Roman"/>
          <w:color w:val="000000"/>
          <w:sz w:val="22"/>
          <w:lang w:eastAsia="ru-RU"/>
        </w:rPr>
        <w:t>Для целей налогообложения учреждение руководствуется главой 28 НК РФ  «Транспортный налог».</w:t>
      </w:r>
    </w:p>
    <w:p w:rsidR="006079D1" w:rsidRPr="00475B5D" w:rsidRDefault="006079D1" w:rsidP="00AD6E44">
      <w:pPr>
        <w:ind w:left="142" w:right="-144" w:firstLine="0"/>
        <w:rPr>
          <w:sz w:val="22"/>
        </w:rPr>
      </w:pPr>
      <w:r w:rsidRPr="00475B5D">
        <w:rPr>
          <w:sz w:val="22"/>
        </w:rPr>
        <w:lastRenderedPageBreak/>
        <w:t>Сумма транспортного налога, подлежащая уплате за налоговой период (календарный год (ст.360</w:t>
      </w:r>
      <w:r w:rsidR="00D43EE1" w:rsidRPr="00475B5D">
        <w:rPr>
          <w:sz w:val="22"/>
        </w:rPr>
        <w:t xml:space="preserve"> НК РФ)), исчисляется учреждением</w:t>
      </w:r>
      <w:r w:rsidRPr="00475B5D">
        <w:rPr>
          <w:sz w:val="22"/>
        </w:rPr>
        <w:t xml:space="preserve"> самостоятельно по итогам каждого налогового периода на основании документально подтвержденных данных о транспортн</w:t>
      </w:r>
      <w:r w:rsidR="00D43EE1" w:rsidRPr="00475B5D">
        <w:rPr>
          <w:sz w:val="22"/>
        </w:rPr>
        <w:t>ом</w:t>
      </w:r>
      <w:r w:rsidRPr="00475B5D">
        <w:rPr>
          <w:sz w:val="22"/>
        </w:rPr>
        <w:t xml:space="preserve"> средств</w:t>
      </w:r>
      <w:r w:rsidR="00D43EE1" w:rsidRPr="00475B5D">
        <w:rPr>
          <w:sz w:val="22"/>
        </w:rPr>
        <w:t>е</w:t>
      </w:r>
      <w:r w:rsidRPr="00475B5D">
        <w:rPr>
          <w:sz w:val="22"/>
        </w:rPr>
        <w:t>, подлежащ</w:t>
      </w:r>
      <w:r w:rsidR="00D43EE1" w:rsidRPr="00475B5D">
        <w:rPr>
          <w:sz w:val="22"/>
        </w:rPr>
        <w:t>ем</w:t>
      </w:r>
      <w:r w:rsidRPr="00475B5D">
        <w:rPr>
          <w:sz w:val="22"/>
        </w:rPr>
        <w:t xml:space="preserve"> налогообложению (п.1 ст.362 НК РФ</w:t>
      </w:r>
      <w:proofErr w:type="gramStart"/>
      <w:r w:rsidRPr="00475B5D">
        <w:rPr>
          <w:sz w:val="22"/>
        </w:rPr>
        <w:t>,п</w:t>
      </w:r>
      <w:proofErr w:type="gramEnd"/>
      <w:r w:rsidRPr="00475B5D">
        <w:rPr>
          <w:sz w:val="22"/>
        </w:rPr>
        <w:t>.28 Методических рекомендаций).</w:t>
      </w:r>
    </w:p>
    <w:p w:rsidR="006079D1" w:rsidRDefault="006079D1" w:rsidP="00AD6E44">
      <w:pPr>
        <w:ind w:left="142" w:right="-144" w:firstLine="0"/>
        <w:rPr>
          <w:sz w:val="22"/>
        </w:rPr>
      </w:pPr>
      <w:r w:rsidRPr="00475B5D">
        <w:rPr>
          <w:sz w:val="22"/>
        </w:rPr>
        <w:t>Сумма налога, если иное не предусмотрено НК РФ, исчисляется  как произведение соответствующей налоговой базы и налоговой ставки (п.2 ст.362 НК РФ).  Уплата налога</w:t>
      </w:r>
      <w:r w:rsidR="00D43EE1" w:rsidRPr="00475B5D">
        <w:rPr>
          <w:sz w:val="22"/>
        </w:rPr>
        <w:t xml:space="preserve"> п</w:t>
      </w:r>
      <w:r w:rsidRPr="00475B5D">
        <w:rPr>
          <w:sz w:val="22"/>
        </w:rPr>
        <w:t xml:space="preserve">роизводится </w:t>
      </w:r>
      <w:r w:rsidR="00D43EE1" w:rsidRPr="00475B5D">
        <w:rPr>
          <w:sz w:val="22"/>
        </w:rPr>
        <w:t xml:space="preserve">учреждением </w:t>
      </w:r>
      <w:r w:rsidRPr="00475B5D">
        <w:rPr>
          <w:sz w:val="22"/>
        </w:rPr>
        <w:t>по месту нахождения транспортн</w:t>
      </w:r>
      <w:r w:rsidR="00D43EE1" w:rsidRPr="00475B5D">
        <w:rPr>
          <w:sz w:val="22"/>
        </w:rPr>
        <w:t xml:space="preserve">ого </w:t>
      </w:r>
      <w:r w:rsidRPr="00475B5D">
        <w:rPr>
          <w:sz w:val="22"/>
        </w:rPr>
        <w:t>средств</w:t>
      </w:r>
      <w:r w:rsidR="00D43EE1" w:rsidRPr="00475B5D">
        <w:rPr>
          <w:sz w:val="22"/>
        </w:rPr>
        <w:t>а</w:t>
      </w:r>
      <w:r w:rsidRPr="00475B5D">
        <w:rPr>
          <w:sz w:val="22"/>
        </w:rPr>
        <w:t xml:space="preserve"> в порядке и сроки</w:t>
      </w:r>
      <w:r w:rsidR="00D43EE1" w:rsidRPr="00475B5D">
        <w:rPr>
          <w:sz w:val="22"/>
        </w:rPr>
        <w:t>, которые установлены нормативно правовыми актами.</w:t>
      </w:r>
    </w:p>
    <w:p w:rsidR="00121968" w:rsidRPr="00475B5D" w:rsidRDefault="00121968" w:rsidP="00AD6E44">
      <w:pPr>
        <w:ind w:left="142" w:right="-144" w:firstLine="0"/>
        <w:rPr>
          <w:sz w:val="22"/>
        </w:rPr>
      </w:pPr>
      <w:r>
        <w:rPr>
          <w:sz w:val="22"/>
        </w:rPr>
        <w:t>(В настоящее  время в учреждении транспортного средства не  имеется)</w:t>
      </w:r>
    </w:p>
    <w:p w:rsidR="006079D1" w:rsidRPr="00475B5D" w:rsidRDefault="006079D1" w:rsidP="00AD6E44">
      <w:pPr>
        <w:ind w:left="142" w:right="-144" w:firstLine="0"/>
        <w:rPr>
          <w:sz w:val="22"/>
        </w:rPr>
      </w:pPr>
    </w:p>
    <w:p w:rsidR="005B344B" w:rsidRPr="00475B5D" w:rsidRDefault="005B344B" w:rsidP="00AD6E44">
      <w:pPr>
        <w:ind w:left="142" w:right="-144" w:firstLine="0"/>
        <w:rPr>
          <w:b/>
          <w:sz w:val="22"/>
        </w:rPr>
      </w:pPr>
      <w:r w:rsidRPr="00475B5D">
        <w:rPr>
          <w:b/>
          <w:sz w:val="22"/>
        </w:rPr>
        <w:t>Налог на доходы физических лиц</w:t>
      </w:r>
    </w:p>
    <w:p w:rsidR="005B344B" w:rsidRPr="00475B5D" w:rsidRDefault="005B344B" w:rsidP="00AD6E44">
      <w:pPr>
        <w:ind w:left="142" w:right="-144" w:firstLine="0"/>
        <w:rPr>
          <w:sz w:val="22"/>
        </w:rPr>
      </w:pPr>
      <w:r w:rsidRPr="00475B5D">
        <w:rPr>
          <w:sz w:val="22"/>
        </w:rPr>
        <w:t>Учреждение признается налоговым агентом по НДФЛ. При исчислении сумм налога стандартные налоговые вычеты предоставляются налогоплательщику за каждый месяц налогового периода путем уменьшения в каждом месяце налогового периода налоговой</w:t>
      </w:r>
      <w:r w:rsidR="00495E8A" w:rsidRPr="00475B5D">
        <w:rPr>
          <w:sz w:val="22"/>
        </w:rPr>
        <w:t xml:space="preserve"> </w:t>
      </w:r>
      <w:r w:rsidRPr="00475B5D">
        <w:rPr>
          <w:sz w:val="22"/>
        </w:rPr>
        <w:t>базы на соответствующий установленный размер налогового вычета.</w:t>
      </w:r>
    </w:p>
    <w:p w:rsidR="005B344B" w:rsidRPr="00475B5D" w:rsidRDefault="005B344B" w:rsidP="00AD6E44">
      <w:pPr>
        <w:ind w:left="142" w:right="-144" w:firstLine="0"/>
        <w:rPr>
          <w:sz w:val="22"/>
        </w:rPr>
      </w:pPr>
      <w:r w:rsidRPr="00475B5D">
        <w:rPr>
          <w:sz w:val="22"/>
        </w:rPr>
        <w:t>Если в отдельные месяцы налогового периода учреждение не выплачивало дохода, облагаемого НДФЛ, стандартные налоговые вычеты</w:t>
      </w:r>
      <w:r w:rsidR="00AF1880" w:rsidRPr="00475B5D">
        <w:rPr>
          <w:sz w:val="22"/>
        </w:rPr>
        <w:t xml:space="preserve"> </w:t>
      </w:r>
      <w:r w:rsidRPr="00475B5D">
        <w:rPr>
          <w:sz w:val="22"/>
        </w:rPr>
        <w:t>предоставляются учреждением за каждый месяц налогового периода, включая те месяцы, в которых не было выплат дохода (Письмо Минфина России от 06.02.2013 N 03-</w:t>
      </w:r>
      <w:r w:rsidRPr="00475B5D">
        <w:rPr>
          <w:color w:val="000000"/>
          <w:sz w:val="22"/>
          <w:shd w:val="clear" w:color="auto" w:fill="FFFFFF"/>
        </w:rPr>
        <w:t xml:space="preserve"> </w:t>
      </w:r>
      <w:r w:rsidRPr="00475B5D">
        <w:rPr>
          <w:sz w:val="22"/>
        </w:rPr>
        <w:t>04-06/8-36).</w:t>
      </w:r>
    </w:p>
    <w:p w:rsidR="005B344B" w:rsidRPr="00475B5D" w:rsidRDefault="005B344B" w:rsidP="00AD6E44">
      <w:pPr>
        <w:ind w:left="142" w:right="-144" w:firstLine="0"/>
        <w:rPr>
          <w:sz w:val="22"/>
        </w:rPr>
      </w:pPr>
      <w:r w:rsidRPr="00475B5D">
        <w:rPr>
          <w:sz w:val="22"/>
        </w:rPr>
        <w:t>Учет доходов, полученных физическими лицами от учреждения, ведется по каждому налогоплательщику в налоговом регистре</w:t>
      </w:r>
      <w:r w:rsidR="00DC03E7" w:rsidRPr="00475B5D">
        <w:rPr>
          <w:sz w:val="22"/>
        </w:rPr>
        <w:t xml:space="preserve"> установленной программой</w:t>
      </w:r>
      <w:r w:rsidRPr="00475B5D">
        <w:rPr>
          <w:sz w:val="22"/>
        </w:rPr>
        <w:t>.</w:t>
      </w:r>
    </w:p>
    <w:p w:rsidR="001D2210" w:rsidRPr="00475B5D" w:rsidRDefault="001D2210" w:rsidP="00AD6E44">
      <w:pPr>
        <w:ind w:left="142" w:right="-144" w:firstLine="0"/>
        <w:rPr>
          <w:sz w:val="22"/>
        </w:rPr>
      </w:pPr>
      <w:r w:rsidRPr="00475B5D">
        <w:rPr>
          <w:sz w:val="22"/>
        </w:rPr>
        <w:t>Перечисление удержанного налога осуществляется в порядке и сроки установленные законодательством.</w:t>
      </w:r>
    </w:p>
    <w:p w:rsidR="001D2210" w:rsidRPr="00475B5D" w:rsidRDefault="001D2210" w:rsidP="00AD6E44">
      <w:pPr>
        <w:ind w:left="142" w:right="-144" w:firstLine="0"/>
        <w:rPr>
          <w:sz w:val="22"/>
        </w:rPr>
      </w:pPr>
    </w:p>
    <w:p w:rsidR="00DC03E7" w:rsidRPr="00475B5D" w:rsidRDefault="00475B5D" w:rsidP="00AD6E44">
      <w:pPr>
        <w:ind w:left="142" w:right="-144" w:firstLine="0"/>
        <w:rPr>
          <w:b/>
          <w:sz w:val="22"/>
        </w:rPr>
      </w:pPr>
      <w:r>
        <w:rPr>
          <w:b/>
          <w:sz w:val="22"/>
        </w:rPr>
        <w:t>Налогообложение за экологический сбор</w:t>
      </w:r>
      <w:r w:rsidR="00121968">
        <w:rPr>
          <w:b/>
          <w:sz w:val="22"/>
        </w:rPr>
        <w:t>:</w:t>
      </w:r>
    </w:p>
    <w:p w:rsidR="00DC03E7" w:rsidRPr="00475B5D" w:rsidRDefault="00DC03E7" w:rsidP="00121968">
      <w:pPr>
        <w:ind w:right="-144"/>
        <w:rPr>
          <w:sz w:val="22"/>
        </w:rPr>
      </w:pPr>
    </w:p>
    <w:p w:rsidR="00DC03E7" w:rsidRPr="00475B5D" w:rsidRDefault="00DC03E7" w:rsidP="00AD6E44">
      <w:pPr>
        <w:ind w:left="142" w:right="-144" w:firstLine="0"/>
        <w:rPr>
          <w:sz w:val="22"/>
        </w:rPr>
      </w:pPr>
      <w:r w:rsidRPr="00475B5D">
        <w:rPr>
          <w:sz w:val="22"/>
        </w:rPr>
        <w:t>Расчетн</w:t>
      </w:r>
      <w:r w:rsidR="00475B5D">
        <w:rPr>
          <w:sz w:val="22"/>
        </w:rPr>
        <w:t xml:space="preserve">ой базой по уплате за экологический  сбор </w:t>
      </w:r>
      <w:r w:rsidRPr="00475B5D">
        <w:rPr>
          <w:sz w:val="22"/>
        </w:rPr>
        <w:t xml:space="preserve"> считать</w:t>
      </w:r>
      <w:r w:rsidR="00475B5D">
        <w:rPr>
          <w:sz w:val="22"/>
        </w:rPr>
        <w:t xml:space="preserve"> объемом израсходованной Бумаги газетной в  тонна</w:t>
      </w:r>
      <w:r w:rsidR="00121968">
        <w:rPr>
          <w:sz w:val="22"/>
        </w:rPr>
        <w:t>х</w:t>
      </w:r>
      <w:r w:rsidR="00475B5D">
        <w:rPr>
          <w:sz w:val="22"/>
        </w:rPr>
        <w:t xml:space="preserve"> </w:t>
      </w:r>
      <w:r w:rsidR="00AA4D70" w:rsidRPr="00475B5D">
        <w:rPr>
          <w:sz w:val="22"/>
        </w:rPr>
        <w:t xml:space="preserve"> в пределах установленных нормативов образования отходов и лимитов на их размещение утвержденных приказом комитета природных ресурсов, лесного</w:t>
      </w:r>
      <w:r w:rsidR="00C80B0F" w:rsidRPr="00475B5D">
        <w:rPr>
          <w:sz w:val="22"/>
        </w:rPr>
        <w:t xml:space="preserve"> хозяйства и экологии Волгоградской области № 1886 от 06.10.2017г</w:t>
      </w:r>
      <w:r w:rsidRPr="00475B5D">
        <w:rPr>
          <w:sz w:val="22"/>
        </w:rPr>
        <w:t>.</w:t>
      </w:r>
    </w:p>
    <w:p w:rsidR="00C80B0F" w:rsidRPr="00475B5D" w:rsidRDefault="00121968" w:rsidP="00AD6E44">
      <w:pPr>
        <w:ind w:left="142" w:right="-144" w:firstLine="0"/>
        <w:rPr>
          <w:sz w:val="22"/>
        </w:rPr>
      </w:pPr>
      <w:r>
        <w:rPr>
          <w:sz w:val="22"/>
        </w:rPr>
        <w:t xml:space="preserve">Предоставление </w:t>
      </w:r>
      <w:r w:rsidR="00636DFF">
        <w:rPr>
          <w:sz w:val="22"/>
        </w:rPr>
        <w:t xml:space="preserve">годовой </w:t>
      </w:r>
      <w:r>
        <w:rPr>
          <w:sz w:val="22"/>
        </w:rPr>
        <w:t>Декларации и</w:t>
      </w:r>
      <w:r w:rsidR="00DC03E7" w:rsidRPr="00475B5D">
        <w:rPr>
          <w:sz w:val="22"/>
        </w:rPr>
        <w:t xml:space="preserve"> </w:t>
      </w:r>
      <w:r w:rsidR="00636DFF">
        <w:rPr>
          <w:sz w:val="22"/>
        </w:rPr>
        <w:t xml:space="preserve">Перечисление </w:t>
      </w:r>
      <w:r w:rsidR="00C80B0F" w:rsidRPr="00475B5D">
        <w:rPr>
          <w:sz w:val="22"/>
        </w:rPr>
        <w:t xml:space="preserve"> налога осуществляется в порядке и сроки установленные законодательством</w:t>
      </w:r>
      <w:proofErr w:type="gramStart"/>
      <w:r>
        <w:rPr>
          <w:sz w:val="22"/>
        </w:rPr>
        <w:t xml:space="preserve"> </w:t>
      </w:r>
      <w:r w:rsidR="00C80B0F" w:rsidRPr="00475B5D">
        <w:rPr>
          <w:sz w:val="22"/>
        </w:rPr>
        <w:t>.</w:t>
      </w:r>
      <w:proofErr w:type="gramEnd"/>
    </w:p>
    <w:p w:rsidR="00DC03E7" w:rsidRPr="00475B5D" w:rsidRDefault="00DC03E7" w:rsidP="00AD6E44">
      <w:pPr>
        <w:ind w:left="142" w:right="-144" w:firstLine="0"/>
        <w:rPr>
          <w:sz w:val="22"/>
        </w:rPr>
      </w:pPr>
    </w:p>
    <w:p w:rsidR="000B2B80" w:rsidRDefault="00475B5D" w:rsidP="00AD6E44">
      <w:pPr>
        <w:ind w:left="142" w:right="-144" w:firstLine="0"/>
        <w:rPr>
          <w:b/>
          <w:sz w:val="22"/>
        </w:rPr>
      </w:pPr>
      <w:r>
        <w:rPr>
          <w:b/>
          <w:sz w:val="22"/>
        </w:rPr>
        <w:t>Налог на прибыль</w:t>
      </w:r>
      <w:r w:rsidR="000B2B80">
        <w:rPr>
          <w:b/>
          <w:sz w:val="22"/>
        </w:rPr>
        <w:t>.</w:t>
      </w:r>
    </w:p>
    <w:p w:rsidR="008C032A" w:rsidRDefault="008C032A" w:rsidP="00AD6E44">
      <w:pPr>
        <w:ind w:left="142" w:right="-144" w:firstLine="0"/>
        <w:rPr>
          <w:b/>
          <w:sz w:val="22"/>
        </w:rPr>
      </w:pPr>
    </w:p>
    <w:p w:rsidR="000B2B80" w:rsidRPr="00636DFF" w:rsidRDefault="000B2B80" w:rsidP="00AD6E44">
      <w:pPr>
        <w:ind w:left="142" w:right="-144" w:firstLine="0"/>
        <w:rPr>
          <w:sz w:val="22"/>
        </w:rPr>
      </w:pPr>
      <w:r w:rsidRPr="00636DFF">
        <w:rPr>
          <w:sz w:val="22"/>
        </w:rPr>
        <w:t>Расчет налога на прибыль ведется кассовым  методом</w:t>
      </w:r>
    </w:p>
    <w:p w:rsidR="00636DFF" w:rsidRPr="00636DFF" w:rsidRDefault="00636DFF" w:rsidP="00AD6E44">
      <w:pPr>
        <w:ind w:left="142" w:right="-144" w:firstLine="0"/>
        <w:rPr>
          <w:sz w:val="22"/>
        </w:rPr>
      </w:pPr>
      <w:r w:rsidRPr="00636DFF">
        <w:rPr>
          <w:sz w:val="22"/>
        </w:rPr>
        <w:t>Налоговый  учет ведется в учреждении на счете 30303  «Прибыль в учреждении» по виду финансового обеспечения  «Приносящая доход деятельность» (собственные  доходы учреждения)</w:t>
      </w:r>
      <w:r w:rsidR="00303379">
        <w:rPr>
          <w:sz w:val="22"/>
        </w:rPr>
        <w:t xml:space="preserve"> используются данные </w:t>
      </w:r>
      <w:r w:rsidRPr="00636DFF">
        <w:rPr>
          <w:sz w:val="22"/>
        </w:rPr>
        <w:t xml:space="preserve"> бухгалтерского уче</w:t>
      </w:r>
      <w:r w:rsidR="00303379">
        <w:rPr>
          <w:sz w:val="22"/>
        </w:rPr>
        <w:t xml:space="preserve">та и бухгалтерских </w:t>
      </w:r>
      <w:r w:rsidRPr="00636DFF">
        <w:rPr>
          <w:sz w:val="22"/>
        </w:rPr>
        <w:t xml:space="preserve"> </w:t>
      </w:r>
      <w:proofErr w:type="spellStart"/>
      <w:r w:rsidRPr="00636DFF">
        <w:rPr>
          <w:sz w:val="22"/>
        </w:rPr>
        <w:t>регистрах</w:t>
      </w:r>
      <w:proofErr w:type="gramStart"/>
      <w:r w:rsidR="00303379">
        <w:rPr>
          <w:sz w:val="22"/>
        </w:rPr>
        <w:t>,е</w:t>
      </w:r>
      <w:proofErr w:type="gramEnd"/>
      <w:r w:rsidR="00303379">
        <w:rPr>
          <w:sz w:val="22"/>
        </w:rPr>
        <w:t>диная</w:t>
      </w:r>
      <w:proofErr w:type="spellEnd"/>
      <w:r w:rsidR="00303379">
        <w:rPr>
          <w:sz w:val="22"/>
        </w:rPr>
        <w:t xml:space="preserve">  система для подготовки, проверки  и сдачи налоговой  отчетности  через Контур-Экстерн.  </w:t>
      </w:r>
    </w:p>
    <w:p w:rsidR="00636DFF" w:rsidRDefault="00303379" w:rsidP="00AD6E44">
      <w:pPr>
        <w:ind w:left="142" w:right="-144" w:firstLine="0"/>
        <w:rPr>
          <w:sz w:val="22"/>
        </w:rPr>
      </w:pPr>
      <w:r w:rsidRPr="00303379">
        <w:rPr>
          <w:sz w:val="22"/>
        </w:rPr>
        <w:t>Налоговым периодом по налогу на прибыль организаций признается календарный год.</w:t>
      </w:r>
    </w:p>
    <w:p w:rsidR="00303379" w:rsidRPr="00303379" w:rsidRDefault="00303379" w:rsidP="00303379">
      <w:pPr>
        <w:ind w:left="142" w:right="-144" w:firstLine="0"/>
        <w:rPr>
          <w:sz w:val="22"/>
        </w:rPr>
      </w:pPr>
      <w:r w:rsidRPr="00303379">
        <w:rPr>
          <w:sz w:val="22"/>
        </w:rPr>
        <w:t>По итогам налогового периода налогоплательщики обязаны представить налоговые декларации не позднее 28 марта года, следующего за истекшим</w:t>
      </w:r>
    </w:p>
    <w:p w:rsidR="00636DFF" w:rsidRPr="00636DFF" w:rsidRDefault="00115179" w:rsidP="00115179">
      <w:pPr>
        <w:ind w:right="-144" w:firstLine="0"/>
        <w:rPr>
          <w:sz w:val="22"/>
        </w:rPr>
      </w:pPr>
      <w:r>
        <w:rPr>
          <w:sz w:val="22"/>
        </w:rPr>
        <w:t xml:space="preserve">   </w:t>
      </w:r>
      <w:r w:rsidR="00636DFF" w:rsidRPr="00636DFF">
        <w:rPr>
          <w:sz w:val="22"/>
        </w:rPr>
        <w:t>Перечень  регистров налогового  учета</w:t>
      </w:r>
      <w:proofErr w:type="gramStart"/>
      <w:r w:rsidR="00636DFF" w:rsidRPr="00636DFF">
        <w:rPr>
          <w:sz w:val="22"/>
        </w:rPr>
        <w:t xml:space="preserve"> .</w:t>
      </w:r>
      <w:proofErr w:type="gramEnd"/>
      <w:r w:rsidR="00636DFF" w:rsidRPr="00636DFF">
        <w:rPr>
          <w:sz w:val="22"/>
        </w:rPr>
        <w:t>Основание  статья 313 Налогового кодекса РФ</w:t>
      </w:r>
    </w:p>
    <w:p w:rsidR="00D23E10" w:rsidRDefault="00765FB5" w:rsidP="00AD6E44">
      <w:pPr>
        <w:ind w:left="142" w:right="-144" w:firstLine="0"/>
        <w:rPr>
          <w:sz w:val="22"/>
        </w:rPr>
      </w:pPr>
      <w:r>
        <w:rPr>
          <w:sz w:val="22"/>
        </w:rPr>
        <w:t>При кассовом методе доходы  следует пр</w:t>
      </w:r>
      <w:r w:rsidR="00112379">
        <w:rPr>
          <w:sz w:val="22"/>
        </w:rPr>
        <w:t xml:space="preserve">изнавать в периоде их </w:t>
      </w:r>
      <w:proofErr w:type="gramStart"/>
      <w:r w:rsidR="00112379">
        <w:rPr>
          <w:sz w:val="22"/>
        </w:rPr>
        <w:t>получения</w:t>
      </w:r>
      <w:proofErr w:type="gramEnd"/>
      <w:r>
        <w:rPr>
          <w:sz w:val="22"/>
        </w:rPr>
        <w:t xml:space="preserve"> а расходы в периоде их оплаты.</w:t>
      </w:r>
      <w:r w:rsidR="00112379">
        <w:rPr>
          <w:sz w:val="22"/>
        </w:rPr>
        <w:t xml:space="preserve"> Поступление денежных средств по Доходам учитываются по </w:t>
      </w:r>
      <w:proofErr w:type="spellStart"/>
      <w:r w:rsidR="00112379">
        <w:rPr>
          <w:sz w:val="22"/>
        </w:rPr>
        <w:t>КТу</w:t>
      </w:r>
      <w:proofErr w:type="spellEnd"/>
      <w:r w:rsidR="00112379">
        <w:rPr>
          <w:sz w:val="22"/>
        </w:rPr>
        <w:t xml:space="preserve"> 220531660 в разрезе  контрагентов за минусом поступивших субсидий в </w:t>
      </w:r>
      <w:proofErr w:type="spellStart"/>
      <w:proofErr w:type="gramStart"/>
      <w:r w:rsidR="00112379">
        <w:rPr>
          <w:sz w:val="22"/>
        </w:rPr>
        <w:t>в</w:t>
      </w:r>
      <w:proofErr w:type="spellEnd"/>
      <w:proofErr w:type="gramEnd"/>
      <w:r w:rsidR="00112379">
        <w:rPr>
          <w:sz w:val="22"/>
        </w:rPr>
        <w:t xml:space="preserve"> виде Грантов</w:t>
      </w:r>
      <w:r w:rsidR="00303379">
        <w:rPr>
          <w:sz w:val="22"/>
        </w:rPr>
        <w:t xml:space="preserve"> (ст. 251 НК РФ),</w:t>
      </w:r>
      <w:r w:rsidR="00112379">
        <w:rPr>
          <w:sz w:val="22"/>
        </w:rPr>
        <w:t xml:space="preserve"> которые  считаются целевыми  средствами и  в облагаемую базу для  исчисления налога на  прибыль не</w:t>
      </w:r>
      <w:r w:rsidR="00303379">
        <w:rPr>
          <w:sz w:val="22"/>
        </w:rPr>
        <w:t xml:space="preserve"> входят.</w:t>
      </w:r>
      <w:r w:rsidR="00112379">
        <w:rPr>
          <w:sz w:val="22"/>
        </w:rPr>
        <w:t xml:space="preserve"> </w:t>
      </w:r>
      <w:r>
        <w:rPr>
          <w:sz w:val="22"/>
        </w:rPr>
        <w:t xml:space="preserve"> Днем получения дохода</w:t>
      </w:r>
      <w:r w:rsidR="00475B5D" w:rsidRPr="00636DFF">
        <w:rPr>
          <w:sz w:val="22"/>
        </w:rPr>
        <w:t xml:space="preserve"> </w:t>
      </w:r>
      <w:r>
        <w:rPr>
          <w:sz w:val="22"/>
        </w:rPr>
        <w:t>является день получения денег в кассу или поступления на расчетный  счет, а также день получения  аванса (п</w:t>
      </w:r>
      <w:proofErr w:type="gramStart"/>
      <w:r>
        <w:rPr>
          <w:sz w:val="22"/>
        </w:rPr>
        <w:t>2</w:t>
      </w:r>
      <w:proofErr w:type="gramEnd"/>
      <w:r>
        <w:rPr>
          <w:sz w:val="22"/>
        </w:rPr>
        <w:t xml:space="preserve"> ст. 273 НК РФ). В свою очередь, расходы при кассовом методе нужно признавать в день выплаты денежных средств из кассы, списания с расчетного счета или выбытия  имущества</w:t>
      </w:r>
      <w:proofErr w:type="gramStart"/>
      <w:r>
        <w:rPr>
          <w:sz w:val="22"/>
        </w:rPr>
        <w:t>.(</w:t>
      </w:r>
      <w:proofErr w:type="gramEnd"/>
      <w:r>
        <w:rPr>
          <w:sz w:val="22"/>
        </w:rPr>
        <w:t>Основание п3.ст 273 НК РФ).Основным  методом кассового учета доходов и расходов возможно только после проведения фактической оплаты той или  иной операции</w:t>
      </w:r>
      <w:r w:rsidR="00115179">
        <w:rPr>
          <w:sz w:val="22"/>
        </w:rPr>
        <w:t>.</w:t>
      </w:r>
    </w:p>
    <w:p w:rsidR="00115179" w:rsidRDefault="00115179" w:rsidP="00AD6E44">
      <w:pPr>
        <w:ind w:left="142" w:right="-144" w:firstLine="0"/>
        <w:rPr>
          <w:sz w:val="22"/>
        </w:rPr>
      </w:pPr>
    </w:p>
    <w:p w:rsidR="00115179" w:rsidRDefault="00115179" w:rsidP="00AD6E44">
      <w:pPr>
        <w:ind w:left="142" w:right="-144" w:firstLine="0"/>
        <w:rPr>
          <w:b/>
          <w:sz w:val="22"/>
        </w:rPr>
      </w:pPr>
      <w:r w:rsidRPr="008C032A">
        <w:rPr>
          <w:b/>
          <w:sz w:val="22"/>
        </w:rPr>
        <w:t>Земельный  налог.</w:t>
      </w:r>
    </w:p>
    <w:p w:rsidR="008C032A" w:rsidRPr="008C032A" w:rsidRDefault="008C032A" w:rsidP="00AD6E44">
      <w:pPr>
        <w:ind w:left="142" w:right="-144" w:firstLine="0"/>
        <w:rPr>
          <w:b/>
          <w:sz w:val="22"/>
        </w:rPr>
      </w:pPr>
    </w:p>
    <w:p w:rsidR="00115179" w:rsidRDefault="00115179" w:rsidP="00AD6E44">
      <w:pPr>
        <w:ind w:left="142" w:right="-144" w:firstLine="0"/>
        <w:rPr>
          <w:sz w:val="22"/>
        </w:rPr>
      </w:pPr>
      <w:r>
        <w:rPr>
          <w:sz w:val="22"/>
        </w:rPr>
        <w:lastRenderedPageBreak/>
        <w:t xml:space="preserve">Налогооблагаемая база по земельному налогу формируется согласно </w:t>
      </w:r>
      <w:proofErr w:type="spellStart"/>
      <w:r>
        <w:rPr>
          <w:sz w:val="22"/>
        </w:rPr>
        <w:t>ст</w:t>
      </w:r>
      <w:proofErr w:type="spellEnd"/>
      <w:r>
        <w:rPr>
          <w:sz w:val="22"/>
        </w:rPr>
        <w:t xml:space="preserve"> 389, 390,391НК;</w:t>
      </w:r>
    </w:p>
    <w:p w:rsidR="00115179" w:rsidRDefault="00115179" w:rsidP="00AD6E44">
      <w:pPr>
        <w:ind w:left="142" w:right="-144" w:firstLine="0"/>
        <w:rPr>
          <w:sz w:val="22"/>
        </w:rPr>
      </w:pPr>
      <w:r>
        <w:rPr>
          <w:sz w:val="22"/>
        </w:rPr>
        <w:t>Основание  глава 31 НК</w:t>
      </w:r>
    </w:p>
    <w:p w:rsidR="00115179" w:rsidRDefault="00115179" w:rsidP="00AD6E44">
      <w:pPr>
        <w:ind w:left="142" w:right="-144" w:firstLine="0"/>
        <w:rPr>
          <w:sz w:val="22"/>
        </w:rPr>
      </w:pPr>
      <w:r>
        <w:rPr>
          <w:sz w:val="22"/>
        </w:rPr>
        <w:t>Налоговая ставка применяется в соответствии с  местным  законодательством согласно ст.394 НК;</w:t>
      </w:r>
    </w:p>
    <w:p w:rsidR="00115179" w:rsidRDefault="00115179" w:rsidP="00115179">
      <w:pPr>
        <w:ind w:right="-144" w:firstLine="0"/>
        <w:rPr>
          <w:sz w:val="22"/>
        </w:rPr>
      </w:pPr>
      <w:r>
        <w:rPr>
          <w:sz w:val="22"/>
        </w:rPr>
        <w:t xml:space="preserve">   Налоги и авансовые платежи по земельному налогу уплачиваются в местный  бюджет по  месту </w:t>
      </w:r>
    </w:p>
    <w:p w:rsidR="00115179" w:rsidRDefault="00115179" w:rsidP="00115179">
      <w:pPr>
        <w:ind w:right="-144" w:firstLine="0"/>
        <w:rPr>
          <w:sz w:val="22"/>
        </w:rPr>
      </w:pPr>
      <w:r>
        <w:rPr>
          <w:sz w:val="22"/>
        </w:rPr>
        <w:t xml:space="preserve">   нахождения учреждения в порядке и сроки предусмотрено </w:t>
      </w:r>
      <w:proofErr w:type="spellStart"/>
      <w:r>
        <w:rPr>
          <w:sz w:val="22"/>
        </w:rPr>
        <w:t>ст</w:t>
      </w:r>
      <w:proofErr w:type="spellEnd"/>
      <w:r>
        <w:rPr>
          <w:sz w:val="22"/>
        </w:rPr>
        <w:t xml:space="preserve"> 396 НК.</w:t>
      </w:r>
    </w:p>
    <w:p w:rsidR="00115179" w:rsidRDefault="00115179" w:rsidP="00AD6E44">
      <w:pPr>
        <w:ind w:left="142" w:right="-144" w:firstLine="0"/>
        <w:rPr>
          <w:sz w:val="22"/>
        </w:rPr>
      </w:pPr>
    </w:p>
    <w:p w:rsidR="00C80B0F" w:rsidRPr="00475B5D" w:rsidRDefault="005B344B" w:rsidP="00AD6E44">
      <w:pPr>
        <w:ind w:left="142" w:right="-144" w:firstLine="0"/>
        <w:rPr>
          <w:sz w:val="22"/>
        </w:rPr>
      </w:pPr>
      <w:r w:rsidRPr="00475B5D">
        <w:rPr>
          <w:b/>
          <w:sz w:val="22"/>
        </w:rPr>
        <w:t>Страховые взносы</w:t>
      </w:r>
    </w:p>
    <w:p w:rsidR="00F62B72" w:rsidRPr="00475B5D" w:rsidRDefault="00F62B72" w:rsidP="00AD6E44">
      <w:pPr>
        <w:shd w:val="clear" w:color="auto" w:fill="FFFFFF"/>
        <w:spacing w:before="120"/>
        <w:ind w:left="142" w:firstLine="0"/>
        <w:jc w:val="left"/>
        <w:rPr>
          <w:rFonts w:eastAsia="Times New Roman"/>
          <w:color w:val="000000"/>
          <w:sz w:val="22"/>
          <w:lang w:eastAsia="ru-RU"/>
        </w:rPr>
      </w:pPr>
      <w:r w:rsidRPr="00475B5D">
        <w:rPr>
          <w:rFonts w:eastAsia="Times New Roman"/>
          <w:color w:val="000000"/>
          <w:sz w:val="22"/>
          <w:lang w:eastAsia="ru-RU"/>
        </w:rPr>
        <w:t>База для начисления страховых взносов учреждения определяется как сумма выплат и иных вознаграждений, которые:</w:t>
      </w:r>
    </w:p>
    <w:p w:rsidR="00F62B72" w:rsidRPr="00475B5D" w:rsidRDefault="00F62B72" w:rsidP="00AD6E44">
      <w:pPr>
        <w:shd w:val="clear" w:color="auto" w:fill="FFFFFF"/>
        <w:spacing w:before="100" w:beforeAutospacing="1" w:after="100" w:afterAutospacing="1"/>
        <w:ind w:left="142" w:firstLine="0"/>
        <w:jc w:val="left"/>
        <w:rPr>
          <w:rFonts w:eastAsia="Times New Roman"/>
          <w:color w:val="000000"/>
          <w:sz w:val="22"/>
          <w:lang w:eastAsia="ru-RU"/>
        </w:rPr>
      </w:pPr>
      <w:r w:rsidRPr="00475B5D">
        <w:rPr>
          <w:rFonts w:eastAsia="Times New Roman"/>
          <w:color w:val="000000"/>
          <w:sz w:val="22"/>
          <w:lang w:eastAsia="ru-RU"/>
        </w:rPr>
        <w:t xml:space="preserve"> - являются объектом обложения страховыми взносами,</w:t>
      </w:r>
    </w:p>
    <w:p w:rsidR="00F62B72" w:rsidRPr="00475B5D" w:rsidRDefault="00F62B72" w:rsidP="00AD6E44">
      <w:pPr>
        <w:shd w:val="clear" w:color="auto" w:fill="FFFFFF"/>
        <w:spacing w:before="60" w:after="100" w:afterAutospacing="1"/>
        <w:ind w:left="142" w:firstLine="0"/>
        <w:jc w:val="left"/>
        <w:rPr>
          <w:rFonts w:eastAsia="Times New Roman"/>
          <w:color w:val="000000"/>
          <w:sz w:val="22"/>
          <w:lang w:eastAsia="ru-RU"/>
        </w:rPr>
      </w:pPr>
      <w:r w:rsidRPr="00475B5D">
        <w:rPr>
          <w:rFonts w:eastAsia="Times New Roman"/>
          <w:color w:val="000000"/>
          <w:sz w:val="22"/>
          <w:lang w:eastAsia="ru-RU"/>
        </w:rPr>
        <w:t xml:space="preserve"> - за исключением сумм, не облагаемых взносами.</w:t>
      </w:r>
    </w:p>
    <w:p w:rsidR="00D65DC3" w:rsidRPr="00475B5D" w:rsidRDefault="00D65DC3" w:rsidP="00AD6E44">
      <w:pPr>
        <w:pStyle w:val="paragraph"/>
        <w:shd w:val="clear" w:color="auto" w:fill="FFFFFF"/>
        <w:spacing w:before="120" w:beforeAutospacing="0" w:after="0" w:afterAutospacing="0"/>
        <w:ind w:left="142"/>
        <w:rPr>
          <w:color w:val="000000"/>
          <w:sz w:val="22"/>
          <w:szCs w:val="22"/>
        </w:rPr>
      </w:pPr>
      <w:r w:rsidRPr="00475B5D">
        <w:rPr>
          <w:color w:val="000000"/>
          <w:sz w:val="22"/>
          <w:szCs w:val="22"/>
        </w:rPr>
        <w:t>Порядок исчисления, порядок и сроки уплаты страховых взносов для государственных и муниципальных учреждений установлены ст. 15 Закона N 212-ФЗ.</w:t>
      </w:r>
    </w:p>
    <w:p w:rsidR="00303379" w:rsidRDefault="00D65DC3" w:rsidP="00303379">
      <w:pPr>
        <w:pStyle w:val="paragraph"/>
        <w:shd w:val="clear" w:color="auto" w:fill="FFFFFF"/>
        <w:spacing w:before="180" w:beforeAutospacing="0" w:after="0" w:afterAutospacing="0"/>
        <w:ind w:left="142"/>
        <w:rPr>
          <w:color w:val="000000"/>
          <w:sz w:val="22"/>
          <w:szCs w:val="22"/>
        </w:rPr>
      </w:pPr>
      <w:r w:rsidRPr="00475B5D">
        <w:rPr>
          <w:color w:val="000000"/>
          <w:sz w:val="22"/>
          <w:szCs w:val="22"/>
        </w:rPr>
        <w:t>Сумма страховых взносов исчисляется и уплачивается учреждениями отдельно в каждый го</w:t>
      </w:r>
      <w:r w:rsidR="00303379">
        <w:rPr>
          <w:color w:val="000000"/>
          <w:sz w:val="22"/>
          <w:szCs w:val="22"/>
        </w:rPr>
        <w:t xml:space="preserve">сударственный внебюджетный фонд </w:t>
      </w:r>
    </w:p>
    <w:p w:rsidR="00C80B0F" w:rsidRPr="00303379" w:rsidRDefault="00337680" w:rsidP="00303379">
      <w:pPr>
        <w:pStyle w:val="paragraph"/>
        <w:shd w:val="clear" w:color="auto" w:fill="FFFFFF"/>
        <w:spacing w:before="180" w:beforeAutospacing="0" w:after="0" w:afterAutospacing="0"/>
        <w:ind w:left="142"/>
        <w:rPr>
          <w:color w:val="000000"/>
          <w:sz w:val="22"/>
          <w:szCs w:val="22"/>
        </w:rPr>
      </w:pPr>
      <w:r w:rsidRPr="00475B5D">
        <w:rPr>
          <w:color w:val="000000"/>
          <w:sz w:val="22"/>
          <w:shd w:val="clear" w:color="auto" w:fill="FFFFFF"/>
        </w:rPr>
        <w:t>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w:t>
      </w:r>
    </w:p>
    <w:p w:rsidR="00D23E10" w:rsidRPr="00475B5D" w:rsidRDefault="00D23E10" w:rsidP="00AD6E44">
      <w:pPr>
        <w:ind w:left="142" w:firstLine="0"/>
        <w:rPr>
          <w:sz w:val="22"/>
        </w:rPr>
      </w:pPr>
      <w:r w:rsidRPr="00475B5D">
        <w:rPr>
          <w:color w:val="000000"/>
          <w:sz w:val="22"/>
          <w:shd w:val="clear" w:color="auto" w:fill="FFFFFF"/>
        </w:rPr>
        <w:t>Данные об исчисленных и уплаченных суммах авансовых платежей учреждение отражает в расчете, представляемом не позднее 20-го числа месяца, следующего за отчетным, в налоговый орган по форме, утвержденной Министерством финансов Российской Федерации по согласованию с Пенсионным фондом Российской Федерации.</w:t>
      </w:r>
    </w:p>
    <w:p w:rsidR="00C0249D" w:rsidRPr="00475B5D" w:rsidRDefault="00C0249D" w:rsidP="00AD6E44">
      <w:pPr>
        <w:rPr>
          <w:sz w:val="22"/>
        </w:rPr>
      </w:pPr>
    </w:p>
    <w:p w:rsidR="00C0249D" w:rsidRPr="00475B5D" w:rsidRDefault="00C0249D" w:rsidP="00AD6E44">
      <w:pPr>
        <w:spacing w:before="240" w:after="240"/>
        <w:ind w:left="-142" w:firstLine="284"/>
        <w:jc w:val="left"/>
        <w:rPr>
          <w:rFonts w:eastAsia="Times New Roman"/>
          <w:b/>
          <w:bCs/>
          <w:sz w:val="22"/>
          <w:lang w:eastAsia="ru-RU"/>
        </w:rPr>
      </w:pPr>
      <w:r w:rsidRPr="00475B5D">
        <w:rPr>
          <w:rFonts w:eastAsia="Times New Roman"/>
          <w:b/>
          <w:bCs/>
          <w:sz w:val="22"/>
          <w:lang w:eastAsia="ru-RU"/>
        </w:rPr>
        <w:t>Заключение</w:t>
      </w:r>
    </w:p>
    <w:p w:rsidR="00C0249D" w:rsidRPr="00475B5D" w:rsidRDefault="00C0249D" w:rsidP="009E4D4B">
      <w:pPr>
        <w:ind w:left="-142" w:firstLine="284"/>
        <w:rPr>
          <w:rFonts w:eastAsia="Times New Roman"/>
          <w:sz w:val="22"/>
          <w:lang w:eastAsia="ru-RU"/>
        </w:rPr>
      </w:pPr>
      <w:r w:rsidRPr="00475B5D">
        <w:rPr>
          <w:rFonts w:eastAsia="Times New Roman"/>
          <w:sz w:val="22"/>
          <w:lang w:eastAsia="ru-RU"/>
        </w:rPr>
        <w:t>Изменения в учетной политике допускаются в случаях:</w:t>
      </w:r>
      <w:r w:rsidRPr="00475B5D">
        <w:rPr>
          <w:rFonts w:eastAsia="Times New Roman"/>
          <w:sz w:val="22"/>
          <w:lang w:eastAsia="ru-RU"/>
        </w:rPr>
        <w:br/>
        <w:t>– изменения законодательства РФ или нормативных документов, влияющих на постановку учета</w:t>
      </w:r>
    </w:p>
    <w:p w:rsidR="00C0249D" w:rsidRPr="00475B5D" w:rsidRDefault="00C0249D" w:rsidP="009E4D4B">
      <w:pPr>
        <w:ind w:left="-142" w:firstLine="284"/>
        <w:rPr>
          <w:rFonts w:eastAsia="Times New Roman"/>
          <w:bCs/>
          <w:sz w:val="22"/>
          <w:lang w:eastAsia="ru-RU"/>
        </w:rPr>
      </w:pPr>
      <w:r w:rsidRPr="00475B5D">
        <w:rPr>
          <w:rFonts w:eastAsia="Times New Roman"/>
          <w:sz w:val="22"/>
          <w:lang w:eastAsia="ru-RU"/>
        </w:rPr>
        <w:t>– разработки организацией новых способов ведения учета, применение которых позволит более достоверно отражать факты хозяйственной деятельности или уменьшить трудоемкость учетного процесса;</w:t>
      </w:r>
      <w:r w:rsidRPr="00475B5D">
        <w:rPr>
          <w:rFonts w:eastAsia="Times New Roman"/>
          <w:sz w:val="22"/>
          <w:lang w:eastAsia="ru-RU"/>
        </w:rPr>
        <w:br/>
        <w:t>– существенного изменени</w:t>
      </w:r>
      <w:r w:rsidR="00506FE8">
        <w:rPr>
          <w:rFonts w:eastAsia="Times New Roman"/>
          <w:sz w:val="22"/>
          <w:lang w:eastAsia="ru-RU"/>
        </w:rPr>
        <w:t xml:space="preserve">я условий деятельности бюджетного </w:t>
      </w:r>
      <w:r w:rsidRPr="00475B5D">
        <w:rPr>
          <w:rFonts w:eastAsia="Times New Roman"/>
          <w:sz w:val="22"/>
          <w:lang w:eastAsia="ru-RU"/>
        </w:rPr>
        <w:t xml:space="preserve"> учреждения (реорганизации, смены собственников, изменения видов деятельности и т.п.).</w:t>
      </w:r>
    </w:p>
    <w:p w:rsidR="00C0249D" w:rsidRPr="00475B5D" w:rsidRDefault="00C0249D" w:rsidP="00AD6E44">
      <w:pPr>
        <w:ind w:left="-142" w:firstLine="284"/>
        <w:jc w:val="left"/>
        <w:rPr>
          <w:rFonts w:eastAsia="Times New Roman"/>
          <w:bCs/>
          <w:sz w:val="22"/>
          <w:lang w:eastAsia="ru-RU"/>
        </w:rPr>
      </w:pPr>
    </w:p>
    <w:p w:rsidR="00C0249D" w:rsidRPr="00475B5D" w:rsidRDefault="00C0249D" w:rsidP="00AD6E44">
      <w:pPr>
        <w:ind w:left="-142" w:firstLine="284"/>
        <w:jc w:val="left"/>
        <w:rPr>
          <w:rFonts w:eastAsia="Times New Roman"/>
          <w:bCs/>
          <w:sz w:val="22"/>
          <w:lang w:eastAsia="ru-RU"/>
        </w:rPr>
      </w:pPr>
    </w:p>
    <w:p w:rsidR="00C0249D" w:rsidRPr="00475B5D" w:rsidRDefault="00C0249D" w:rsidP="00AD6E44">
      <w:pPr>
        <w:ind w:left="-142" w:firstLine="284"/>
        <w:jc w:val="left"/>
        <w:rPr>
          <w:rFonts w:eastAsia="Times New Roman"/>
          <w:sz w:val="22"/>
          <w:lang w:eastAsia="ru-RU"/>
        </w:rPr>
      </w:pPr>
      <w:r w:rsidRPr="00475B5D">
        <w:rPr>
          <w:rFonts w:eastAsia="Times New Roman"/>
          <w:sz w:val="22"/>
          <w:lang w:eastAsia="ru-RU"/>
        </w:rPr>
        <w:t>Главный бухгалтер</w:t>
      </w:r>
      <w:proofErr w:type="gramStart"/>
      <w:r w:rsidRPr="00475B5D">
        <w:rPr>
          <w:rFonts w:eastAsia="Times New Roman"/>
          <w:sz w:val="22"/>
          <w:lang w:eastAsia="ru-RU"/>
        </w:rPr>
        <w:t xml:space="preserve"> :</w:t>
      </w:r>
      <w:proofErr w:type="gramEnd"/>
      <w:r w:rsidRPr="00475B5D">
        <w:rPr>
          <w:rFonts w:eastAsia="Times New Roman"/>
          <w:sz w:val="22"/>
          <w:lang w:eastAsia="ru-RU"/>
        </w:rPr>
        <w:t xml:space="preserve">              </w:t>
      </w:r>
      <w:r w:rsidR="000B2B80">
        <w:rPr>
          <w:rFonts w:eastAsia="Times New Roman"/>
          <w:sz w:val="22"/>
          <w:lang w:eastAsia="ru-RU"/>
        </w:rPr>
        <w:t xml:space="preserve">                 Чуб Г.А.</w:t>
      </w:r>
    </w:p>
    <w:p w:rsidR="00C0249D" w:rsidRPr="00475B5D" w:rsidRDefault="00C0249D" w:rsidP="00AD6E44">
      <w:pPr>
        <w:rPr>
          <w:sz w:val="22"/>
        </w:rPr>
      </w:pPr>
    </w:p>
    <w:p w:rsidR="00C0249D" w:rsidRPr="00AD6E44" w:rsidRDefault="00C0249D" w:rsidP="00AD6E44">
      <w:pPr>
        <w:rPr>
          <w:szCs w:val="28"/>
        </w:rPr>
        <w:sectPr w:rsidR="00C0249D" w:rsidRPr="00AD6E44" w:rsidSect="008B0023">
          <w:headerReference w:type="first" r:id="rId22"/>
          <w:pgSz w:w="11906" w:h="16838"/>
          <w:pgMar w:top="1134" w:right="850" w:bottom="1134" w:left="1701" w:header="1135" w:footer="709" w:gutter="0"/>
          <w:pgNumType w:start="1"/>
          <w:cols w:space="708"/>
          <w:titlePg/>
          <w:docGrid w:linePitch="381"/>
        </w:sectPr>
      </w:pPr>
    </w:p>
    <w:p w:rsidR="005877DA" w:rsidRPr="008F22CF" w:rsidRDefault="005877DA" w:rsidP="00AD6E44">
      <w:pPr>
        <w:ind w:left="8505" w:firstLine="0"/>
        <w:jc w:val="left"/>
        <w:rPr>
          <w:sz w:val="20"/>
          <w:szCs w:val="20"/>
        </w:rPr>
      </w:pPr>
      <w:r w:rsidRPr="008F22CF">
        <w:rPr>
          <w:sz w:val="20"/>
          <w:szCs w:val="20"/>
        </w:rPr>
        <w:lastRenderedPageBreak/>
        <w:t xml:space="preserve">ПРИЛОЖЕНИЕ </w:t>
      </w:r>
      <w:r w:rsidR="00B076B4" w:rsidRPr="008F22CF">
        <w:rPr>
          <w:sz w:val="20"/>
          <w:szCs w:val="20"/>
        </w:rPr>
        <w:t xml:space="preserve">№ </w:t>
      </w:r>
      <w:r w:rsidRPr="008F22CF">
        <w:rPr>
          <w:sz w:val="20"/>
          <w:szCs w:val="20"/>
        </w:rPr>
        <w:t>1</w:t>
      </w:r>
    </w:p>
    <w:p w:rsidR="005877DA" w:rsidRPr="008F22CF" w:rsidRDefault="003339C3" w:rsidP="00AD6E44">
      <w:pPr>
        <w:ind w:left="8505" w:firstLine="0"/>
        <w:jc w:val="left"/>
        <w:rPr>
          <w:sz w:val="20"/>
          <w:szCs w:val="20"/>
        </w:rPr>
      </w:pPr>
      <w:r w:rsidRPr="008F22CF">
        <w:rPr>
          <w:sz w:val="20"/>
          <w:szCs w:val="20"/>
        </w:rPr>
        <w:t>к У</w:t>
      </w:r>
      <w:r w:rsidR="005877DA" w:rsidRPr="008F22CF">
        <w:rPr>
          <w:sz w:val="20"/>
          <w:szCs w:val="20"/>
        </w:rPr>
        <w:t xml:space="preserve">четной политике </w:t>
      </w:r>
      <w:r w:rsidR="000B2B80" w:rsidRPr="008F22CF">
        <w:rPr>
          <w:sz w:val="20"/>
          <w:szCs w:val="20"/>
        </w:rPr>
        <w:t>МБУ «Редакция газеты «Ударник»</w:t>
      </w:r>
      <w:r w:rsidR="00AF760C">
        <w:rPr>
          <w:sz w:val="20"/>
          <w:szCs w:val="20"/>
        </w:rPr>
        <w:t xml:space="preserve"> </w:t>
      </w:r>
      <w:r w:rsidR="005877DA" w:rsidRPr="008F22CF">
        <w:rPr>
          <w:sz w:val="20"/>
          <w:szCs w:val="20"/>
        </w:rPr>
        <w:t xml:space="preserve">для целей </w:t>
      </w:r>
      <w:r w:rsidR="00AF760C">
        <w:rPr>
          <w:sz w:val="20"/>
          <w:szCs w:val="20"/>
        </w:rPr>
        <w:t>бухгалтерского (</w:t>
      </w:r>
      <w:r w:rsidR="005877DA" w:rsidRPr="008F22CF">
        <w:rPr>
          <w:sz w:val="20"/>
          <w:szCs w:val="20"/>
        </w:rPr>
        <w:t>бюджетного</w:t>
      </w:r>
      <w:r w:rsidR="00AF760C">
        <w:rPr>
          <w:sz w:val="20"/>
          <w:szCs w:val="20"/>
        </w:rPr>
        <w:t>)</w:t>
      </w:r>
      <w:r w:rsidR="005877DA" w:rsidRPr="008F22CF">
        <w:rPr>
          <w:sz w:val="20"/>
          <w:szCs w:val="20"/>
        </w:rPr>
        <w:t xml:space="preserve"> учета</w:t>
      </w:r>
    </w:p>
    <w:p w:rsidR="005877DA" w:rsidRPr="008F22CF" w:rsidRDefault="005877DA" w:rsidP="00AD6E44">
      <w:pPr>
        <w:ind w:firstLine="0"/>
        <w:rPr>
          <w:sz w:val="20"/>
          <w:szCs w:val="20"/>
        </w:rPr>
      </w:pPr>
    </w:p>
    <w:p w:rsidR="005877DA" w:rsidRPr="008F22CF" w:rsidRDefault="005877DA" w:rsidP="00AD6E44">
      <w:pPr>
        <w:ind w:firstLine="0"/>
        <w:rPr>
          <w:sz w:val="20"/>
          <w:szCs w:val="20"/>
        </w:rPr>
      </w:pPr>
    </w:p>
    <w:p w:rsidR="005877DA" w:rsidRPr="008F22CF" w:rsidRDefault="00E41F98" w:rsidP="00AD6E44">
      <w:pPr>
        <w:ind w:firstLine="0"/>
        <w:jc w:val="center"/>
        <w:rPr>
          <w:sz w:val="20"/>
          <w:szCs w:val="20"/>
        </w:rPr>
      </w:pPr>
      <w:r w:rsidRPr="008F22CF">
        <w:rPr>
          <w:sz w:val="20"/>
          <w:szCs w:val="20"/>
        </w:rPr>
        <w:t>РАБОЧИЙ ПЛАН СЧЕТОВ</w:t>
      </w:r>
    </w:p>
    <w:p w:rsidR="005877DA" w:rsidRPr="008F22CF" w:rsidRDefault="005877DA" w:rsidP="00AD6E44">
      <w:pPr>
        <w:ind w:firstLine="0"/>
        <w:rPr>
          <w:sz w:val="20"/>
          <w:szCs w:val="20"/>
        </w:rPr>
      </w:pPr>
    </w:p>
    <w:tbl>
      <w:tblPr>
        <w:tblW w:w="5698" w:type="pct"/>
        <w:tblInd w:w="-950" w:type="dxa"/>
        <w:tblCellMar>
          <w:top w:w="15" w:type="dxa"/>
          <w:left w:w="15" w:type="dxa"/>
          <w:bottom w:w="15" w:type="dxa"/>
          <w:right w:w="15" w:type="dxa"/>
        </w:tblCellMar>
        <w:tblLook w:val="0000" w:firstRow="0" w:lastRow="0" w:firstColumn="0" w:lastColumn="0" w:noHBand="0" w:noVBand="0"/>
      </w:tblPr>
      <w:tblGrid>
        <w:gridCol w:w="48"/>
        <w:gridCol w:w="2093"/>
        <w:gridCol w:w="1188"/>
        <w:gridCol w:w="1318"/>
        <w:gridCol w:w="1459"/>
        <w:gridCol w:w="1048"/>
        <w:gridCol w:w="1495"/>
        <w:gridCol w:w="7543"/>
        <w:gridCol w:w="20"/>
        <w:gridCol w:w="477"/>
      </w:tblGrid>
      <w:tr w:rsidR="00506FE8" w:rsidRPr="008F22CF" w:rsidTr="002C5D03">
        <w:trPr>
          <w:gridBefore w:val="1"/>
          <w:gridAfter w:val="1"/>
          <w:wBefore w:w="14" w:type="pct"/>
          <w:wAfter w:w="145" w:type="pct"/>
        </w:trPr>
        <w:tc>
          <w:tcPr>
            <w:tcW w:w="627" w:type="pct"/>
            <w:vMerge w:val="restart"/>
            <w:tcBorders>
              <w:top w:val="single" w:sz="4" w:space="0" w:color="000000"/>
              <w:left w:val="single" w:sz="4" w:space="0" w:color="000000"/>
              <w:bottom w:val="single" w:sz="4" w:space="0" w:color="000000"/>
              <w:right w:val="single" w:sz="4" w:space="0" w:color="000000"/>
            </w:tcBorders>
          </w:tcPr>
          <w:p w:rsidR="004109F1" w:rsidRPr="008F22CF" w:rsidRDefault="004109F1" w:rsidP="00AD6E44">
            <w:pPr>
              <w:ind w:firstLine="0"/>
              <w:jc w:val="center"/>
              <w:rPr>
                <w:sz w:val="20"/>
                <w:szCs w:val="20"/>
              </w:rPr>
            </w:pPr>
            <w:r w:rsidRPr="008F22CF">
              <w:rPr>
                <w:rStyle w:val="sfwc"/>
                <w:sz w:val="20"/>
                <w:szCs w:val="20"/>
              </w:rPr>
              <w:t>К</w:t>
            </w:r>
            <w:r w:rsidRPr="008F22CF">
              <w:rPr>
                <w:sz w:val="20"/>
                <w:szCs w:val="20"/>
              </w:rPr>
              <w:t>БК</w:t>
            </w:r>
          </w:p>
        </w:tc>
        <w:tc>
          <w:tcPr>
            <w:tcW w:w="356" w:type="pct"/>
            <w:vMerge w:val="restart"/>
            <w:tcBorders>
              <w:top w:val="single" w:sz="4" w:space="0" w:color="000000"/>
              <w:left w:val="single" w:sz="4" w:space="0" w:color="000000"/>
              <w:bottom w:val="single" w:sz="4" w:space="0" w:color="000000"/>
              <w:right w:val="single" w:sz="4" w:space="0" w:color="000000"/>
            </w:tcBorders>
          </w:tcPr>
          <w:p w:rsidR="004109F1" w:rsidRPr="008F22CF" w:rsidRDefault="004109F1" w:rsidP="00AD6E44">
            <w:pPr>
              <w:ind w:firstLine="14"/>
              <w:jc w:val="center"/>
              <w:rPr>
                <w:sz w:val="20"/>
                <w:szCs w:val="20"/>
              </w:rPr>
            </w:pPr>
            <w:r w:rsidRPr="008F22CF">
              <w:rPr>
                <w:sz w:val="20"/>
                <w:szCs w:val="20"/>
              </w:rPr>
              <w:t>КФО</w:t>
            </w:r>
          </w:p>
        </w:tc>
        <w:tc>
          <w:tcPr>
            <w:tcW w:w="1146" w:type="pct"/>
            <w:gridSpan w:val="3"/>
            <w:tcBorders>
              <w:top w:val="single" w:sz="4" w:space="0" w:color="000000"/>
              <w:left w:val="single" w:sz="4" w:space="0" w:color="000000"/>
              <w:bottom w:val="single" w:sz="4" w:space="0" w:color="000000"/>
              <w:right w:val="single" w:sz="4" w:space="0" w:color="000000"/>
            </w:tcBorders>
            <w:vAlign w:val="center"/>
          </w:tcPr>
          <w:p w:rsidR="004109F1" w:rsidRPr="008F22CF" w:rsidRDefault="004109F1" w:rsidP="00AD6E44">
            <w:pPr>
              <w:ind w:firstLine="0"/>
              <w:jc w:val="center"/>
              <w:rPr>
                <w:sz w:val="20"/>
                <w:szCs w:val="20"/>
              </w:rPr>
            </w:pPr>
            <w:r w:rsidRPr="008F22CF">
              <w:rPr>
                <w:sz w:val="20"/>
                <w:szCs w:val="20"/>
              </w:rPr>
              <w:t>Синтетический счет</w:t>
            </w:r>
          </w:p>
        </w:tc>
        <w:tc>
          <w:tcPr>
            <w:tcW w:w="448" w:type="pct"/>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34"/>
              <w:jc w:val="center"/>
              <w:rPr>
                <w:sz w:val="20"/>
                <w:szCs w:val="20"/>
              </w:rPr>
            </w:pPr>
            <w:r w:rsidRPr="008F22CF">
              <w:rPr>
                <w:sz w:val="20"/>
                <w:szCs w:val="20"/>
              </w:rPr>
              <w:t>Аналитический</w:t>
            </w:r>
          </w:p>
          <w:p w:rsidR="004109F1" w:rsidRPr="008F22CF" w:rsidRDefault="004109F1" w:rsidP="00AD6E44">
            <w:pPr>
              <w:ind w:firstLine="34"/>
              <w:jc w:val="center"/>
              <w:rPr>
                <w:sz w:val="20"/>
                <w:szCs w:val="20"/>
              </w:rPr>
            </w:pPr>
            <w:r w:rsidRPr="008F22CF">
              <w:rPr>
                <w:sz w:val="20"/>
                <w:szCs w:val="20"/>
              </w:rPr>
              <w:br/>
              <w:t>код</w:t>
            </w:r>
          </w:p>
          <w:p w:rsidR="004109F1" w:rsidRPr="008F22CF" w:rsidRDefault="004109F1" w:rsidP="00AD6E44">
            <w:pPr>
              <w:ind w:firstLine="34"/>
              <w:jc w:val="center"/>
              <w:rPr>
                <w:sz w:val="20"/>
                <w:szCs w:val="20"/>
              </w:rPr>
            </w:pPr>
            <w:r w:rsidRPr="008F22CF">
              <w:rPr>
                <w:sz w:val="20"/>
                <w:szCs w:val="20"/>
              </w:rPr>
              <w:br/>
              <w:t>по КОСГУ</w:t>
            </w:r>
          </w:p>
        </w:tc>
        <w:tc>
          <w:tcPr>
            <w:tcW w:w="2266" w:type="pct"/>
            <w:gridSpan w:val="2"/>
            <w:vMerge w:val="restar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109F1" w:rsidRPr="008F22CF" w:rsidRDefault="004109F1" w:rsidP="00AD6E44">
            <w:pPr>
              <w:jc w:val="left"/>
              <w:rPr>
                <w:sz w:val="20"/>
                <w:szCs w:val="20"/>
              </w:rPr>
            </w:pPr>
            <w:r w:rsidRPr="008F22CF">
              <w:rPr>
                <w:sz w:val="20"/>
                <w:szCs w:val="20"/>
              </w:rPr>
              <w:t>Наименование счета</w:t>
            </w:r>
          </w:p>
        </w:tc>
      </w:tr>
      <w:tr w:rsidR="00506FE8" w:rsidRPr="008F22CF" w:rsidTr="002C5D03">
        <w:trPr>
          <w:gridBefore w:val="1"/>
          <w:gridAfter w:val="1"/>
          <w:wBefore w:w="14" w:type="pct"/>
          <w:wAfter w:w="145" w:type="pct"/>
        </w:trPr>
        <w:tc>
          <w:tcPr>
            <w:tcW w:w="627" w:type="pct"/>
            <w:vMerge/>
            <w:tcBorders>
              <w:top w:val="single" w:sz="4" w:space="0" w:color="000000"/>
              <w:left w:val="single" w:sz="4" w:space="0" w:color="000000"/>
              <w:bottom w:val="single" w:sz="4" w:space="0" w:color="000000"/>
              <w:right w:val="single" w:sz="4" w:space="0" w:color="000000"/>
            </w:tcBorders>
            <w:vAlign w:val="center"/>
          </w:tcPr>
          <w:p w:rsidR="004109F1" w:rsidRPr="008F22CF" w:rsidRDefault="004109F1" w:rsidP="00AD6E44">
            <w:pPr>
              <w:ind w:firstLine="0"/>
              <w:rPr>
                <w:sz w:val="20"/>
                <w:szCs w:val="20"/>
              </w:rPr>
            </w:pPr>
          </w:p>
        </w:tc>
        <w:tc>
          <w:tcPr>
            <w:tcW w:w="356" w:type="pct"/>
            <w:vMerge/>
            <w:tcBorders>
              <w:top w:val="single" w:sz="4" w:space="0" w:color="000000"/>
              <w:left w:val="single" w:sz="4" w:space="0" w:color="000000"/>
              <w:bottom w:val="single" w:sz="4" w:space="0" w:color="000000"/>
              <w:right w:val="single" w:sz="4" w:space="0" w:color="000000"/>
            </w:tcBorders>
            <w:vAlign w:val="center"/>
          </w:tcPr>
          <w:p w:rsidR="004109F1" w:rsidRPr="008F22CF" w:rsidRDefault="004109F1" w:rsidP="00AD6E44">
            <w:pPr>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center"/>
              <w:rPr>
                <w:sz w:val="20"/>
                <w:szCs w:val="20"/>
              </w:rPr>
            </w:pPr>
            <w:r w:rsidRPr="008F22CF">
              <w:rPr>
                <w:sz w:val="20"/>
                <w:szCs w:val="20"/>
              </w:rPr>
              <w:t>объекта</w:t>
            </w:r>
          </w:p>
          <w:p w:rsidR="004109F1" w:rsidRPr="008F22CF" w:rsidRDefault="004109F1" w:rsidP="00AD6E44">
            <w:pPr>
              <w:ind w:firstLine="0"/>
              <w:jc w:val="center"/>
              <w:rPr>
                <w:sz w:val="20"/>
                <w:szCs w:val="20"/>
              </w:rPr>
            </w:pPr>
            <w:r w:rsidRPr="008F22CF">
              <w:rPr>
                <w:sz w:val="20"/>
                <w:szCs w:val="20"/>
              </w:rPr>
              <w:br/>
              <w:t>учета</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center"/>
              <w:rPr>
                <w:sz w:val="20"/>
                <w:szCs w:val="20"/>
              </w:rPr>
            </w:pPr>
            <w:r w:rsidRPr="008F22CF">
              <w:rPr>
                <w:sz w:val="20"/>
                <w:szCs w:val="20"/>
              </w:rPr>
              <w:t>группы</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center"/>
              <w:rPr>
                <w:sz w:val="20"/>
                <w:szCs w:val="20"/>
              </w:rPr>
            </w:pPr>
            <w:r w:rsidRPr="008F22CF">
              <w:rPr>
                <w:sz w:val="20"/>
                <w:szCs w:val="20"/>
              </w:rPr>
              <w:t>вида</w:t>
            </w:r>
          </w:p>
        </w:tc>
        <w:tc>
          <w:tcPr>
            <w:tcW w:w="448" w:type="pct"/>
            <w:vMerge/>
            <w:tcBorders>
              <w:top w:val="single" w:sz="4" w:space="0" w:color="000000"/>
              <w:left w:val="single" w:sz="4" w:space="0" w:color="000000"/>
              <w:bottom w:val="single" w:sz="4" w:space="0" w:color="000000"/>
              <w:right w:val="single" w:sz="4" w:space="0" w:color="000000"/>
            </w:tcBorders>
          </w:tcPr>
          <w:p w:rsidR="004109F1" w:rsidRPr="008F22CF" w:rsidRDefault="004109F1" w:rsidP="00AD6E44">
            <w:pPr>
              <w:ind w:firstLine="34"/>
              <w:jc w:val="left"/>
              <w:rPr>
                <w:sz w:val="20"/>
                <w:szCs w:val="20"/>
              </w:rPr>
            </w:pPr>
          </w:p>
        </w:tc>
        <w:tc>
          <w:tcPr>
            <w:tcW w:w="2266" w:type="pct"/>
            <w:gridSpan w:val="2"/>
            <w:vMerge/>
            <w:tcBorders>
              <w:top w:val="single" w:sz="4" w:space="0" w:color="000000"/>
              <w:left w:val="single" w:sz="4" w:space="0" w:color="000000"/>
              <w:bottom w:val="single" w:sz="4" w:space="0" w:color="000000"/>
              <w:right w:val="single" w:sz="4" w:space="0" w:color="000000"/>
            </w:tcBorders>
          </w:tcPr>
          <w:p w:rsidR="004109F1" w:rsidRPr="008F22CF" w:rsidRDefault="004109F1" w:rsidP="00AD6E44">
            <w:pPr>
              <w:jc w:val="left"/>
              <w:rPr>
                <w:sz w:val="20"/>
                <w:szCs w:val="20"/>
              </w:rPr>
            </w:pPr>
          </w:p>
        </w:tc>
      </w:tr>
      <w:tr w:rsidR="004109F1" w:rsidRPr="008F22CF" w:rsidTr="002C5D03">
        <w:trPr>
          <w:gridBefore w:val="1"/>
          <w:gridAfter w:val="1"/>
          <w:wBefore w:w="14" w:type="pct"/>
          <w:wAfter w:w="145" w:type="pct"/>
        </w:trPr>
        <w:tc>
          <w:tcPr>
            <w:tcW w:w="2576" w:type="pct"/>
            <w:gridSpan w:val="6"/>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8F22CF" w:rsidP="00AD6E44">
            <w:pPr>
              <w:ind w:firstLine="34"/>
              <w:jc w:val="center"/>
              <w:rPr>
                <w:sz w:val="20"/>
                <w:szCs w:val="20"/>
              </w:rPr>
            </w:pPr>
            <w:r w:rsidRPr="008F22CF">
              <w:rPr>
                <w:sz w:val="20"/>
                <w:szCs w:val="20"/>
              </w:rPr>
              <w:t xml:space="preserve">                     </w:t>
            </w:r>
            <w:r w:rsidR="004109F1" w:rsidRPr="008F22CF">
              <w:rPr>
                <w:sz w:val="20"/>
                <w:szCs w:val="20"/>
              </w:rPr>
              <w:t>Разряд номера счета</w:t>
            </w:r>
          </w:p>
        </w:tc>
        <w:tc>
          <w:tcPr>
            <w:tcW w:w="2266" w:type="pct"/>
            <w:gridSpan w:val="2"/>
            <w:vMerge/>
            <w:tcBorders>
              <w:top w:val="single" w:sz="4" w:space="0" w:color="000000"/>
              <w:left w:val="single" w:sz="4" w:space="0" w:color="000000"/>
              <w:bottom w:val="single" w:sz="4" w:space="0" w:color="000000"/>
              <w:right w:val="single" w:sz="4" w:space="0" w:color="000000"/>
            </w:tcBorders>
          </w:tcPr>
          <w:p w:rsidR="004109F1" w:rsidRPr="008F22CF" w:rsidRDefault="004109F1" w:rsidP="00AD6E44">
            <w:pPr>
              <w:jc w:val="left"/>
              <w:rPr>
                <w:sz w:val="20"/>
                <w:szCs w:val="20"/>
              </w:rPr>
            </w:pPr>
          </w:p>
        </w:tc>
      </w:tr>
      <w:tr w:rsidR="00506FE8" w:rsidRPr="008F22CF" w:rsidTr="002C5D03">
        <w:trPr>
          <w:gridBefore w:val="1"/>
          <w:gridAfter w:val="1"/>
          <w:wBefore w:w="14" w:type="pct"/>
          <w:wAfter w:w="145" w:type="pct"/>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center"/>
              <w:rPr>
                <w:sz w:val="20"/>
                <w:szCs w:val="20"/>
              </w:rPr>
            </w:pPr>
            <w:r w:rsidRPr="008F22CF">
              <w:rPr>
                <w:b/>
                <w:bCs/>
                <w:sz w:val="20"/>
                <w:szCs w:val="20"/>
              </w:rPr>
              <w:t>(1–17)</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B2672" w:rsidP="00AD6E44">
            <w:pPr>
              <w:ind w:firstLine="0"/>
              <w:jc w:val="center"/>
              <w:rPr>
                <w:sz w:val="20"/>
                <w:szCs w:val="20"/>
              </w:rPr>
            </w:pPr>
            <w:r w:rsidRPr="008F22CF">
              <w:rPr>
                <w:b/>
                <w:bCs/>
                <w:sz w:val="20"/>
                <w:szCs w:val="20"/>
              </w:rPr>
              <w:t>(</w:t>
            </w:r>
            <w:r w:rsidR="004109F1" w:rsidRPr="008F22CF">
              <w:rPr>
                <w:b/>
                <w:bCs/>
                <w:sz w:val="20"/>
                <w:szCs w:val="20"/>
              </w:rPr>
              <w:t>18)</w:t>
            </w: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center"/>
              <w:rPr>
                <w:sz w:val="20"/>
                <w:szCs w:val="20"/>
              </w:rPr>
            </w:pPr>
            <w:r w:rsidRPr="008F22CF">
              <w:rPr>
                <w:b/>
                <w:bCs/>
                <w:sz w:val="20"/>
                <w:szCs w:val="20"/>
              </w:rPr>
              <w:t>(19–21)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center"/>
              <w:rPr>
                <w:sz w:val="20"/>
                <w:szCs w:val="20"/>
              </w:rPr>
            </w:pPr>
            <w:r w:rsidRPr="008F22CF">
              <w:rPr>
                <w:b/>
                <w:bCs/>
                <w:sz w:val="20"/>
                <w:szCs w:val="20"/>
              </w:rPr>
              <w:t>(22)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center"/>
              <w:rPr>
                <w:sz w:val="20"/>
                <w:szCs w:val="20"/>
              </w:rPr>
            </w:pPr>
            <w:r w:rsidRPr="008F22CF">
              <w:rPr>
                <w:b/>
                <w:bCs/>
                <w:sz w:val="20"/>
                <w:szCs w:val="20"/>
              </w:rPr>
              <w:t>(23)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34"/>
              <w:jc w:val="center"/>
              <w:rPr>
                <w:sz w:val="20"/>
                <w:szCs w:val="20"/>
              </w:rPr>
            </w:pPr>
            <w:r w:rsidRPr="008F22CF">
              <w:rPr>
                <w:b/>
                <w:bCs/>
                <w:sz w:val="20"/>
                <w:szCs w:val="20"/>
              </w:rPr>
              <w:t>(24–26)</w:t>
            </w:r>
          </w:p>
        </w:tc>
        <w:tc>
          <w:tcPr>
            <w:tcW w:w="2266" w:type="pct"/>
            <w:gridSpan w:val="2"/>
            <w:vMerge/>
            <w:tcBorders>
              <w:top w:val="single" w:sz="4" w:space="0" w:color="000000"/>
              <w:left w:val="single" w:sz="4" w:space="0" w:color="000000"/>
              <w:bottom w:val="single" w:sz="4" w:space="0" w:color="000000"/>
              <w:right w:val="single" w:sz="4" w:space="0" w:color="000000"/>
            </w:tcBorders>
          </w:tcPr>
          <w:p w:rsidR="004109F1" w:rsidRPr="008F22CF" w:rsidRDefault="004109F1" w:rsidP="00AD6E44">
            <w:pPr>
              <w:jc w:val="left"/>
              <w:rPr>
                <w:sz w:val="20"/>
                <w:szCs w:val="20"/>
              </w:rPr>
            </w:pPr>
          </w:p>
        </w:tc>
      </w:tr>
      <w:tr w:rsidR="00506FE8" w:rsidRPr="008F22CF" w:rsidTr="002C5D03">
        <w:trPr>
          <w:gridAfter w:val="2"/>
          <w:wAfter w:w="150" w:type="pct"/>
          <w:trHeight w:val="284"/>
        </w:trPr>
        <w:tc>
          <w:tcPr>
            <w:tcW w:w="641" w:type="pct"/>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310</w:t>
            </w:r>
          </w:p>
        </w:tc>
        <w:tc>
          <w:tcPr>
            <w:tcW w:w="2260" w:type="pct"/>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стоимости машин и оборудования – иного движимого имущества учреждения</w:t>
            </w:r>
            <w:r w:rsidR="000B2B80" w:rsidRPr="008F22CF">
              <w:rPr>
                <w:sz w:val="20"/>
                <w:szCs w:val="20"/>
              </w:rPr>
              <w:t xml:space="preserve"> </w:t>
            </w:r>
            <w:proofErr w:type="gramStart"/>
            <w:r w:rsidR="000B2B80" w:rsidRPr="008F22CF">
              <w:rPr>
                <w:sz w:val="20"/>
                <w:szCs w:val="20"/>
              </w:rPr>
              <w:t>согласно вида</w:t>
            </w:r>
            <w:proofErr w:type="gramEnd"/>
            <w:r w:rsidR="000B2B80" w:rsidRPr="008F22CF">
              <w:rPr>
                <w:sz w:val="20"/>
                <w:szCs w:val="20"/>
              </w:rPr>
              <w:t xml:space="preserve">  расходов </w:t>
            </w:r>
          </w:p>
        </w:tc>
      </w:tr>
      <w:tr w:rsidR="00506FE8" w:rsidRPr="008F22CF" w:rsidTr="002C5D03">
        <w:trPr>
          <w:gridAfter w:val="2"/>
          <w:wAfter w:w="150" w:type="pct"/>
          <w:trHeight w:val="284"/>
        </w:trPr>
        <w:tc>
          <w:tcPr>
            <w:tcW w:w="641" w:type="pct"/>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410</w:t>
            </w:r>
          </w:p>
        </w:tc>
        <w:tc>
          <w:tcPr>
            <w:tcW w:w="2260" w:type="pct"/>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стоимости машин и оборудования – иного движимого имущества учреждения</w:t>
            </w:r>
          </w:p>
        </w:tc>
      </w:tr>
      <w:tr w:rsidR="00506FE8" w:rsidRPr="008F22CF" w:rsidTr="002C5D03">
        <w:trPr>
          <w:gridAfter w:val="2"/>
          <w:wAfter w:w="150" w:type="pct"/>
          <w:trHeight w:val="284"/>
        </w:trPr>
        <w:tc>
          <w:tcPr>
            <w:tcW w:w="641" w:type="pct"/>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310</w:t>
            </w:r>
          </w:p>
        </w:tc>
        <w:tc>
          <w:tcPr>
            <w:tcW w:w="2260" w:type="pct"/>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стоимости транспортного средства – иного движимого имущества учреждения</w:t>
            </w:r>
          </w:p>
        </w:tc>
      </w:tr>
      <w:tr w:rsidR="00506FE8" w:rsidRPr="008F22CF" w:rsidTr="002C5D03">
        <w:trPr>
          <w:gridAfter w:val="2"/>
          <w:wAfter w:w="150" w:type="pct"/>
          <w:trHeight w:val="284"/>
        </w:trPr>
        <w:tc>
          <w:tcPr>
            <w:tcW w:w="641" w:type="pct"/>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410</w:t>
            </w:r>
          </w:p>
        </w:tc>
        <w:tc>
          <w:tcPr>
            <w:tcW w:w="2260" w:type="pct"/>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стоимости транспортного средства – иного движимого имущества учреждения</w:t>
            </w:r>
          </w:p>
        </w:tc>
      </w:tr>
      <w:tr w:rsidR="00506FE8" w:rsidRPr="008F22CF" w:rsidTr="002C5D03">
        <w:trPr>
          <w:gridAfter w:val="2"/>
          <w:wAfter w:w="150" w:type="pct"/>
          <w:trHeight w:val="284"/>
        </w:trPr>
        <w:tc>
          <w:tcPr>
            <w:tcW w:w="641" w:type="pct"/>
            <w:gridSpan w:val="2"/>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310</w:t>
            </w:r>
          </w:p>
        </w:tc>
        <w:tc>
          <w:tcPr>
            <w:tcW w:w="2260"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стоимости инвентаря производственного и хозяйственного - иного движимого имущества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410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506FE8" w:rsidRDefault="004109F1" w:rsidP="00AD6E44">
            <w:pPr>
              <w:ind w:firstLine="0"/>
              <w:jc w:val="left"/>
              <w:rPr>
                <w:sz w:val="20"/>
                <w:szCs w:val="20"/>
              </w:rPr>
            </w:pPr>
            <w:r w:rsidRPr="008F22CF">
              <w:rPr>
                <w:sz w:val="20"/>
                <w:szCs w:val="20"/>
              </w:rPr>
              <w:t xml:space="preserve">Уменьшение стоимости инвентаря производственного и хозяйственного </w:t>
            </w:r>
            <w:r w:rsidR="00506FE8">
              <w:rPr>
                <w:sz w:val="20"/>
                <w:szCs w:val="20"/>
              </w:rPr>
              <w:t>–</w:t>
            </w:r>
          </w:p>
          <w:p w:rsidR="004109F1" w:rsidRPr="008F22CF" w:rsidRDefault="004109F1" w:rsidP="00AD6E44">
            <w:pPr>
              <w:ind w:firstLine="0"/>
              <w:jc w:val="left"/>
              <w:rPr>
                <w:sz w:val="20"/>
                <w:szCs w:val="20"/>
              </w:rPr>
            </w:pPr>
            <w:r w:rsidRPr="008F22CF">
              <w:rPr>
                <w:sz w:val="20"/>
                <w:szCs w:val="20"/>
              </w:rPr>
              <w:t xml:space="preserve"> иного движимого имущества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104</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411</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506FE8" w:rsidRDefault="004109F1" w:rsidP="00AD6E44">
            <w:pPr>
              <w:ind w:firstLine="0"/>
              <w:jc w:val="left"/>
              <w:rPr>
                <w:sz w:val="20"/>
                <w:szCs w:val="20"/>
              </w:rPr>
            </w:pPr>
            <w:r w:rsidRPr="008F22CF">
              <w:rPr>
                <w:sz w:val="20"/>
                <w:szCs w:val="20"/>
              </w:rPr>
              <w:t>Уменьшение стоимости машин и оборудования - иного движимого</w:t>
            </w:r>
          </w:p>
          <w:p w:rsidR="004109F1" w:rsidRPr="008F22CF" w:rsidRDefault="004109F1" w:rsidP="00AD6E44">
            <w:pPr>
              <w:ind w:firstLine="0"/>
              <w:jc w:val="left"/>
              <w:rPr>
                <w:sz w:val="20"/>
                <w:szCs w:val="20"/>
              </w:rPr>
            </w:pPr>
            <w:r w:rsidRPr="008F22CF">
              <w:rPr>
                <w:sz w:val="20"/>
                <w:szCs w:val="20"/>
              </w:rPr>
              <w:t xml:space="preserve"> имущества учреждения за счет амортизации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104</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411</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506FE8" w:rsidRDefault="004109F1" w:rsidP="00AD6E44">
            <w:pPr>
              <w:ind w:firstLine="0"/>
              <w:jc w:val="left"/>
              <w:rPr>
                <w:sz w:val="20"/>
                <w:szCs w:val="20"/>
              </w:rPr>
            </w:pPr>
            <w:r w:rsidRPr="008F22CF">
              <w:rPr>
                <w:sz w:val="20"/>
                <w:szCs w:val="20"/>
              </w:rPr>
              <w:t xml:space="preserve">Уменьшение стоимости транспортных средств - иного движимого </w:t>
            </w:r>
          </w:p>
          <w:p w:rsidR="004109F1" w:rsidRPr="008F22CF" w:rsidRDefault="004109F1" w:rsidP="00AD6E44">
            <w:pPr>
              <w:ind w:firstLine="0"/>
              <w:jc w:val="left"/>
              <w:rPr>
                <w:sz w:val="20"/>
                <w:szCs w:val="20"/>
              </w:rPr>
            </w:pPr>
            <w:r w:rsidRPr="008F22CF">
              <w:rPr>
                <w:sz w:val="20"/>
                <w:szCs w:val="20"/>
              </w:rPr>
              <w:t>имущества учреждения за счет амортизации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104</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411</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506FE8" w:rsidRDefault="004109F1" w:rsidP="00AD6E44">
            <w:pPr>
              <w:ind w:firstLine="0"/>
              <w:jc w:val="left"/>
              <w:rPr>
                <w:sz w:val="20"/>
                <w:szCs w:val="20"/>
              </w:rPr>
            </w:pPr>
            <w:r w:rsidRPr="008F22CF">
              <w:rPr>
                <w:sz w:val="20"/>
                <w:szCs w:val="20"/>
              </w:rPr>
              <w:t xml:space="preserve">Уменьшение стоимости инвентаря производственного и хозяйственного </w:t>
            </w:r>
            <w:r w:rsidR="00506FE8">
              <w:rPr>
                <w:sz w:val="20"/>
                <w:szCs w:val="20"/>
              </w:rPr>
              <w:t>–</w:t>
            </w:r>
          </w:p>
          <w:p w:rsidR="004109F1" w:rsidRPr="008F22CF" w:rsidRDefault="004109F1" w:rsidP="00AD6E44">
            <w:pPr>
              <w:ind w:firstLine="0"/>
              <w:jc w:val="left"/>
              <w:rPr>
                <w:sz w:val="20"/>
                <w:szCs w:val="20"/>
              </w:rPr>
            </w:pPr>
            <w:r w:rsidRPr="008F22CF">
              <w:rPr>
                <w:sz w:val="20"/>
                <w:szCs w:val="20"/>
              </w:rPr>
              <w:t xml:space="preserve"> иного движимого имущества учреждения за счет амортизации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lastRenderedPageBreak/>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104</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451</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стоимости прав пользования нежилыми помещениями (зданиями и сооружениями) за счет амортизации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105</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340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стоимости горюче-смазочных материалов – иного движимого имущ</w:t>
            </w:r>
            <w:r w:rsidR="00B143A0" w:rsidRPr="008F22CF">
              <w:rPr>
                <w:sz w:val="20"/>
                <w:szCs w:val="20"/>
              </w:rPr>
              <w:t>е</w:t>
            </w:r>
            <w:r w:rsidRPr="008F22CF">
              <w:rPr>
                <w:sz w:val="20"/>
                <w:szCs w:val="20"/>
              </w:rPr>
              <w:t>ства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105</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440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стоимости горюче-смазочных материалов – иного движимого имущества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105</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340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стоимости прочих материальных запасов- иного движимого имущества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105</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440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стоимости прочих материальных запасов- иного движимого имущества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310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вложений в основные средства- иное движимое имущество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410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вложений в основные средства- иное движимое имущество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340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вложений в материальные запасы – иное движимое имущество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440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вложений в материальные запасы – иное движимое имущество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510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Поступление денежных документов в кассу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111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351</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стоимости прав пользования нежилыми помещениями (зданиями и сооружениями)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111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451</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стоимости прав пользования нежилыми помещениями (зданиями и сооружениями)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610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Выбытие денежных документов из кассы учреждения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205</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дебиторской задолженности по доходам от оказания платных работ, услуг</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205</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дебиторской задолженности по доходам от оказания платных работ, услуг</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 xml:space="preserve">Увеличение дебиторской задолженности </w:t>
            </w:r>
            <w:r w:rsidRPr="008F22CF">
              <w:rPr>
                <w:sz w:val="20"/>
                <w:szCs w:val="20"/>
              </w:rPr>
              <w:cr/>
              <w:t>о авансам по услугам связи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дебиторской задолженности по авансам по услугам связи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дебиторской задолженности по авансам по страхованию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дебиторской задолженности по авансам по страхованию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714DDD" w:rsidRPr="008F22CF" w:rsidRDefault="00714DDD" w:rsidP="00AD6E44">
            <w:pPr>
              <w:ind w:firstLine="0"/>
              <w:jc w:val="left"/>
              <w:rPr>
                <w:sz w:val="20"/>
                <w:szCs w:val="20"/>
              </w:rPr>
            </w:pPr>
            <w:r w:rsidRPr="008F22CF">
              <w:rPr>
                <w:sz w:val="20"/>
                <w:szCs w:val="20"/>
              </w:rPr>
              <w:lastRenderedPageBreak/>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206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8</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 xml:space="preserve">Увеличение дебиторской задолженности по авансам </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714DDD" w:rsidRPr="008F22CF" w:rsidRDefault="00714DDD"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206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8</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Уменьшение дебиторской задолженности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дебиторской задолженности по авансам по пособиям по социальной помощи населению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дебиторской задолженност</w:t>
            </w:r>
            <w:r w:rsidR="00B143A0" w:rsidRPr="008F22CF">
              <w:rPr>
                <w:sz w:val="20"/>
                <w:szCs w:val="20"/>
              </w:rPr>
              <w:t>и</w:t>
            </w:r>
            <w:r w:rsidRPr="008F22CF">
              <w:rPr>
                <w:sz w:val="20"/>
                <w:szCs w:val="20"/>
              </w:rPr>
              <w:cr/>
              <w:t xml:space="preserve"> по авансам по пособиям по социальной помощи населению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714DDD" w:rsidRPr="008F22CF" w:rsidRDefault="00714DDD"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206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6</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Увеличение дебиторской задолженности по авансам по пособиям по социальной помощи населению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714DDD" w:rsidRPr="008F22CF" w:rsidRDefault="00714DDD"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206</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6</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4DDD" w:rsidRPr="008F22CF" w:rsidRDefault="00714DDD" w:rsidP="00AD6E44">
            <w:pPr>
              <w:ind w:firstLine="0"/>
              <w:jc w:val="left"/>
              <w:rPr>
                <w:sz w:val="20"/>
                <w:szCs w:val="20"/>
              </w:rPr>
            </w:pPr>
            <w:r w:rsidRPr="008F22CF">
              <w:rPr>
                <w:sz w:val="20"/>
                <w:szCs w:val="20"/>
              </w:rPr>
              <w:t>Уменьшение дебиторской задолженност</w:t>
            </w:r>
            <w:r w:rsidR="001D32C0" w:rsidRPr="008F22CF">
              <w:rPr>
                <w:sz w:val="20"/>
                <w:szCs w:val="20"/>
              </w:rPr>
              <w:t>и</w:t>
            </w:r>
            <w:r w:rsidRPr="008F22CF">
              <w:rPr>
                <w:sz w:val="20"/>
                <w:szCs w:val="20"/>
              </w:rPr>
              <w:cr/>
              <w:t xml:space="preserve"> по авансам по пособиям по социальной помощи населению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208</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дебиторской задолженности подотчетных лиц по прочим выплатам</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208</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дебиторской задолженности подотчетных лиц по прочим выплатам</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208</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дебиторской задолженности подотчетных лиц по оплате услуг связи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208</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дебиторской задолженности подотчетных лиц по оплате услуг связи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208</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дебиторской задолженности подотчетных лиц по оплате прочих работ, услуг</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208</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дебиторской задолженности подотчетных лиц по оплате прочих работ, услуг</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208</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дебиторской задолженности подотчетных лиц по оплате страхования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208</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дебиторской задолженности подотчетных лиц по оплате страхования</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208</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 xml:space="preserve">Увеличение дебиторской задолженности подотчетных лиц по оплате пособий по материальной </w:t>
            </w:r>
            <w:r w:rsidRPr="008F22CF">
              <w:rPr>
                <w:sz w:val="20"/>
                <w:szCs w:val="20"/>
              </w:rPr>
              <w:cr/>
            </w:r>
            <w:r w:rsidR="00714DDD" w:rsidRPr="008F22CF">
              <w:rPr>
                <w:sz w:val="20"/>
                <w:szCs w:val="20"/>
              </w:rPr>
              <w:t>п</w:t>
            </w:r>
            <w:r w:rsidRPr="008F22CF">
              <w:rPr>
                <w:sz w:val="20"/>
                <w:szCs w:val="20"/>
              </w:rPr>
              <w:t>омощи населению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208</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дебиторской задолженности подотчетных лиц по оплате пособий по материальной помощи населению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209</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дебиторской задолженности по доходам бюджета от возврата дебиторской задолженности прошлых лет</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209</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660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дебиторской задолженности по доходам бюджета от возврата дебиторской задолженности прошлых лет</w:t>
            </w:r>
          </w:p>
          <w:p w:rsidR="004109F1" w:rsidRPr="008F22CF" w:rsidRDefault="004109F1" w:rsidP="00AD6E44">
            <w:pPr>
              <w:ind w:firstLine="0"/>
              <w:jc w:val="left"/>
              <w:rPr>
                <w:sz w:val="20"/>
                <w:szCs w:val="20"/>
              </w:rPr>
            </w:pP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lastRenderedPageBreak/>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209</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Расчеты по штрафам, пеням, неустойкам, возмещениям ущерба</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заработной плате</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заработной плате</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прочим выплатам</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прочим выплатам</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начислениям на выплаты по оплате труда</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начислениям на выплаты по оплате труда</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услугам связи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w:t>
            </w:r>
            <w:r w:rsidR="00DC20F2" w:rsidRPr="008F22CF">
              <w:rPr>
                <w:sz w:val="20"/>
                <w:szCs w:val="20"/>
              </w:rPr>
              <w:t>ш</w:t>
            </w:r>
            <w:r w:rsidRPr="008F22CF">
              <w:rPr>
                <w:sz w:val="20"/>
                <w:szCs w:val="20"/>
              </w:rPr>
              <w:t>ение кредиторской задолженности по услугам связи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коммунальным услугам</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коммунальным услугам</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712A09" w:rsidRPr="008F22CF" w:rsidRDefault="00712A09"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4</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Уменьшение дебиторской задолженности по арендным платежам</w:t>
            </w:r>
            <w:r w:rsidRPr="008F22CF">
              <w:rPr>
                <w:sz w:val="20"/>
                <w:szCs w:val="20"/>
              </w:rPr>
              <w:cr/>
              <w:t xml:space="preserve"> </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712A09" w:rsidRPr="008F22CF" w:rsidRDefault="00712A09"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4</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Увеличение дебиторской задолженности по арендным платежам</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работам, услугам по содержанию имущества</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работам, услугам по содержанию имущества</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прочим работам, услугам</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прочим работам, услугам</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страхованию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страхованию</w:t>
            </w:r>
          </w:p>
          <w:p w:rsidR="004109F1" w:rsidRPr="008F22CF" w:rsidRDefault="004109F1" w:rsidP="00AD6E44">
            <w:pPr>
              <w:ind w:firstLine="0"/>
              <w:jc w:val="left"/>
              <w:rPr>
                <w:sz w:val="20"/>
                <w:szCs w:val="20"/>
              </w:rPr>
            </w:pP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712A09" w:rsidRPr="008F22CF" w:rsidRDefault="00712A09"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8</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Увеличение кредиторской задолженности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712A09" w:rsidRPr="008F22CF" w:rsidRDefault="00712A09"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8</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Уменьшение кредиторской задолженности</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приобретению основных средств</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lastRenderedPageBreak/>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приобретению основных средств</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приобретению материальных запасов</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приобретению материальных запасов</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пособиям по социальной помощи населению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пособиям по социальной помощи населению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712A09" w:rsidRPr="008F22CF" w:rsidRDefault="00712A09"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6</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Увеличение кредиторской задолженности по пособиям по социальной помощи населению</w:t>
            </w:r>
          </w:p>
        </w:tc>
      </w:tr>
      <w:tr w:rsidR="00506FE8" w:rsidRPr="008F22CF"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712A09" w:rsidRPr="008F22CF" w:rsidRDefault="00712A09"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6</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712A09" w:rsidRPr="008F22CF" w:rsidRDefault="00712A09" w:rsidP="00AD6E44">
            <w:pPr>
              <w:ind w:firstLine="0"/>
              <w:jc w:val="left"/>
              <w:rPr>
                <w:sz w:val="20"/>
                <w:szCs w:val="20"/>
              </w:rPr>
            </w:pPr>
            <w:r w:rsidRPr="008F22CF">
              <w:rPr>
                <w:sz w:val="20"/>
                <w:szCs w:val="20"/>
              </w:rPr>
              <w:t>Уменьшение кредиторской задолженности по пособиям по социальной помощи населению</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штрафам за нарушение условий контрактов (договоров)</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штрафам за нарушение условий контрактов (договоров)</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другим экономическим санкциям</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другим экономическим санкциям</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иным расходам</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иным расходам</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налогу на доходы физических лиц</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налогу на доходы физических лиц</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прочим платежам в бюджет</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прочим платежам в бюджет</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lastRenderedPageBreak/>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страховым взносам на обязательное медицинское страхование в Федеральный ФОМС</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rPr>
                <w:sz w:val="20"/>
                <w:szCs w:val="20"/>
              </w:rPr>
            </w:pPr>
            <w:r w:rsidRPr="008F22CF">
              <w:rPr>
                <w:sz w:val="20"/>
                <w:szCs w:val="20"/>
              </w:rPr>
              <w:t>Уменьшение кредиторской задолженности по страховым взносам на обязательное медицинское страхование в Федеральный ФОМС</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Увеличение кредиторской задолженности по налогу на имущество организаций</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830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Уменьшение кредиторской задолженности по налогу на имущество организаций</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304</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Внутриведомственные расчеты</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304</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Расчеты по платежам из бюджета с финансовым органом</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Доходы текущего финансового года</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 xml:space="preserve">Доходы финансового года, предшествующего отчетному </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Доходы прошлых финансовых лет</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Расходы текущего финансового года</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8</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 xml:space="preserve">Расходы финансового года, предшествующего отчетному </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Расходы прошлых финансовых лет</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Финансовый результат прошлых отчетных периодов</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 xml:space="preserve">Доходы  будущих периодов </w:t>
            </w:r>
          </w:p>
          <w:p w:rsidR="004109F1" w:rsidRPr="008F22CF" w:rsidRDefault="004109F1" w:rsidP="00AD6E44">
            <w:pPr>
              <w:ind w:firstLine="0"/>
              <w:jc w:val="left"/>
              <w:rPr>
                <w:sz w:val="20"/>
                <w:szCs w:val="20"/>
              </w:rPr>
            </w:pP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lastRenderedPageBreak/>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 xml:space="preserve">Расходы будущих периодов </w:t>
            </w:r>
          </w:p>
          <w:p w:rsidR="004109F1" w:rsidRPr="008F22CF" w:rsidRDefault="004109F1" w:rsidP="00AD6E44">
            <w:pPr>
              <w:ind w:firstLine="0"/>
              <w:jc w:val="left"/>
              <w:rPr>
                <w:sz w:val="20"/>
                <w:szCs w:val="20"/>
              </w:rPr>
            </w:pP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401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6</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Резервы предстоящих расходов</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Лимиты бюджетных обязательств получателей бюджетных средств</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Полученные лимиты бюджетных обязательств</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Лимиты бюджетных обязательств получателей бюджетных средств на иные очередные года</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Принятые обязательства</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2</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Принятые денежные обязательства</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7</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Принимаемые обязательства на текущий финансовый год</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9</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 xml:space="preserve">Отложенные обязательства на иные очередные года </w:t>
            </w:r>
            <w:proofErr w:type="gramStart"/>
            <w:r w:rsidRPr="008F22CF">
              <w:rPr>
                <w:sz w:val="20"/>
                <w:szCs w:val="20"/>
              </w:rPr>
              <w:t xml:space="preserve">( </w:t>
            </w:r>
            <w:proofErr w:type="gramEnd"/>
            <w:r w:rsidRPr="008F22CF">
              <w:rPr>
                <w:sz w:val="20"/>
                <w:szCs w:val="20"/>
              </w:rPr>
              <w:t>за пределами планового периода)</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Бюджетные ассигнования получателей бюджетных средств и администраторов выплат по источникам</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503</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1</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5</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60" w:type="dxa"/>
              <w:left w:w="60" w:type="dxa"/>
              <w:bottom w:w="60" w:type="dxa"/>
              <w:right w:w="60" w:type="dxa"/>
            </w:tcMar>
            <w:vAlign w:val="center"/>
          </w:tcPr>
          <w:p w:rsidR="004109F1" w:rsidRPr="008F22CF" w:rsidRDefault="004109F1" w:rsidP="00AD6E44">
            <w:pPr>
              <w:ind w:firstLine="0"/>
              <w:jc w:val="left"/>
              <w:rPr>
                <w:sz w:val="20"/>
                <w:szCs w:val="20"/>
              </w:rPr>
            </w:pPr>
            <w:r w:rsidRPr="008F22CF">
              <w:rPr>
                <w:sz w:val="20"/>
                <w:szCs w:val="20"/>
              </w:rPr>
              <w:t>Полученные бюджетные ассигнования</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914787"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501</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9</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3</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Отложенные обязательства по формированию резерва</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00000000000000000</w:t>
            </w: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914787" w:rsidP="00AD6E44">
            <w:pPr>
              <w:ind w:firstLine="0"/>
              <w:jc w:val="left"/>
              <w:rPr>
                <w:sz w:val="20"/>
                <w:szCs w:val="20"/>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502</w:t>
            </w: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9</w:t>
            </w: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9</w:t>
            </w: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000</w:t>
            </w:r>
          </w:p>
        </w:tc>
        <w:tc>
          <w:tcPr>
            <w:tcW w:w="241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60" w:type="dxa"/>
              <w:left w:w="60" w:type="dxa"/>
              <w:bottom w:w="60" w:type="dxa"/>
              <w:right w:w="60" w:type="dxa"/>
            </w:tcMar>
            <w:vAlign w:val="center"/>
          </w:tcPr>
          <w:p w:rsidR="00914787" w:rsidRPr="008F22CF" w:rsidRDefault="000C7581" w:rsidP="00AD6E44">
            <w:pPr>
              <w:ind w:firstLine="0"/>
              <w:jc w:val="left"/>
              <w:rPr>
                <w:sz w:val="20"/>
                <w:szCs w:val="20"/>
              </w:rPr>
            </w:pPr>
            <w:r w:rsidRPr="008F22CF">
              <w:rPr>
                <w:sz w:val="20"/>
                <w:szCs w:val="20"/>
              </w:rPr>
              <w:t>Принято обязательство за счет ранее сформированных отложенных обязательств</w:t>
            </w: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241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60" w:type="dxa"/>
              <w:left w:w="60" w:type="dxa"/>
              <w:bottom w:w="60" w:type="dxa"/>
              <w:right w:w="60" w:type="dxa"/>
            </w:tcMar>
            <w:vAlign w:val="center"/>
          </w:tcPr>
          <w:p w:rsidR="00914787" w:rsidRPr="00AD6E44" w:rsidRDefault="00914787" w:rsidP="00AD6E44">
            <w:pPr>
              <w:ind w:firstLine="0"/>
              <w:jc w:val="left"/>
              <w:rPr>
                <w:szCs w:val="28"/>
              </w:rPr>
            </w:pP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241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60" w:type="dxa"/>
              <w:left w:w="60" w:type="dxa"/>
              <w:bottom w:w="60" w:type="dxa"/>
              <w:right w:w="60" w:type="dxa"/>
            </w:tcMar>
            <w:vAlign w:val="center"/>
          </w:tcPr>
          <w:p w:rsidR="00914787" w:rsidRPr="00AD6E44" w:rsidRDefault="00914787" w:rsidP="00AD6E44">
            <w:pPr>
              <w:ind w:firstLine="0"/>
              <w:jc w:val="left"/>
              <w:rPr>
                <w:szCs w:val="28"/>
              </w:rPr>
            </w:pP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241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60" w:type="dxa"/>
              <w:left w:w="60" w:type="dxa"/>
              <w:bottom w:w="60" w:type="dxa"/>
              <w:right w:w="60" w:type="dxa"/>
            </w:tcMar>
            <w:vAlign w:val="center"/>
          </w:tcPr>
          <w:p w:rsidR="00914787" w:rsidRPr="00AD6E44" w:rsidRDefault="00914787" w:rsidP="00AD6E44">
            <w:pPr>
              <w:ind w:firstLine="0"/>
              <w:jc w:val="left"/>
              <w:rPr>
                <w:szCs w:val="28"/>
              </w:rPr>
            </w:pPr>
          </w:p>
        </w:tc>
      </w:tr>
      <w:tr w:rsidR="00506FE8" w:rsidRPr="00AD6E44" w:rsidTr="002C5D03">
        <w:trPr>
          <w:gridBefore w:val="1"/>
          <w:wBefore w:w="14" w:type="pct"/>
          <w:trHeight w:val="284"/>
        </w:trPr>
        <w:tc>
          <w:tcPr>
            <w:tcW w:w="62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56"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95"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437"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314"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448" w:type="pct"/>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vAlign w:val="center"/>
          </w:tcPr>
          <w:p w:rsidR="00914787" w:rsidRPr="00AD6E44" w:rsidRDefault="00914787" w:rsidP="00AD6E44">
            <w:pPr>
              <w:ind w:firstLine="0"/>
              <w:jc w:val="left"/>
              <w:rPr>
                <w:szCs w:val="28"/>
              </w:rPr>
            </w:pPr>
          </w:p>
        </w:tc>
        <w:tc>
          <w:tcPr>
            <w:tcW w:w="2410"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60" w:type="dxa"/>
              <w:left w:w="60" w:type="dxa"/>
              <w:bottom w:w="60" w:type="dxa"/>
              <w:right w:w="60" w:type="dxa"/>
            </w:tcMar>
            <w:vAlign w:val="center"/>
          </w:tcPr>
          <w:p w:rsidR="00914787" w:rsidRPr="00AD6E44" w:rsidRDefault="00914787" w:rsidP="00AD6E44">
            <w:pPr>
              <w:ind w:firstLine="0"/>
              <w:jc w:val="left"/>
              <w:rPr>
                <w:szCs w:val="28"/>
              </w:rPr>
            </w:pPr>
          </w:p>
        </w:tc>
      </w:tr>
      <w:tr w:rsidR="00506FE8" w:rsidRPr="00AD6E44" w:rsidTr="002C5D03">
        <w:trPr>
          <w:gridBefore w:val="1"/>
          <w:wBefore w:w="14" w:type="pct"/>
        </w:trPr>
        <w:tc>
          <w:tcPr>
            <w:tcW w:w="627" w:type="pct"/>
            <w:tcBorders>
              <w:top w:val="single" w:sz="4" w:space="0" w:color="000000"/>
            </w:tcBorders>
            <w:tcMar>
              <w:top w:w="60" w:type="dxa"/>
              <w:left w:w="60" w:type="dxa"/>
              <w:bottom w:w="60" w:type="dxa"/>
              <w:right w:w="60" w:type="dxa"/>
            </w:tcMar>
            <w:vAlign w:val="center"/>
          </w:tcPr>
          <w:p w:rsidR="004109F1" w:rsidRPr="00AD6E44" w:rsidRDefault="004109F1" w:rsidP="00AD6E44">
            <w:pPr>
              <w:ind w:firstLine="0"/>
              <w:rPr>
                <w:szCs w:val="28"/>
              </w:rPr>
            </w:pPr>
          </w:p>
        </w:tc>
        <w:tc>
          <w:tcPr>
            <w:tcW w:w="356" w:type="pct"/>
            <w:tcBorders>
              <w:top w:val="single" w:sz="4" w:space="0" w:color="000000"/>
            </w:tcBorders>
            <w:tcMar>
              <w:top w:w="60" w:type="dxa"/>
              <w:left w:w="60" w:type="dxa"/>
              <w:bottom w:w="60" w:type="dxa"/>
              <w:right w:w="60" w:type="dxa"/>
            </w:tcMar>
            <w:vAlign w:val="center"/>
          </w:tcPr>
          <w:p w:rsidR="004109F1" w:rsidRPr="00AD6E44" w:rsidRDefault="004109F1" w:rsidP="00AD6E44">
            <w:pPr>
              <w:rPr>
                <w:szCs w:val="28"/>
              </w:rPr>
            </w:pPr>
          </w:p>
        </w:tc>
        <w:tc>
          <w:tcPr>
            <w:tcW w:w="395" w:type="pct"/>
            <w:tcBorders>
              <w:top w:val="single" w:sz="4" w:space="0" w:color="000000"/>
            </w:tcBorders>
            <w:tcMar>
              <w:top w:w="60" w:type="dxa"/>
              <w:left w:w="60" w:type="dxa"/>
              <w:bottom w:w="60" w:type="dxa"/>
              <w:right w:w="60" w:type="dxa"/>
            </w:tcMar>
            <w:vAlign w:val="center"/>
          </w:tcPr>
          <w:p w:rsidR="004109F1" w:rsidRPr="00AD6E44" w:rsidRDefault="004109F1" w:rsidP="00AD6E44">
            <w:pPr>
              <w:ind w:firstLine="0"/>
              <w:rPr>
                <w:szCs w:val="28"/>
              </w:rPr>
            </w:pPr>
          </w:p>
        </w:tc>
        <w:tc>
          <w:tcPr>
            <w:tcW w:w="437" w:type="pct"/>
            <w:tcBorders>
              <w:top w:val="single" w:sz="4" w:space="0" w:color="000000"/>
            </w:tcBorders>
            <w:tcMar>
              <w:top w:w="60" w:type="dxa"/>
              <w:left w:w="60" w:type="dxa"/>
              <w:bottom w:w="60" w:type="dxa"/>
              <w:right w:w="60" w:type="dxa"/>
            </w:tcMar>
            <w:vAlign w:val="center"/>
          </w:tcPr>
          <w:p w:rsidR="004109F1" w:rsidRPr="00AD6E44" w:rsidRDefault="004109F1" w:rsidP="00AD6E44">
            <w:pPr>
              <w:ind w:firstLine="0"/>
              <w:rPr>
                <w:szCs w:val="28"/>
              </w:rPr>
            </w:pPr>
          </w:p>
        </w:tc>
        <w:tc>
          <w:tcPr>
            <w:tcW w:w="314" w:type="pct"/>
            <w:tcBorders>
              <w:top w:val="single" w:sz="4" w:space="0" w:color="000000"/>
            </w:tcBorders>
            <w:tcMar>
              <w:top w:w="60" w:type="dxa"/>
              <w:left w:w="60" w:type="dxa"/>
              <w:bottom w:w="60" w:type="dxa"/>
              <w:right w:w="60" w:type="dxa"/>
            </w:tcMar>
          </w:tcPr>
          <w:p w:rsidR="004109F1" w:rsidRPr="00AD6E44" w:rsidRDefault="004109F1" w:rsidP="00AD6E44">
            <w:pPr>
              <w:ind w:firstLine="0"/>
              <w:jc w:val="left"/>
              <w:rPr>
                <w:szCs w:val="28"/>
              </w:rPr>
            </w:pPr>
          </w:p>
        </w:tc>
        <w:tc>
          <w:tcPr>
            <w:tcW w:w="448" w:type="pct"/>
            <w:tcBorders>
              <w:top w:val="single" w:sz="4" w:space="0" w:color="000000"/>
            </w:tcBorders>
            <w:tcMar>
              <w:top w:w="60" w:type="dxa"/>
              <w:left w:w="60" w:type="dxa"/>
              <w:bottom w:w="60" w:type="dxa"/>
              <w:right w:w="60" w:type="dxa"/>
            </w:tcMar>
          </w:tcPr>
          <w:p w:rsidR="004109F1" w:rsidRPr="00AD6E44" w:rsidRDefault="004109F1" w:rsidP="00AD6E44">
            <w:pPr>
              <w:ind w:left="-60" w:firstLine="34"/>
              <w:jc w:val="left"/>
              <w:rPr>
                <w:szCs w:val="28"/>
              </w:rPr>
            </w:pPr>
          </w:p>
        </w:tc>
        <w:tc>
          <w:tcPr>
            <w:tcW w:w="2410" w:type="pct"/>
            <w:gridSpan w:val="3"/>
            <w:tcBorders>
              <w:top w:val="single" w:sz="4" w:space="0" w:color="000000"/>
            </w:tcBorders>
            <w:tcMar>
              <w:top w:w="60" w:type="dxa"/>
              <w:left w:w="60" w:type="dxa"/>
              <w:bottom w:w="60" w:type="dxa"/>
              <w:right w:w="60" w:type="dxa"/>
            </w:tcMar>
          </w:tcPr>
          <w:p w:rsidR="004109F1" w:rsidRPr="00AD6E44" w:rsidRDefault="004109F1" w:rsidP="00AD6E44">
            <w:pPr>
              <w:ind w:left="-692"/>
              <w:jc w:val="left"/>
              <w:rPr>
                <w:szCs w:val="28"/>
              </w:rPr>
            </w:pPr>
          </w:p>
        </w:tc>
      </w:tr>
    </w:tbl>
    <w:p w:rsidR="00C94803" w:rsidRPr="00AD6E44" w:rsidRDefault="00C94803" w:rsidP="00AD6E44">
      <w:pPr>
        <w:ind w:firstLine="0"/>
        <w:rPr>
          <w:szCs w:val="28"/>
        </w:rPr>
      </w:pPr>
    </w:p>
    <w:p w:rsidR="00E41F98" w:rsidRPr="00AD6E44" w:rsidRDefault="00E41F98" w:rsidP="00AD6E44">
      <w:pPr>
        <w:ind w:firstLine="0"/>
        <w:rPr>
          <w:szCs w:val="28"/>
        </w:rPr>
        <w:sectPr w:rsidR="00E41F98" w:rsidRPr="00AD6E44" w:rsidSect="008B0023">
          <w:pgSz w:w="16838" w:h="11905" w:orient="landscape"/>
          <w:pgMar w:top="1701" w:right="1134" w:bottom="850" w:left="1134" w:header="1701" w:footer="0" w:gutter="0"/>
          <w:pgNumType w:start="1"/>
          <w:cols w:space="720"/>
          <w:titlePg/>
          <w:docGrid w:linePitch="381"/>
        </w:sectPr>
      </w:pPr>
    </w:p>
    <w:p w:rsidR="00C94803" w:rsidRPr="008F22CF" w:rsidRDefault="00C94803" w:rsidP="00AD6E44">
      <w:pPr>
        <w:ind w:firstLine="0"/>
        <w:jc w:val="center"/>
        <w:rPr>
          <w:sz w:val="20"/>
          <w:szCs w:val="20"/>
        </w:rPr>
      </w:pPr>
      <w:r w:rsidRPr="008F22CF">
        <w:rPr>
          <w:sz w:val="20"/>
          <w:szCs w:val="20"/>
        </w:rPr>
        <w:lastRenderedPageBreak/>
        <w:t>ЗАБАЛАНСОВЫЕ СЧЕТА</w:t>
      </w:r>
    </w:p>
    <w:p w:rsidR="00C94803" w:rsidRPr="008F22CF" w:rsidRDefault="00C94803" w:rsidP="00AD6E44">
      <w:pPr>
        <w:ind w:firstLine="0"/>
        <w:rPr>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2333"/>
        <w:gridCol w:w="2268"/>
      </w:tblGrid>
      <w:tr w:rsidR="00787324" w:rsidRPr="008F22CF" w:rsidTr="00E41F98">
        <w:tc>
          <w:tcPr>
            <w:tcW w:w="12333" w:type="dxa"/>
          </w:tcPr>
          <w:p w:rsidR="00C94803" w:rsidRPr="008F22CF" w:rsidRDefault="00C94803" w:rsidP="00AD6E44">
            <w:pPr>
              <w:ind w:firstLine="0"/>
              <w:jc w:val="center"/>
              <w:rPr>
                <w:sz w:val="20"/>
                <w:szCs w:val="20"/>
              </w:rPr>
            </w:pPr>
            <w:r w:rsidRPr="008F22CF">
              <w:rPr>
                <w:sz w:val="20"/>
                <w:szCs w:val="20"/>
              </w:rPr>
              <w:t>Наименование счета</w:t>
            </w:r>
          </w:p>
        </w:tc>
        <w:tc>
          <w:tcPr>
            <w:tcW w:w="2268" w:type="dxa"/>
          </w:tcPr>
          <w:p w:rsidR="00C94803" w:rsidRPr="008F22CF" w:rsidRDefault="00C94803" w:rsidP="00AD6E44">
            <w:pPr>
              <w:ind w:firstLine="0"/>
              <w:jc w:val="center"/>
              <w:rPr>
                <w:sz w:val="20"/>
                <w:szCs w:val="20"/>
              </w:rPr>
            </w:pPr>
            <w:r w:rsidRPr="008F22CF">
              <w:rPr>
                <w:sz w:val="20"/>
                <w:szCs w:val="20"/>
              </w:rPr>
              <w:t>Номер счета</w:t>
            </w:r>
          </w:p>
        </w:tc>
      </w:tr>
      <w:tr w:rsidR="00787324" w:rsidRPr="008F22CF" w:rsidTr="00E41F98">
        <w:tc>
          <w:tcPr>
            <w:tcW w:w="12333" w:type="dxa"/>
          </w:tcPr>
          <w:p w:rsidR="00C94803" w:rsidRPr="008F22CF" w:rsidRDefault="00C94803" w:rsidP="00AD6E44">
            <w:pPr>
              <w:ind w:firstLine="0"/>
              <w:jc w:val="center"/>
              <w:rPr>
                <w:sz w:val="20"/>
                <w:szCs w:val="20"/>
              </w:rPr>
            </w:pPr>
            <w:r w:rsidRPr="008F22CF">
              <w:rPr>
                <w:sz w:val="20"/>
                <w:szCs w:val="20"/>
              </w:rPr>
              <w:t>1</w:t>
            </w:r>
          </w:p>
        </w:tc>
        <w:tc>
          <w:tcPr>
            <w:tcW w:w="2268" w:type="dxa"/>
          </w:tcPr>
          <w:p w:rsidR="00C94803" w:rsidRPr="008F22CF" w:rsidRDefault="00C94803" w:rsidP="00AD6E44">
            <w:pPr>
              <w:ind w:firstLine="0"/>
              <w:jc w:val="center"/>
              <w:rPr>
                <w:sz w:val="20"/>
                <w:szCs w:val="20"/>
              </w:rPr>
            </w:pPr>
            <w:r w:rsidRPr="008F22CF">
              <w:rPr>
                <w:sz w:val="20"/>
                <w:szCs w:val="20"/>
              </w:rPr>
              <w:t>2</w:t>
            </w:r>
          </w:p>
        </w:tc>
      </w:tr>
      <w:tr w:rsidR="00787324" w:rsidRPr="008F22CF" w:rsidTr="00E41F98">
        <w:tblPrEx>
          <w:tblBorders>
            <w:insideH w:val="nil"/>
          </w:tblBorders>
        </w:tblPrEx>
        <w:tc>
          <w:tcPr>
            <w:tcW w:w="12333" w:type="dxa"/>
            <w:tcBorders>
              <w:bottom w:val="nil"/>
            </w:tcBorders>
          </w:tcPr>
          <w:p w:rsidR="00C94803" w:rsidRPr="008F22CF" w:rsidRDefault="00C94803" w:rsidP="00AD6E44">
            <w:pPr>
              <w:ind w:firstLine="0"/>
              <w:rPr>
                <w:sz w:val="20"/>
                <w:szCs w:val="20"/>
              </w:rPr>
            </w:pPr>
            <w:r w:rsidRPr="008F22CF">
              <w:rPr>
                <w:sz w:val="20"/>
                <w:szCs w:val="20"/>
              </w:rPr>
              <w:t>Имущество, полученное в пользование &lt;**&gt;</w:t>
            </w:r>
          </w:p>
        </w:tc>
        <w:tc>
          <w:tcPr>
            <w:tcW w:w="2268" w:type="dxa"/>
            <w:tcBorders>
              <w:bottom w:val="nil"/>
            </w:tcBorders>
          </w:tcPr>
          <w:p w:rsidR="00C94803" w:rsidRPr="008F22CF" w:rsidRDefault="00C94803" w:rsidP="00AD6E44">
            <w:pPr>
              <w:ind w:firstLine="0"/>
              <w:rPr>
                <w:sz w:val="20"/>
                <w:szCs w:val="20"/>
              </w:rPr>
            </w:pPr>
            <w:r w:rsidRPr="008F22CF">
              <w:rPr>
                <w:sz w:val="20"/>
                <w:szCs w:val="20"/>
              </w:rPr>
              <w:t>01</w:t>
            </w:r>
          </w:p>
        </w:tc>
      </w:tr>
      <w:tr w:rsidR="00787324" w:rsidRPr="008F22CF" w:rsidTr="00E41F98">
        <w:tblPrEx>
          <w:tblBorders>
            <w:insideH w:val="nil"/>
          </w:tblBorders>
        </w:tblPrEx>
        <w:tc>
          <w:tcPr>
            <w:tcW w:w="12333" w:type="dxa"/>
            <w:tcBorders>
              <w:bottom w:val="nil"/>
            </w:tcBorders>
          </w:tcPr>
          <w:p w:rsidR="00C94803" w:rsidRPr="008F22CF" w:rsidRDefault="00C94803" w:rsidP="00AD6E44">
            <w:pPr>
              <w:ind w:firstLine="0"/>
              <w:rPr>
                <w:sz w:val="20"/>
                <w:szCs w:val="20"/>
              </w:rPr>
            </w:pPr>
            <w:r w:rsidRPr="008F22CF">
              <w:rPr>
                <w:sz w:val="20"/>
                <w:szCs w:val="20"/>
              </w:rPr>
              <w:t>Материальные ценности на хранении</w:t>
            </w:r>
          </w:p>
        </w:tc>
        <w:tc>
          <w:tcPr>
            <w:tcW w:w="2268" w:type="dxa"/>
            <w:tcBorders>
              <w:bottom w:val="nil"/>
            </w:tcBorders>
          </w:tcPr>
          <w:p w:rsidR="00C94803" w:rsidRPr="008F22CF" w:rsidRDefault="00C94803" w:rsidP="00AD6E44">
            <w:pPr>
              <w:ind w:firstLine="0"/>
              <w:rPr>
                <w:sz w:val="20"/>
                <w:szCs w:val="20"/>
              </w:rPr>
            </w:pPr>
            <w:r w:rsidRPr="008F22CF">
              <w:rPr>
                <w:sz w:val="20"/>
                <w:szCs w:val="20"/>
              </w:rPr>
              <w:t>02</w:t>
            </w:r>
          </w:p>
        </w:tc>
      </w:tr>
      <w:tr w:rsidR="00787324" w:rsidRPr="008F22CF" w:rsidTr="00E41F98">
        <w:tc>
          <w:tcPr>
            <w:tcW w:w="12333" w:type="dxa"/>
          </w:tcPr>
          <w:p w:rsidR="00C94803" w:rsidRPr="008F22CF" w:rsidRDefault="00C94803" w:rsidP="00AD6E44">
            <w:pPr>
              <w:ind w:firstLine="0"/>
              <w:rPr>
                <w:sz w:val="20"/>
                <w:szCs w:val="20"/>
              </w:rPr>
            </w:pPr>
            <w:r w:rsidRPr="008F22CF">
              <w:rPr>
                <w:sz w:val="20"/>
                <w:szCs w:val="20"/>
              </w:rPr>
              <w:t>Бланки строгой отчетности</w:t>
            </w:r>
          </w:p>
        </w:tc>
        <w:tc>
          <w:tcPr>
            <w:tcW w:w="2268" w:type="dxa"/>
          </w:tcPr>
          <w:p w:rsidR="00C94803" w:rsidRPr="008F22CF" w:rsidRDefault="00C94803" w:rsidP="00AD6E44">
            <w:pPr>
              <w:ind w:firstLine="0"/>
              <w:rPr>
                <w:sz w:val="20"/>
                <w:szCs w:val="20"/>
              </w:rPr>
            </w:pPr>
            <w:r w:rsidRPr="008F22CF">
              <w:rPr>
                <w:sz w:val="20"/>
                <w:szCs w:val="20"/>
              </w:rPr>
              <w:t>03</w:t>
            </w:r>
          </w:p>
        </w:tc>
      </w:tr>
      <w:tr w:rsidR="00787324" w:rsidRPr="008F22CF" w:rsidTr="00E41F98">
        <w:tblPrEx>
          <w:tblBorders>
            <w:insideH w:val="nil"/>
          </w:tblBorders>
        </w:tblPrEx>
        <w:tc>
          <w:tcPr>
            <w:tcW w:w="12333" w:type="dxa"/>
            <w:tcBorders>
              <w:bottom w:val="nil"/>
            </w:tcBorders>
          </w:tcPr>
          <w:p w:rsidR="00C94803" w:rsidRPr="008F22CF" w:rsidRDefault="00C94803" w:rsidP="00AD6E44">
            <w:pPr>
              <w:ind w:firstLine="0"/>
              <w:rPr>
                <w:sz w:val="20"/>
                <w:szCs w:val="20"/>
              </w:rPr>
            </w:pPr>
            <w:r w:rsidRPr="008F22CF">
              <w:rPr>
                <w:sz w:val="20"/>
                <w:szCs w:val="20"/>
              </w:rPr>
              <w:t>Задолженность неплатежеспособных дебиторов</w:t>
            </w:r>
          </w:p>
        </w:tc>
        <w:tc>
          <w:tcPr>
            <w:tcW w:w="2268" w:type="dxa"/>
            <w:tcBorders>
              <w:bottom w:val="nil"/>
            </w:tcBorders>
          </w:tcPr>
          <w:p w:rsidR="00C94803" w:rsidRPr="008F22CF" w:rsidRDefault="00C94803" w:rsidP="00AD6E44">
            <w:pPr>
              <w:ind w:firstLine="0"/>
              <w:rPr>
                <w:sz w:val="20"/>
                <w:szCs w:val="20"/>
              </w:rPr>
            </w:pPr>
            <w:r w:rsidRPr="008F22CF">
              <w:rPr>
                <w:sz w:val="20"/>
                <w:szCs w:val="20"/>
              </w:rPr>
              <w:t>04</w:t>
            </w:r>
          </w:p>
        </w:tc>
      </w:tr>
    </w:tbl>
    <w:p w:rsidR="00C94803" w:rsidRPr="008F22CF" w:rsidRDefault="00C94803" w:rsidP="00AD6E44">
      <w:pPr>
        <w:ind w:firstLine="0"/>
        <w:rPr>
          <w:sz w:val="20"/>
          <w:szCs w:val="20"/>
        </w:rPr>
      </w:pPr>
    </w:p>
    <w:p w:rsidR="00E41F98" w:rsidRPr="00AD6E44" w:rsidRDefault="00E41F98" w:rsidP="00AD6E44">
      <w:pPr>
        <w:ind w:firstLine="0"/>
        <w:rPr>
          <w:szCs w:val="28"/>
        </w:rPr>
      </w:pPr>
    </w:p>
    <w:p w:rsidR="00A54ACC" w:rsidRPr="00AD6E44" w:rsidRDefault="00A54ACC" w:rsidP="00AD6E44">
      <w:pPr>
        <w:ind w:firstLine="0"/>
        <w:rPr>
          <w:szCs w:val="28"/>
        </w:rPr>
      </w:pPr>
    </w:p>
    <w:p w:rsidR="00A54ACC" w:rsidRPr="00AD6E44" w:rsidRDefault="00A54ACC" w:rsidP="00AD6E44">
      <w:pPr>
        <w:ind w:firstLine="0"/>
        <w:rPr>
          <w:szCs w:val="28"/>
        </w:rPr>
        <w:sectPr w:rsidR="00A54ACC" w:rsidRPr="00AD6E44" w:rsidSect="008B0023">
          <w:pgSz w:w="16838" w:h="11906" w:orient="landscape"/>
          <w:pgMar w:top="1418" w:right="1134" w:bottom="851" w:left="1134" w:header="1135" w:footer="709" w:gutter="0"/>
          <w:pgNumType w:start="1"/>
          <w:cols w:space="708"/>
          <w:titlePg/>
          <w:docGrid w:linePitch="381"/>
        </w:sectPr>
      </w:pPr>
    </w:p>
    <w:tbl>
      <w:tblPr>
        <w:tblW w:w="0" w:type="auto"/>
        <w:tblLook w:val="04A0" w:firstRow="1" w:lastRow="0" w:firstColumn="1" w:lastColumn="0" w:noHBand="0" w:noVBand="1"/>
      </w:tblPr>
      <w:tblGrid>
        <w:gridCol w:w="6062"/>
        <w:gridCol w:w="3179"/>
      </w:tblGrid>
      <w:tr w:rsidR="00E06D0C" w:rsidRPr="00AD6E44" w:rsidTr="00236757">
        <w:tc>
          <w:tcPr>
            <w:tcW w:w="6062" w:type="dxa"/>
          </w:tcPr>
          <w:p w:rsidR="00E06D0C" w:rsidRPr="00AD6E44" w:rsidRDefault="00E06D0C" w:rsidP="00AD6E44">
            <w:pPr>
              <w:ind w:firstLine="0"/>
              <w:jc w:val="right"/>
              <w:rPr>
                <w:rFonts w:eastAsia="Times New Roman"/>
                <w:szCs w:val="28"/>
                <w:lang w:eastAsia="ru-RU"/>
              </w:rPr>
            </w:pPr>
          </w:p>
        </w:tc>
        <w:tc>
          <w:tcPr>
            <w:tcW w:w="3179" w:type="dxa"/>
          </w:tcPr>
          <w:p w:rsidR="00E06D0C" w:rsidRPr="00AD6E44" w:rsidRDefault="00E06D0C" w:rsidP="00AD6E44">
            <w:pPr>
              <w:ind w:firstLine="0"/>
              <w:jc w:val="left"/>
              <w:rPr>
                <w:rFonts w:eastAsia="Times New Roman"/>
                <w:szCs w:val="28"/>
                <w:lang w:eastAsia="ru-RU"/>
              </w:rPr>
            </w:pPr>
          </w:p>
        </w:tc>
      </w:tr>
    </w:tbl>
    <w:p w:rsidR="00E06D0C" w:rsidRPr="00AD6E44" w:rsidRDefault="00E06D0C" w:rsidP="00AD6E44">
      <w:pPr>
        <w:ind w:firstLine="0"/>
        <w:jc w:val="left"/>
        <w:rPr>
          <w:rFonts w:eastAsia="Times New Roman"/>
          <w:szCs w:val="28"/>
          <w:lang w:eastAsia="ru-RU"/>
        </w:rPr>
      </w:pPr>
      <w:r w:rsidRPr="00AD6E44">
        <w:rPr>
          <w:rFonts w:eastAsia="Times New Roman"/>
          <w:szCs w:val="28"/>
          <w:lang w:eastAsia="ru-RU"/>
        </w:rPr>
        <w:t> </w:t>
      </w:r>
    </w:p>
    <w:p w:rsidR="002329E2" w:rsidRPr="00AD6E44" w:rsidRDefault="002329E2" w:rsidP="00AD6E44">
      <w:pPr>
        <w:ind w:left="4536" w:firstLine="0"/>
        <w:jc w:val="left"/>
        <w:rPr>
          <w:szCs w:val="28"/>
        </w:rPr>
      </w:pPr>
    </w:p>
    <w:p w:rsidR="00E06D0C" w:rsidRPr="00AD6E44" w:rsidRDefault="00E06D0C" w:rsidP="00AD6E44">
      <w:pPr>
        <w:ind w:firstLine="0"/>
        <w:jc w:val="center"/>
        <w:rPr>
          <w:rFonts w:eastAsia="Times New Roman"/>
          <w:szCs w:val="28"/>
          <w:lang w:eastAsia="ru-RU"/>
        </w:rPr>
      </w:pPr>
      <w:r w:rsidRPr="00AD6E44">
        <w:rPr>
          <w:rFonts w:eastAsia="Times New Roman"/>
          <w:szCs w:val="28"/>
          <w:lang w:eastAsia="ru-RU"/>
        </w:rPr>
        <w:t> </w:t>
      </w:r>
    </w:p>
    <w:p w:rsidR="00914787" w:rsidRPr="0011534A" w:rsidRDefault="00F679B1" w:rsidP="00AD6E44">
      <w:pPr>
        <w:jc w:val="center"/>
        <w:rPr>
          <w:sz w:val="20"/>
          <w:szCs w:val="20"/>
        </w:rPr>
      </w:pPr>
      <w:r w:rsidRPr="0011534A">
        <w:rPr>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914787" w:rsidRPr="0011534A" w:rsidTr="00914787">
        <w:tc>
          <w:tcPr>
            <w:tcW w:w="4786" w:type="dxa"/>
          </w:tcPr>
          <w:p w:rsidR="00914787" w:rsidRPr="0011534A" w:rsidRDefault="00914787" w:rsidP="00AD6E44">
            <w:pPr>
              <w:ind w:firstLine="0"/>
              <w:jc w:val="center"/>
              <w:rPr>
                <w:sz w:val="20"/>
                <w:szCs w:val="20"/>
              </w:rPr>
            </w:pPr>
          </w:p>
        </w:tc>
        <w:tc>
          <w:tcPr>
            <w:tcW w:w="4786" w:type="dxa"/>
          </w:tcPr>
          <w:p w:rsidR="00914787" w:rsidRPr="0011534A" w:rsidRDefault="003B30C4" w:rsidP="00AD6E44">
            <w:pPr>
              <w:jc w:val="center"/>
              <w:rPr>
                <w:sz w:val="20"/>
                <w:szCs w:val="20"/>
              </w:rPr>
            </w:pPr>
            <w:r>
              <w:rPr>
                <w:sz w:val="20"/>
                <w:szCs w:val="20"/>
              </w:rPr>
              <w:t xml:space="preserve">Приложение № </w:t>
            </w:r>
          </w:p>
          <w:p w:rsidR="00914787" w:rsidRPr="0011534A" w:rsidRDefault="00813496" w:rsidP="00AD6E44">
            <w:pPr>
              <w:jc w:val="center"/>
              <w:rPr>
                <w:sz w:val="20"/>
                <w:szCs w:val="20"/>
              </w:rPr>
            </w:pPr>
            <w:r>
              <w:rPr>
                <w:sz w:val="20"/>
                <w:szCs w:val="20"/>
              </w:rPr>
              <w:t>к Учетной политике  МБУ «Редакция</w:t>
            </w:r>
          </w:p>
          <w:p w:rsidR="00914787" w:rsidRPr="0011534A" w:rsidRDefault="00813496" w:rsidP="00813496">
            <w:pPr>
              <w:rPr>
                <w:sz w:val="20"/>
                <w:szCs w:val="20"/>
              </w:rPr>
            </w:pPr>
            <w:r>
              <w:rPr>
                <w:sz w:val="20"/>
                <w:szCs w:val="20"/>
              </w:rPr>
              <w:t xml:space="preserve">      газеты «Ударник»</w:t>
            </w:r>
            <w:r w:rsidR="00914787" w:rsidRPr="0011534A">
              <w:rPr>
                <w:sz w:val="20"/>
                <w:szCs w:val="20"/>
              </w:rPr>
              <w:t xml:space="preserve"> для целей </w:t>
            </w:r>
            <w:r>
              <w:rPr>
                <w:sz w:val="20"/>
                <w:szCs w:val="20"/>
              </w:rPr>
              <w:t xml:space="preserve">     бухгалтерского   (</w:t>
            </w:r>
            <w:r w:rsidR="00914787" w:rsidRPr="0011534A">
              <w:rPr>
                <w:sz w:val="20"/>
                <w:szCs w:val="20"/>
              </w:rPr>
              <w:t>бюджетного</w:t>
            </w:r>
            <w:r>
              <w:rPr>
                <w:sz w:val="20"/>
                <w:szCs w:val="20"/>
              </w:rPr>
              <w:t>)</w:t>
            </w:r>
            <w:r w:rsidR="00914787" w:rsidRPr="0011534A">
              <w:rPr>
                <w:sz w:val="20"/>
                <w:szCs w:val="20"/>
              </w:rPr>
              <w:t xml:space="preserve"> учета</w:t>
            </w:r>
          </w:p>
          <w:p w:rsidR="00914787" w:rsidRPr="0011534A" w:rsidRDefault="00914787" w:rsidP="00AD6E44">
            <w:pPr>
              <w:ind w:firstLine="0"/>
              <w:jc w:val="center"/>
              <w:rPr>
                <w:sz w:val="20"/>
                <w:szCs w:val="20"/>
              </w:rPr>
            </w:pPr>
          </w:p>
        </w:tc>
      </w:tr>
    </w:tbl>
    <w:p w:rsidR="008A56E7" w:rsidRPr="0011534A" w:rsidRDefault="008A56E7" w:rsidP="00AD6E44">
      <w:pPr>
        <w:jc w:val="center"/>
        <w:rPr>
          <w:sz w:val="20"/>
          <w:szCs w:val="20"/>
        </w:rPr>
      </w:pPr>
    </w:p>
    <w:p w:rsidR="00787324" w:rsidRPr="0011534A" w:rsidRDefault="00787324" w:rsidP="00AD6E44">
      <w:pPr>
        <w:keepNext/>
        <w:keepLines/>
        <w:jc w:val="right"/>
        <w:rPr>
          <w:sz w:val="20"/>
          <w:szCs w:val="20"/>
        </w:rPr>
      </w:pPr>
    </w:p>
    <w:p w:rsidR="00130A28" w:rsidRDefault="00787324" w:rsidP="00AD6E44">
      <w:pPr>
        <w:pStyle w:val="ac"/>
        <w:rPr>
          <w:sz w:val="20"/>
          <w:szCs w:val="20"/>
        </w:rPr>
      </w:pPr>
      <w:bookmarkStart w:id="5" w:name="_docStart_8"/>
      <w:bookmarkStart w:id="6" w:name="_title_8"/>
      <w:bookmarkStart w:id="7" w:name="_ref_584780"/>
      <w:bookmarkEnd w:id="5"/>
      <w:r w:rsidRPr="0011534A">
        <w:rPr>
          <w:sz w:val="20"/>
          <w:szCs w:val="20"/>
        </w:rPr>
        <w:t>Положение о комиссии по поступлению и выбытию</w:t>
      </w:r>
      <w:r w:rsidR="00EC6402">
        <w:rPr>
          <w:sz w:val="20"/>
          <w:szCs w:val="20"/>
        </w:rPr>
        <w:t xml:space="preserve"> </w:t>
      </w:r>
      <w:r w:rsidRPr="0011534A">
        <w:rPr>
          <w:sz w:val="20"/>
          <w:szCs w:val="20"/>
        </w:rPr>
        <w:t xml:space="preserve"> активов</w:t>
      </w:r>
      <w:bookmarkEnd w:id="6"/>
      <w:bookmarkEnd w:id="7"/>
      <w:r w:rsidR="00130A28">
        <w:rPr>
          <w:sz w:val="20"/>
          <w:szCs w:val="20"/>
        </w:rPr>
        <w:t>,</w:t>
      </w:r>
    </w:p>
    <w:p w:rsidR="00787324" w:rsidRPr="0011534A" w:rsidRDefault="00130A28" w:rsidP="00AD6E44">
      <w:pPr>
        <w:pStyle w:val="ac"/>
        <w:rPr>
          <w:sz w:val="20"/>
          <w:szCs w:val="20"/>
        </w:rPr>
      </w:pPr>
      <w:r>
        <w:rPr>
          <w:sz w:val="20"/>
          <w:szCs w:val="20"/>
        </w:rPr>
        <w:t xml:space="preserve"> </w:t>
      </w:r>
    </w:p>
    <w:p w:rsidR="00787324" w:rsidRDefault="00787324" w:rsidP="00AD6E44">
      <w:pPr>
        <w:pStyle w:val="heading1normal"/>
        <w:numPr>
          <w:ilvl w:val="0"/>
          <w:numId w:val="7"/>
        </w:numPr>
        <w:spacing w:line="240" w:lineRule="auto"/>
        <w:ind w:left="0" w:firstLine="482"/>
        <w:rPr>
          <w:b/>
          <w:sz w:val="20"/>
          <w:szCs w:val="20"/>
        </w:rPr>
      </w:pPr>
      <w:bookmarkStart w:id="8" w:name="_ref_1627500"/>
      <w:r w:rsidRPr="0011534A">
        <w:rPr>
          <w:b/>
          <w:sz w:val="20"/>
          <w:szCs w:val="20"/>
        </w:rPr>
        <w:t>Общие положения</w:t>
      </w:r>
      <w:bookmarkEnd w:id="8"/>
    </w:p>
    <w:p w:rsidR="00EC6402" w:rsidRPr="00112A1F" w:rsidRDefault="00EC6402" w:rsidP="00EC6402">
      <w:pPr>
        <w:rPr>
          <w:sz w:val="20"/>
          <w:szCs w:val="20"/>
          <w:lang w:eastAsia="ru-RU"/>
        </w:rPr>
      </w:pPr>
      <w:r w:rsidRPr="00112A1F">
        <w:rPr>
          <w:sz w:val="20"/>
          <w:szCs w:val="20"/>
          <w:lang w:eastAsia="ru-RU"/>
        </w:rPr>
        <w:t>Основными нормативными правовыми актами</w:t>
      </w:r>
      <w:proofErr w:type="gramStart"/>
      <w:r w:rsidRPr="00112A1F">
        <w:rPr>
          <w:sz w:val="20"/>
          <w:szCs w:val="20"/>
          <w:lang w:eastAsia="ru-RU"/>
        </w:rPr>
        <w:t xml:space="preserve"> ,</w:t>
      </w:r>
      <w:proofErr w:type="gramEnd"/>
      <w:r w:rsidRPr="00112A1F">
        <w:rPr>
          <w:sz w:val="20"/>
          <w:szCs w:val="20"/>
          <w:lang w:eastAsia="ru-RU"/>
        </w:rPr>
        <w:t xml:space="preserve"> использованными</w:t>
      </w:r>
      <w:r w:rsidR="00112A1F" w:rsidRPr="00112A1F">
        <w:rPr>
          <w:sz w:val="20"/>
          <w:szCs w:val="20"/>
          <w:lang w:eastAsia="ru-RU"/>
        </w:rPr>
        <w:t xml:space="preserve"> </w:t>
      </w:r>
      <w:r w:rsidRPr="00112A1F">
        <w:rPr>
          <w:sz w:val="20"/>
          <w:szCs w:val="20"/>
          <w:lang w:eastAsia="ru-RU"/>
        </w:rPr>
        <w:t>при разработке   настоящего положения,</w:t>
      </w:r>
      <w:r w:rsidR="00112A1F" w:rsidRPr="00112A1F">
        <w:rPr>
          <w:sz w:val="20"/>
          <w:szCs w:val="20"/>
          <w:lang w:eastAsia="ru-RU"/>
        </w:rPr>
        <w:t xml:space="preserve"> </w:t>
      </w:r>
      <w:r w:rsidR="00112A1F">
        <w:rPr>
          <w:sz w:val="20"/>
          <w:szCs w:val="20"/>
          <w:lang w:eastAsia="ru-RU"/>
        </w:rPr>
        <w:t>явля</w:t>
      </w:r>
      <w:r w:rsidRPr="00112A1F">
        <w:rPr>
          <w:sz w:val="20"/>
          <w:szCs w:val="20"/>
          <w:lang w:eastAsia="ru-RU"/>
        </w:rPr>
        <w:t>ются :</w:t>
      </w:r>
    </w:p>
    <w:p w:rsidR="00EC6402" w:rsidRPr="00112A1F" w:rsidRDefault="00EC6402" w:rsidP="00EC6402">
      <w:pPr>
        <w:rPr>
          <w:sz w:val="20"/>
          <w:szCs w:val="20"/>
          <w:lang w:eastAsia="ru-RU"/>
        </w:rPr>
      </w:pPr>
      <w:r w:rsidRPr="00112A1F">
        <w:rPr>
          <w:sz w:val="20"/>
          <w:szCs w:val="20"/>
          <w:lang w:eastAsia="ru-RU"/>
        </w:rPr>
        <w:t>Инструкция №157 н;</w:t>
      </w:r>
    </w:p>
    <w:p w:rsidR="00EC6402" w:rsidRPr="00112A1F" w:rsidRDefault="00EC6402" w:rsidP="00EC6402">
      <w:pPr>
        <w:rPr>
          <w:sz w:val="20"/>
          <w:szCs w:val="20"/>
          <w:lang w:eastAsia="ru-RU"/>
        </w:rPr>
      </w:pPr>
      <w:r w:rsidRPr="00112A1F">
        <w:rPr>
          <w:sz w:val="20"/>
          <w:szCs w:val="20"/>
          <w:lang w:eastAsia="ru-RU"/>
        </w:rPr>
        <w:t xml:space="preserve">Инструкция №174 н; </w:t>
      </w:r>
    </w:p>
    <w:p w:rsidR="00EC6402" w:rsidRPr="00112A1F" w:rsidRDefault="00EC6402" w:rsidP="00EC6402">
      <w:pPr>
        <w:rPr>
          <w:sz w:val="20"/>
          <w:szCs w:val="20"/>
          <w:lang w:eastAsia="ru-RU"/>
        </w:rPr>
      </w:pPr>
      <w:r w:rsidRPr="00112A1F">
        <w:rPr>
          <w:sz w:val="20"/>
          <w:szCs w:val="20"/>
          <w:lang w:eastAsia="ru-RU"/>
        </w:rPr>
        <w:t>Федеральный закон от 12.01.1996 № 7 –ФЗ «О коммерческих организаци</w:t>
      </w:r>
      <w:r w:rsidR="00112A1F" w:rsidRPr="00112A1F">
        <w:rPr>
          <w:sz w:val="20"/>
          <w:szCs w:val="20"/>
          <w:lang w:eastAsia="ru-RU"/>
        </w:rPr>
        <w:t>ях»</w:t>
      </w:r>
    </w:p>
    <w:p w:rsidR="00787324" w:rsidRPr="0011534A" w:rsidRDefault="00787324" w:rsidP="00AD6E44">
      <w:pPr>
        <w:pStyle w:val="2"/>
        <w:spacing w:line="240" w:lineRule="auto"/>
        <w:rPr>
          <w:sz w:val="20"/>
          <w:szCs w:val="20"/>
        </w:rPr>
      </w:pPr>
      <w:bookmarkStart w:id="9" w:name="_ref_1627501"/>
      <w:r w:rsidRPr="0011534A">
        <w:rPr>
          <w:sz w:val="20"/>
          <w:szCs w:val="20"/>
        </w:rPr>
        <w:t>Состав комиссии по поступлению и выбытию активов (далее - комиссия) утверждается ежегодно отдельным распорядительным актом руководителя.</w:t>
      </w:r>
      <w:bookmarkEnd w:id="9"/>
    </w:p>
    <w:p w:rsidR="00787324" w:rsidRPr="0011534A" w:rsidRDefault="00787324" w:rsidP="00AD6E44">
      <w:pPr>
        <w:pStyle w:val="2"/>
        <w:spacing w:line="240" w:lineRule="auto"/>
        <w:rPr>
          <w:sz w:val="20"/>
          <w:szCs w:val="20"/>
        </w:rPr>
      </w:pPr>
      <w:bookmarkStart w:id="10" w:name="_ref_1627502"/>
      <w:r w:rsidRPr="0011534A">
        <w:rPr>
          <w:sz w:val="20"/>
          <w:szCs w:val="20"/>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0"/>
    </w:p>
    <w:p w:rsidR="00787324" w:rsidRPr="0011534A" w:rsidRDefault="00787324" w:rsidP="00AD6E44">
      <w:pPr>
        <w:pStyle w:val="2"/>
        <w:spacing w:line="240" w:lineRule="auto"/>
        <w:rPr>
          <w:sz w:val="20"/>
          <w:szCs w:val="20"/>
        </w:rPr>
      </w:pPr>
      <w:bookmarkStart w:id="11" w:name="_ref_1627503"/>
      <w:r w:rsidRPr="0011534A">
        <w:rPr>
          <w:sz w:val="20"/>
          <w:szCs w:val="20"/>
        </w:rPr>
        <w:t>Заседания комиссии проводятся по мере необходимости, но не реже одного раза в квартал.</w:t>
      </w:r>
      <w:bookmarkEnd w:id="11"/>
    </w:p>
    <w:p w:rsidR="00787324" w:rsidRPr="0011534A" w:rsidRDefault="00787324" w:rsidP="00AD6E44">
      <w:pPr>
        <w:pStyle w:val="2"/>
        <w:spacing w:line="240" w:lineRule="auto"/>
        <w:rPr>
          <w:sz w:val="20"/>
          <w:szCs w:val="20"/>
        </w:rPr>
      </w:pPr>
      <w:bookmarkStart w:id="12" w:name="_ref_1627504"/>
      <w:r w:rsidRPr="0011534A">
        <w:rPr>
          <w:sz w:val="20"/>
          <w:szCs w:val="20"/>
        </w:rPr>
        <w:t>Срок рассмотрения комиссией представленных ей документов не должен превышать 14 календарных дней.</w:t>
      </w:r>
      <w:bookmarkEnd w:id="12"/>
    </w:p>
    <w:p w:rsidR="00787324" w:rsidRPr="0011534A" w:rsidRDefault="00787324" w:rsidP="00AD6E44">
      <w:pPr>
        <w:pStyle w:val="2"/>
        <w:spacing w:line="240" w:lineRule="auto"/>
        <w:rPr>
          <w:sz w:val="20"/>
          <w:szCs w:val="20"/>
        </w:rPr>
      </w:pPr>
      <w:bookmarkStart w:id="13" w:name="_ref_1627505"/>
      <w:r w:rsidRPr="0011534A">
        <w:rPr>
          <w:sz w:val="20"/>
          <w:szCs w:val="20"/>
        </w:rPr>
        <w:t>Заседание комиссии правомочно при наличии не менее 2/3 ее состава.</w:t>
      </w:r>
      <w:bookmarkEnd w:id="13"/>
    </w:p>
    <w:p w:rsidR="00787324" w:rsidRPr="0011534A" w:rsidRDefault="00787324" w:rsidP="00AD6E44">
      <w:pPr>
        <w:pStyle w:val="2"/>
        <w:spacing w:line="240" w:lineRule="auto"/>
        <w:rPr>
          <w:sz w:val="20"/>
          <w:szCs w:val="20"/>
        </w:rPr>
      </w:pPr>
      <w:bookmarkStart w:id="14" w:name="_ref_1627506"/>
      <w:r w:rsidRPr="0011534A">
        <w:rPr>
          <w:sz w:val="20"/>
          <w:szCs w:val="20"/>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4"/>
    </w:p>
    <w:p w:rsidR="00787324" w:rsidRPr="0011534A" w:rsidRDefault="00787324" w:rsidP="00AD6E44">
      <w:pPr>
        <w:pStyle w:val="2"/>
        <w:spacing w:line="240" w:lineRule="auto"/>
        <w:rPr>
          <w:sz w:val="20"/>
          <w:szCs w:val="20"/>
        </w:rPr>
      </w:pPr>
      <w:bookmarkStart w:id="15" w:name="_ref_1627507"/>
      <w:r w:rsidRPr="0011534A">
        <w:rPr>
          <w:sz w:val="20"/>
          <w:szCs w:val="20"/>
        </w:rPr>
        <w:t>Экспертом не может быть лицо, отвечающее за материальные ценности, в отношении которых принимается решение о списании.</w:t>
      </w:r>
      <w:bookmarkEnd w:id="15"/>
    </w:p>
    <w:p w:rsidR="00787324" w:rsidRPr="0011534A" w:rsidRDefault="00787324" w:rsidP="00AD6E44">
      <w:pPr>
        <w:pStyle w:val="2"/>
        <w:spacing w:line="240" w:lineRule="auto"/>
        <w:rPr>
          <w:sz w:val="20"/>
          <w:szCs w:val="20"/>
        </w:rPr>
      </w:pPr>
      <w:bookmarkStart w:id="16" w:name="_ref_1627508"/>
      <w:r w:rsidRPr="0011534A">
        <w:rPr>
          <w:sz w:val="20"/>
          <w:szCs w:val="20"/>
        </w:rPr>
        <w:t>Решение комиссии оформляется протоколом, который подписывают председатель и члены комиссии, присутствовавшие на заседании.</w:t>
      </w:r>
      <w:bookmarkEnd w:id="16"/>
    </w:p>
    <w:p w:rsidR="00787324" w:rsidRPr="0011534A" w:rsidRDefault="00787324" w:rsidP="00AD6E44">
      <w:pPr>
        <w:pStyle w:val="heading1normal"/>
        <w:numPr>
          <w:ilvl w:val="0"/>
          <w:numId w:val="5"/>
        </w:numPr>
        <w:spacing w:line="240" w:lineRule="auto"/>
        <w:ind w:left="0" w:firstLine="482"/>
        <w:rPr>
          <w:sz w:val="20"/>
          <w:szCs w:val="20"/>
        </w:rPr>
      </w:pPr>
      <w:bookmarkStart w:id="17" w:name="_ref_1636341"/>
      <w:r w:rsidRPr="0011534A">
        <w:rPr>
          <w:b/>
          <w:sz w:val="20"/>
          <w:szCs w:val="20"/>
        </w:rPr>
        <w:t>Принятие решений по поступлению активов</w:t>
      </w:r>
      <w:bookmarkEnd w:id="17"/>
    </w:p>
    <w:p w:rsidR="00787324" w:rsidRPr="0011534A" w:rsidRDefault="00787324" w:rsidP="00AD6E44">
      <w:pPr>
        <w:pStyle w:val="2"/>
        <w:spacing w:line="240" w:lineRule="auto"/>
        <w:rPr>
          <w:sz w:val="20"/>
          <w:szCs w:val="20"/>
        </w:rPr>
      </w:pPr>
      <w:bookmarkStart w:id="18" w:name="_ref_1636342"/>
      <w:r w:rsidRPr="0011534A">
        <w:rPr>
          <w:sz w:val="20"/>
          <w:szCs w:val="20"/>
        </w:rPr>
        <w:t>В части поступления активов комиссия принимает решения по следующим вопросам:</w:t>
      </w:r>
      <w:bookmarkEnd w:id="18"/>
    </w:p>
    <w:p w:rsidR="00787324" w:rsidRPr="0011534A" w:rsidRDefault="00787324" w:rsidP="00AD6E44">
      <w:pPr>
        <w:rPr>
          <w:sz w:val="20"/>
          <w:szCs w:val="20"/>
        </w:rPr>
      </w:pPr>
      <w:r w:rsidRPr="0011534A">
        <w:rPr>
          <w:sz w:val="20"/>
          <w:szCs w:val="20"/>
        </w:rPr>
        <w:t>- физическое принятие активов в случаях, прямо предусмотренных внутренними актами организации;</w:t>
      </w:r>
    </w:p>
    <w:p w:rsidR="00787324" w:rsidRPr="0011534A" w:rsidRDefault="00787324" w:rsidP="00AD6E44">
      <w:pPr>
        <w:rPr>
          <w:sz w:val="20"/>
          <w:szCs w:val="20"/>
        </w:rPr>
      </w:pPr>
      <w:r w:rsidRPr="0011534A">
        <w:rPr>
          <w:sz w:val="20"/>
          <w:szCs w:val="20"/>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787324" w:rsidRPr="0011534A" w:rsidRDefault="00787324" w:rsidP="00AD6E44">
      <w:pPr>
        <w:rPr>
          <w:sz w:val="20"/>
          <w:szCs w:val="20"/>
        </w:rPr>
      </w:pPr>
      <w:r w:rsidRPr="0011534A">
        <w:rPr>
          <w:sz w:val="20"/>
          <w:szCs w:val="20"/>
        </w:rPr>
        <w:t>- выбор метода определения справедливой стоимости имущества в случаях, установленных нормативными актами и (или) Учетной политикой;</w:t>
      </w:r>
    </w:p>
    <w:p w:rsidR="00787324" w:rsidRPr="0011534A" w:rsidRDefault="00787324" w:rsidP="00AD6E44">
      <w:pPr>
        <w:rPr>
          <w:sz w:val="20"/>
          <w:szCs w:val="20"/>
        </w:rPr>
      </w:pPr>
      <w:r w:rsidRPr="0011534A">
        <w:rPr>
          <w:sz w:val="20"/>
          <w:szCs w:val="20"/>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787324" w:rsidRPr="0011534A" w:rsidRDefault="00787324" w:rsidP="00AD6E44">
      <w:pPr>
        <w:rPr>
          <w:sz w:val="20"/>
          <w:szCs w:val="20"/>
        </w:rPr>
      </w:pPr>
      <w:r w:rsidRPr="0011534A">
        <w:rPr>
          <w:sz w:val="20"/>
          <w:szCs w:val="20"/>
        </w:rPr>
        <w:t>- определение первоначальной стоимости и метода амортизации поступивших объектов нефинансовых активов;</w:t>
      </w:r>
    </w:p>
    <w:p w:rsidR="00787324" w:rsidRPr="0011534A" w:rsidRDefault="00787324" w:rsidP="00AD6E44">
      <w:pPr>
        <w:rPr>
          <w:sz w:val="20"/>
          <w:szCs w:val="20"/>
        </w:rPr>
      </w:pPr>
      <w:r w:rsidRPr="0011534A">
        <w:rPr>
          <w:sz w:val="20"/>
          <w:szCs w:val="20"/>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787324" w:rsidRPr="0011534A" w:rsidRDefault="00787324" w:rsidP="00AD6E44">
      <w:pPr>
        <w:rPr>
          <w:sz w:val="20"/>
          <w:szCs w:val="20"/>
        </w:rPr>
      </w:pPr>
      <w:r w:rsidRPr="0011534A">
        <w:rPr>
          <w:sz w:val="20"/>
          <w:szCs w:val="20"/>
        </w:rPr>
        <w:t>- определение величин оценочных резервов в случаях, установленных нормативными актами и (или) Учетной политикой;</w:t>
      </w:r>
    </w:p>
    <w:p w:rsidR="00787324" w:rsidRPr="0011534A" w:rsidRDefault="00787324" w:rsidP="00AD6E44">
      <w:pPr>
        <w:rPr>
          <w:sz w:val="20"/>
          <w:szCs w:val="20"/>
        </w:rPr>
      </w:pPr>
      <w:r w:rsidRPr="0011534A">
        <w:rPr>
          <w:sz w:val="20"/>
          <w:szCs w:val="20"/>
        </w:rP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787324" w:rsidRPr="0011534A" w:rsidRDefault="00787324" w:rsidP="00AD6E44">
      <w:pPr>
        <w:pStyle w:val="2"/>
        <w:spacing w:line="240" w:lineRule="auto"/>
        <w:rPr>
          <w:sz w:val="20"/>
          <w:szCs w:val="20"/>
        </w:rPr>
      </w:pPr>
      <w:bookmarkStart w:id="19" w:name="_ref_1636343"/>
      <w:r w:rsidRPr="0011534A">
        <w:rPr>
          <w:sz w:val="20"/>
          <w:szCs w:val="20"/>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9"/>
    </w:p>
    <w:p w:rsidR="00787324" w:rsidRPr="0011534A" w:rsidRDefault="00787324" w:rsidP="00AD6E44">
      <w:pPr>
        <w:pStyle w:val="2"/>
        <w:spacing w:line="240" w:lineRule="auto"/>
        <w:rPr>
          <w:sz w:val="20"/>
          <w:szCs w:val="20"/>
        </w:rPr>
      </w:pPr>
      <w:bookmarkStart w:id="20" w:name="_ref_1636344"/>
      <w:r w:rsidRPr="0011534A">
        <w:rPr>
          <w:sz w:val="20"/>
          <w:szCs w:val="20"/>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0"/>
    </w:p>
    <w:p w:rsidR="00787324" w:rsidRPr="0011534A" w:rsidRDefault="00787324" w:rsidP="00AD6E44">
      <w:pPr>
        <w:rPr>
          <w:sz w:val="20"/>
          <w:szCs w:val="20"/>
        </w:rPr>
      </w:pPr>
      <w:r w:rsidRPr="0011534A">
        <w:rPr>
          <w:sz w:val="20"/>
          <w:szCs w:val="20"/>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787324" w:rsidRPr="0011534A" w:rsidRDefault="00787324" w:rsidP="00AD6E44">
      <w:pPr>
        <w:rPr>
          <w:sz w:val="20"/>
          <w:szCs w:val="20"/>
        </w:rPr>
      </w:pPr>
      <w:r w:rsidRPr="0011534A">
        <w:rPr>
          <w:sz w:val="20"/>
          <w:szCs w:val="20"/>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787324" w:rsidRPr="0011534A" w:rsidRDefault="00787324" w:rsidP="00AD6E44">
      <w:pPr>
        <w:rPr>
          <w:sz w:val="20"/>
          <w:szCs w:val="20"/>
        </w:rPr>
      </w:pPr>
      <w:r w:rsidRPr="0011534A">
        <w:rPr>
          <w:sz w:val="20"/>
          <w:szCs w:val="20"/>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787324" w:rsidRPr="0011534A" w:rsidRDefault="00787324" w:rsidP="00AD6E44">
      <w:pPr>
        <w:rPr>
          <w:sz w:val="20"/>
          <w:szCs w:val="20"/>
        </w:rPr>
      </w:pPr>
      <w:r w:rsidRPr="0011534A">
        <w:rPr>
          <w:sz w:val="20"/>
          <w:szCs w:val="20"/>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787324" w:rsidRPr="0011534A" w:rsidRDefault="00787324" w:rsidP="00AD6E44">
      <w:pPr>
        <w:pStyle w:val="2"/>
        <w:spacing w:line="240" w:lineRule="auto"/>
        <w:rPr>
          <w:sz w:val="20"/>
          <w:szCs w:val="20"/>
        </w:rPr>
      </w:pPr>
      <w:bookmarkStart w:id="21" w:name="_ref_1636345"/>
      <w:r w:rsidRPr="0011534A">
        <w:rPr>
          <w:sz w:val="20"/>
          <w:szCs w:val="20"/>
        </w:rPr>
        <w:t>В случае достройки, реконструкции, модернизации объектов основных сре</w:t>
      </w:r>
      <w:proofErr w:type="gramStart"/>
      <w:r w:rsidRPr="0011534A">
        <w:rPr>
          <w:sz w:val="20"/>
          <w:szCs w:val="20"/>
        </w:rPr>
        <w:t>дств</w:t>
      </w:r>
      <w:r w:rsidR="00883FB4" w:rsidRPr="0011534A">
        <w:rPr>
          <w:sz w:val="20"/>
          <w:szCs w:val="20"/>
        </w:rPr>
        <w:t xml:space="preserve"> </w:t>
      </w:r>
      <w:r w:rsidRPr="0011534A">
        <w:rPr>
          <w:sz w:val="20"/>
          <w:szCs w:val="20"/>
        </w:rPr>
        <w:t xml:space="preserve"> пр</w:t>
      </w:r>
      <w:proofErr w:type="gramEnd"/>
      <w:r w:rsidRPr="0011534A">
        <w:rPr>
          <w:sz w:val="20"/>
          <w:szCs w:val="20"/>
        </w:rPr>
        <w:t>оизводится увеличение их первоначальной стоимости на сумму сформированных капитальных вложений в эти объекты.</w:t>
      </w:r>
      <w:bookmarkEnd w:id="21"/>
    </w:p>
    <w:p w:rsidR="00787324" w:rsidRPr="0011534A" w:rsidRDefault="00787324" w:rsidP="00AD6E44">
      <w:pPr>
        <w:rPr>
          <w:sz w:val="20"/>
          <w:szCs w:val="20"/>
        </w:rPr>
      </w:pPr>
      <w:r w:rsidRPr="0011534A">
        <w:rPr>
          <w:sz w:val="20"/>
          <w:szCs w:val="20"/>
        </w:rPr>
        <w:t>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(ф. 0504103).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(ф. 0504103).</w:t>
      </w:r>
    </w:p>
    <w:p w:rsidR="00787324" w:rsidRPr="0011534A" w:rsidRDefault="00787324" w:rsidP="00AD6E44">
      <w:pPr>
        <w:pStyle w:val="2"/>
        <w:spacing w:line="240" w:lineRule="auto"/>
        <w:rPr>
          <w:sz w:val="20"/>
          <w:szCs w:val="20"/>
        </w:rPr>
      </w:pPr>
      <w:bookmarkStart w:id="22" w:name="_ref_1636346"/>
      <w:r w:rsidRPr="0011534A">
        <w:rPr>
          <w:sz w:val="20"/>
          <w:szCs w:val="20"/>
        </w:rPr>
        <w:t>Поступление нефинансовых активов комиссия оформляет следующими первичными учетными документами:</w:t>
      </w:r>
      <w:bookmarkEnd w:id="22"/>
    </w:p>
    <w:p w:rsidR="00787324" w:rsidRPr="0011534A" w:rsidRDefault="00787324" w:rsidP="00AD6E44">
      <w:pPr>
        <w:rPr>
          <w:sz w:val="20"/>
          <w:szCs w:val="20"/>
        </w:rPr>
      </w:pPr>
      <w:r w:rsidRPr="0011534A">
        <w:rPr>
          <w:sz w:val="20"/>
          <w:szCs w:val="20"/>
        </w:rPr>
        <w:t>- Актом о приеме-передаче объектов нефинансовых активов (ф. 0504101);</w:t>
      </w:r>
    </w:p>
    <w:p w:rsidR="00787324" w:rsidRPr="0011534A" w:rsidRDefault="00787324" w:rsidP="00AD6E44">
      <w:pPr>
        <w:rPr>
          <w:sz w:val="20"/>
          <w:szCs w:val="20"/>
        </w:rPr>
      </w:pPr>
      <w:r w:rsidRPr="0011534A">
        <w:rPr>
          <w:sz w:val="20"/>
          <w:szCs w:val="20"/>
        </w:rPr>
        <w:t>- Актом приемки материалов (материальных ценностей) (ф. 0504220).</w:t>
      </w:r>
    </w:p>
    <w:p w:rsidR="00787324" w:rsidRPr="0011534A" w:rsidRDefault="00787324" w:rsidP="00AD6E44">
      <w:pPr>
        <w:pStyle w:val="2"/>
        <w:spacing w:line="240" w:lineRule="auto"/>
        <w:rPr>
          <w:sz w:val="20"/>
          <w:szCs w:val="20"/>
        </w:rPr>
      </w:pPr>
      <w:bookmarkStart w:id="23" w:name="_ref_1636347"/>
      <w:r w:rsidRPr="0011534A">
        <w:rPr>
          <w:sz w:val="20"/>
          <w:szCs w:val="20"/>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3"/>
    </w:p>
    <w:p w:rsidR="00787324" w:rsidRPr="0011534A" w:rsidRDefault="00787324" w:rsidP="00AD6E44">
      <w:pPr>
        <w:pStyle w:val="2"/>
        <w:spacing w:line="240" w:lineRule="auto"/>
        <w:rPr>
          <w:sz w:val="20"/>
          <w:szCs w:val="20"/>
        </w:rPr>
      </w:pPr>
      <w:bookmarkStart w:id="24" w:name="_ref_1636348"/>
      <w:r w:rsidRPr="0011534A">
        <w:rPr>
          <w:sz w:val="20"/>
          <w:szCs w:val="20"/>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4"/>
    </w:p>
    <w:p w:rsidR="00787324" w:rsidRPr="0011534A" w:rsidRDefault="00787324" w:rsidP="00AD6E44">
      <w:pPr>
        <w:pStyle w:val="heading1normal"/>
        <w:numPr>
          <w:ilvl w:val="0"/>
          <w:numId w:val="5"/>
        </w:numPr>
        <w:spacing w:line="240" w:lineRule="auto"/>
        <w:ind w:left="0" w:firstLine="482"/>
        <w:rPr>
          <w:sz w:val="20"/>
          <w:szCs w:val="20"/>
        </w:rPr>
      </w:pPr>
      <w:bookmarkStart w:id="25" w:name="_ref_1645186"/>
      <w:r w:rsidRPr="0011534A">
        <w:rPr>
          <w:b/>
          <w:sz w:val="20"/>
          <w:szCs w:val="20"/>
        </w:rPr>
        <w:t>Принятие решений по выбытию (списанию) активов и списанию задолженности неплатежеспособных дебиторов</w:t>
      </w:r>
      <w:bookmarkEnd w:id="25"/>
    </w:p>
    <w:p w:rsidR="00787324" w:rsidRPr="0011534A" w:rsidRDefault="00787324" w:rsidP="00AD6E44">
      <w:pPr>
        <w:pStyle w:val="2"/>
        <w:spacing w:line="240" w:lineRule="auto"/>
        <w:rPr>
          <w:sz w:val="20"/>
          <w:szCs w:val="20"/>
        </w:rPr>
      </w:pPr>
      <w:bookmarkStart w:id="26" w:name="_ref_1645187"/>
      <w:r w:rsidRPr="0011534A">
        <w:rPr>
          <w:sz w:val="20"/>
          <w:szCs w:val="20"/>
        </w:rPr>
        <w:t>В части выбытия (списания) активов и задолженности комиссия принимает решения по следующим вопросам:</w:t>
      </w:r>
      <w:bookmarkEnd w:id="26"/>
    </w:p>
    <w:p w:rsidR="00787324" w:rsidRPr="0011534A" w:rsidRDefault="00787324" w:rsidP="00AD6E44">
      <w:pPr>
        <w:rPr>
          <w:sz w:val="20"/>
          <w:szCs w:val="20"/>
        </w:rPr>
      </w:pPr>
      <w:r w:rsidRPr="0011534A">
        <w:rPr>
          <w:sz w:val="20"/>
          <w:szCs w:val="20"/>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11534A">
        <w:rPr>
          <w:sz w:val="20"/>
          <w:szCs w:val="20"/>
        </w:rPr>
        <w:t>забалансовом</w:t>
      </w:r>
      <w:proofErr w:type="spellEnd"/>
      <w:r w:rsidRPr="0011534A">
        <w:rPr>
          <w:sz w:val="20"/>
          <w:szCs w:val="20"/>
        </w:rPr>
        <w:t xml:space="preserve"> счете 21);</w:t>
      </w:r>
    </w:p>
    <w:p w:rsidR="00787324" w:rsidRPr="0011534A" w:rsidRDefault="00787324" w:rsidP="00AD6E44">
      <w:pPr>
        <w:rPr>
          <w:sz w:val="20"/>
          <w:szCs w:val="20"/>
        </w:rPr>
      </w:pPr>
      <w:r w:rsidRPr="0011534A">
        <w:rPr>
          <w:sz w:val="20"/>
          <w:szCs w:val="20"/>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787324" w:rsidRPr="0011534A" w:rsidRDefault="00787324" w:rsidP="00AD6E44">
      <w:pPr>
        <w:rPr>
          <w:sz w:val="20"/>
          <w:szCs w:val="20"/>
        </w:rPr>
      </w:pPr>
      <w:r w:rsidRPr="0011534A">
        <w:rPr>
          <w:sz w:val="20"/>
          <w:szCs w:val="20"/>
        </w:rPr>
        <w:t>- о частичной ликвидации (</w:t>
      </w:r>
      <w:proofErr w:type="spellStart"/>
      <w:r w:rsidRPr="0011534A">
        <w:rPr>
          <w:sz w:val="20"/>
          <w:szCs w:val="20"/>
        </w:rPr>
        <w:t>разукомплектации</w:t>
      </w:r>
      <w:proofErr w:type="spellEnd"/>
      <w:r w:rsidRPr="0011534A">
        <w:rPr>
          <w:sz w:val="20"/>
          <w:szCs w:val="20"/>
        </w:rPr>
        <w:t>) основных средств и об определении стоимости выбывающей части актива при его частичной ликвидации;</w:t>
      </w:r>
    </w:p>
    <w:p w:rsidR="00787324" w:rsidRPr="0011534A" w:rsidRDefault="00787324" w:rsidP="00AD6E44">
      <w:pPr>
        <w:rPr>
          <w:sz w:val="20"/>
          <w:szCs w:val="20"/>
        </w:rPr>
      </w:pPr>
      <w:r w:rsidRPr="0011534A">
        <w:rPr>
          <w:sz w:val="20"/>
          <w:szCs w:val="20"/>
        </w:rPr>
        <w:t>- о пригодности дальнейшего использования имущества, возможности и эффективности его восстановления;</w:t>
      </w:r>
    </w:p>
    <w:p w:rsidR="00787324" w:rsidRPr="0011534A" w:rsidRDefault="00787324" w:rsidP="00AD6E44">
      <w:pPr>
        <w:rPr>
          <w:sz w:val="20"/>
          <w:szCs w:val="20"/>
        </w:rPr>
      </w:pPr>
      <w:r w:rsidRPr="0011534A">
        <w:rPr>
          <w:sz w:val="20"/>
          <w:szCs w:val="20"/>
        </w:rPr>
        <w:t xml:space="preserve">- о списании задолженности неплатежеспособных дебиторов, а также списании с </w:t>
      </w:r>
      <w:proofErr w:type="spellStart"/>
      <w:r w:rsidRPr="0011534A">
        <w:rPr>
          <w:sz w:val="20"/>
          <w:szCs w:val="20"/>
        </w:rPr>
        <w:t>забалансового</w:t>
      </w:r>
      <w:proofErr w:type="spellEnd"/>
      <w:r w:rsidRPr="0011534A">
        <w:rPr>
          <w:sz w:val="20"/>
          <w:szCs w:val="20"/>
        </w:rPr>
        <w:t xml:space="preserve"> учета задолженности, признанной безнадежной к взысканию.</w:t>
      </w:r>
    </w:p>
    <w:p w:rsidR="00787324" w:rsidRPr="0011534A" w:rsidRDefault="00787324" w:rsidP="00AD6E44">
      <w:pPr>
        <w:pStyle w:val="2"/>
        <w:spacing w:line="240" w:lineRule="auto"/>
        <w:rPr>
          <w:sz w:val="20"/>
          <w:szCs w:val="20"/>
        </w:rPr>
      </w:pPr>
      <w:bookmarkStart w:id="27" w:name="_ref_1645188"/>
      <w:r w:rsidRPr="0011534A">
        <w:rPr>
          <w:sz w:val="20"/>
          <w:szCs w:val="20"/>
        </w:rPr>
        <w:t>Решение о выбытии</w:t>
      </w:r>
      <w:r w:rsidR="00EC6402">
        <w:rPr>
          <w:sz w:val="20"/>
          <w:szCs w:val="20"/>
        </w:rPr>
        <w:t xml:space="preserve"> (списания) </w:t>
      </w:r>
      <w:r w:rsidRPr="0011534A">
        <w:rPr>
          <w:sz w:val="20"/>
          <w:szCs w:val="20"/>
        </w:rPr>
        <w:t xml:space="preserve"> имущества принимается, если оно:</w:t>
      </w:r>
      <w:bookmarkEnd w:id="27"/>
    </w:p>
    <w:p w:rsidR="00787324" w:rsidRPr="0011534A" w:rsidRDefault="00787324" w:rsidP="00AD6E44">
      <w:pPr>
        <w:rPr>
          <w:sz w:val="20"/>
          <w:szCs w:val="20"/>
        </w:rPr>
      </w:pPr>
      <w:r w:rsidRPr="0011534A">
        <w:rPr>
          <w:sz w:val="20"/>
          <w:szCs w:val="20"/>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787324" w:rsidRPr="0011534A" w:rsidRDefault="00787324" w:rsidP="00AD6E44">
      <w:pPr>
        <w:rPr>
          <w:sz w:val="20"/>
          <w:szCs w:val="20"/>
        </w:rPr>
      </w:pPr>
      <w:r w:rsidRPr="0011534A">
        <w:rPr>
          <w:sz w:val="20"/>
          <w:szCs w:val="20"/>
        </w:rP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787324" w:rsidRPr="0011534A" w:rsidRDefault="00787324" w:rsidP="00AD6E44">
      <w:pPr>
        <w:rPr>
          <w:sz w:val="20"/>
          <w:szCs w:val="20"/>
        </w:rPr>
      </w:pPr>
      <w:r w:rsidRPr="0011534A">
        <w:rPr>
          <w:sz w:val="20"/>
          <w:szCs w:val="20"/>
        </w:rPr>
        <w:lastRenderedPageBreak/>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787324" w:rsidRPr="0011534A" w:rsidRDefault="00787324" w:rsidP="00AD6E44">
      <w:pPr>
        <w:rPr>
          <w:sz w:val="20"/>
          <w:szCs w:val="20"/>
        </w:rPr>
      </w:pPr>
      <w:r w:rsidRPr="0011534A">
        <w:rPr>
          <w:sz w:val="20"/>
          <w:szCs w:val="20"/>
        </w:rPr>
        <w:t>- в других случаях, предусмотренных законодательством РФ.</w:t>
      </w:r>
    </w:p>
    <w:p w:rsidR="00787324" w:rsidRPr="0011534A" w:rsidRDefault="00787324" w:rsidP="00AD6E44">
      <w:pPr>
        <w:pStyle w:val="2"/>
        <w:spacing w:line="240" w:lineRule="auto"/>
        <w:rPr>
          <w:sz w:val="20"/>
          <w:szCs w:val="20"/>
        </w:rPr>
      </w:pPr>
      <w:bookmarkStart w:id="28" w:name="_ref_1645189"/>
      <w:r w:rsidRPr="0011534A">
        <w:rPr>
          <w:sz w:val="20"/>
          <w:szCs w:val="20"/>
        </w:rPr>
        <w:t>Решение о списании имущества принимается комиссией после проведения следующих мероприятий:</w:t>
      </w:r>
      <w:bookmarkEnd w:id="28"/>
    </w:p>
    <w:p w:rsidR="00787324" w:rsidRPr="0011534A" w:rsidRDefault="00787324" w:rsidP="00AD6E44">
      <w:pPr>
        <w:rPr>
          <w:sz w:val="20"/>
          <w:szCs w:val="20"/>
        </w:rPr>
      </w:pPr>
      <w:r w:rsidRPr="0011534A">
        <w:rPr>
          <w:sz w:val="20"/>
          <w:szCs w:val="20"/>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787324" w:rsidRPr="0011534A" w:rsidRDefault="00787324" w:rsidP="00AD6E44">
      <w:pPr>
        <w:rPr>
          <w:sz w:val="20"/>
          <w:szCs w:val="20"/>
        </w:rPr>
      </w:pPr>
      <w:r w:rsidRPr="0011534A">
        <w:rPr>
          <w:sz w:val="20"/>
          <w:szCs w:val="20"/>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787324" w:rsidRPr="0011534A" w:rsidRDefault="00787324" w:rsidP="00AD6E44">
      <w:pPr>
        <w:rPr>
          <w:sz w:val="20"/>
          <w:szCs w:val="20"/>
        </w:rPr>
      </w:pPr>
      <w:r w:rsidRPr="0011534A">
        <w:rPr>
          <w:sz w:val="20"/>
          <w:szCs w:val="20"/>
        </w:rPr>
        <w:t>- установление виновных лиц, действия которых привели к необходимости списать имущество до истечения срока его полезного использования;</w:t>
      </w:r>
    </w:p>
    <w:p w:rsidR="00787324" w:rsidRPr="0011534A" w:rsidRDefault="00787324" w:rsidP="00AD6E44">
      <w:pPr>
        <w:rPr>
          <w:sz w:val="20"/>
          <w:szCs w:val="20"/>
        </w:rPr>
      </w:pPr>
      <w:r w:rsidRPr="0011534A">
        <w:rPr>
          <w:sz w:val="20"/>
          <w:szCs w:val="20"/>
        </w:rPr>
        <w:t>- подготовка документов, необходимых для принятия решения о списании имущества.</w:t>
      </w:r>
    </w:p>
    <w:p w:rsidR="00787324" w:rsidRPr="0011534A" w:rsidRDefault="00787324" w:rsidP="00AD6E44">
      <w:pPr>
        <w:pStyle w:val="2"/>
        <w:spacing w:line="240" w:lineRule="auto"/>
        <w:rPr>
          <w:sz w:val="20"/>
          <w:szCs w:val="20"/>
        </w:rPr>
      </w:pPr>
      <w:bookmarkStart w:id="29" w:name="_ref_1645190"/>
      <w:r w:rsidRPr="0011534A">
        <w:rPr>
          <w:sz w:val="20"/>
          <w:szCs w:val="20"/>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11534A">
        <w:rPr>
          <w:sz w:val="20"/>
          <w:szCs w:val="20"/>
        </w:rPr>
        <w:t>забалансовый</w:t>
      </w:r>
      <w:proofErr w:type="spellEnd"/>
      <w:r w:rsidRPr="0011534A">
        <w:rPr>
          <w:sz w:val="20"/>
          <w:szCs w:val="20"/>
        </w:rPr>
        <w:t xml:space="preserve"> учет.</w:t>
      </w:r>
      <w:bookmarkEnd w:id="29"/>
    </w:p>
    <w:p w:rsidR="00787324" w:rsidRPr="0011534A" w:rsidRDefault="00787324" w:rsidP="00AD6E44">
      <w:pPr>
        <w:rPr>
          <w:sz w:val="20"/>
          <w:szCs w:val="20"/>
        </w:rPr>
      </w:pPr>
      <w:r w:rsidRPr="0011534A">
        <w:rPr>
          <w:sz w:val="20"/>
          <w:szCs w:val="20"/>
        </w:rPr>
        <w:t xml:space="preserve">Решение о списании задолженности с </w:t>
      </w:r>
      <w:proofErr w:type="spellStart"/>
      <w:r w:rsidRPr="0011534A">
        <w:rPr>
          <w:sz w:val="20"/>
          <w:szCs w:val="20"/>
        </w:rPr>
        <w:t>забалансового</w:t>
      </w:r>
      <w:proofErr w:type="spellEnd"/>
      <w:r w:rsidRPr="0011534A">
        <w:rPr>
          <w:sz w:val="20"/>
          <w:szCs w:val="20"/>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787324" w:rsidRPr="0011534A" w:rsidRDefault="00787324" w:rsidP="00AD6E44">
      <w:pPr>
        <w:pStyle w:val="2"/>
        <w:spacing w:line="240" w:lineRule="auto"/>
        <w:rPr>
          <w:sz w:val="20"/>
          <w:szCs w:val="20"/>
        </w:rPr>
      </w:pPr>
      <w:bookmarkStart w:id="30" w:name="_ref_1645191"/>
      <w:r w:rsidRPr="0011534A">
        <w:rPr>
          <w:sz w:val="20"/>
          <w:szCs w:val="20"/>
        </w:rPr>
        <w:t>Выбытие (списание) нефинансовых активов оформляется следующими документами:</w:t>
      </w:r>
      <w:bookmarkEnd w:id="30"/>
    </w:p>
    <w:p w:rsidR="00787324" w:rsidRPr="0011534A" w:rsidRDefault="00787324" w:rsidP="00AD6E44">
      <w:pPr>
        <w:rPr>
          <w:sz w:val="20"/>
          <w:szCs w:val="20"/>
        </w:rPr>
      </w:pPr>
      <w:r w:rsidRPr="0011534A">
        <w:rPr>
          <w:sz w:val="20"/>
          <w:szCs w:val="20"/>
        </w:rPr>
        <w:t>- Акт о приеме-передаче объектов нефинансовых активов (ф. 0504101);</w:t>
      </w:r>
    </w:p>
    <w:p w:rsidR="00787324" w:rsidRPr="0011534A" w:rsidRDefault="00787324" w:rsidP="00AD6E44">
      <w:pPr>
        <w:rPr>
          <w:sz w:val="20"/>
          <w:szCs w:val="20"/>
        </w:rPr>
      </w:pPr>
      <w:r w:rsidRPr="0011534A">
        <w:rPr>
          <w:sz w:val="20"/>
          <w:szCs w:val="20"/>
        </w:rPr>
        <w:t>- Акт о списании объектов нефинансовых активов (кроме транспортных средств) (ф. 0504104);</w:t>
      </w:r>
    </w:p>
    <w:p w:rsidR="00787324" w:rsidRPr="0011534A" w:rsidRDefault="00787324" w:rsidP="00AD6E44">
      <w:pPr>
        <w:rPr>
          <w:sz w:val="20"/>
          <w:szCs w:val="20"/>
        </w:rPr>
      </w:pPr>
      <w:r w:rsidRPr="0011534A">
        <w:rPr>
          <w:sz w:val="20"/>
          <w:szCs w:val="20"/>
        </w:rPr>
        <w:t>- Акт о списании транспортного средства (ф. 0504105);</w:t>
      </w:r>
    </w:p>
    <w:p w:rsidR="00787324" w:rsidRPr="0011534A" w:rsidRDefault="00787324" w:rsidP="00AD6E44">
      <w:pPr>
        <w:rPr>
          <w:sz w:val="20"/>
          <w:szCs w:val="20"/>
        </w:rPr>
      </w:pPr>
      <w:r w:rsidRPr="0011534A">
        <w:rPr>
          <w:sz w:val="20"/>
          <w:szCs w:val="20"/>
        </w:rPr>
        <w:t>- Акт о списании мягкого и хозяйственного инвентаря (ф. 0504143);</w:t>
      </w:r>
    </w:p>
    <w:p w:rsidR="00787324" w:rsidRPr="0011534A" w:rsidRDefault="00787324" w:rsidP="00AD6E44">
      <w:pPr>
        <w:rPr>
          <w:sz w:val="20"/>
          <w:szCs w:val="20"/>
        </w:rPr>
      </w:pPr>
      <w:r w:rsidRPr="0011534A">
        <w:rPr>
          <w:sz w:val="20"/>
          <w:szCs w:val="20"/>
        </w:rPr>
        <w:t>- Акт о списании материальных запасов (ф. 0504230).</w:t>
      </w:r>
    </w:p>
    <w:p w:rsidR="00787324" w:rsidRPr="0011534A" w:rsidRDefault="00787324" w:rsidP="00AD6E44">
      <w:pPr>
        <w:pStyle w:val="2"/>
        <w:spacing w:line="240" w:lineRule="auto"/>
        <w:rPr>
          <w:sz w:val="20"/>
          <w:szCs w:val="20"/>
        </w:rPr>
      </w:pPr>
      <w:bookmarkStart w:id="31" w:name="_ref_1645192"/>
      <w:r w:rsidRPr="0011534A">
        <w:rPr>
          <w:sz w:val="20"/>
          <w:szCs w:val="20"/>
        </w:rPr>
        <w:t>Оформленный комиссией акт о списании имущества утверждается руководителем.</w:t>
      </w:r>
      <w:bookmarkEnd w:id="31"/>
    </w:p>
    <w:p w:rsidR="00787324" w:rsidRPr="0011534A" w:rsidRDefault="00787324" w:rsidP="00AD6E44">
      <w:pPr>
        <w:pStyle w:val="2"/>
        <w:spacing w:line="240" w:lineRule="auto"/>
        <w:rPr>
          <w:sz w:val="20"/>
          <w:szCs w:val="20"/>
        </w:rPr>
      </w:pPr>
      <w:bookmarkStart w:id="32" w:name="_ref_1645193"/>
      <w:r w:rsidRPr="0011534A">
        <w:rPr>
          <w:sz w:val="20"/>
          <w:szCs w:val="20"/>
        </w:rPr>
        <w:t>До утверждения в установленном порядке акта о списании реализация мероприятий, предусмотренных этим актом, не допускается.</w:t>
      </w:r>
      <w:bookmarkEnd w:id="32"/>
    </w:p>
    <w:p w:rsidR="00787324" w:rsidRPr="0011534A" w:rsidRDefault="00787324" w:rsidP="00AD6E44">
      <w:pPr>
        <w:rPr>
          <w:sz w:val="20"/>
          <w:szCs w:val="20"/>
        </w:rPr>
      </w:pPr>
      <w:r w:rsidRPr="0011534A">
        <w:rPr>
          <w:sz w:val="20"/>
          <w:szCs w:val="20"/>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787324" w:rsidRPr="0011534A" w:rsidRDefault="00787324" w:rsidP="00AD6E44">
      <w:pPr>
        <w:pStyle w:val="heading1normal"/>
        <w:numPr>
          <w:ilvl w:val="0"/>
          <w:numId w:val="5"/>
        </w:numPr>
        <w:spacing w:line="240" w:lineRule="auto"/>
        <w:ind w:left="0" w:firstLine="482"/>
        <w:rPr>
          <w:sz w:val="20"/>
          <w:szCs w:val="20"/>
        </w:rPr>
      </w:pPr>
      <w:bookmarkStart w:id="33" w:name="_ref_1654026"/>
      <w:r w:rsidRPr="0011534A">
        <w:rPr>
          <w:b/>
          <w:sz w:val="20"/>
          <w:szCs w:val="20"/>
        </w:rPr>
        <w:t>Принятие решений по вопросам обесценения активов</w:t>
      </w:r>
      <w:bookmarkEnd w:id="33"/>
      <w:r w:rsidR="00A043EE" w:rsidRPr="0011534A">
        <w:rPr>
          <w:b/>
          <w:sz w:val="20"/>
          <w:szCs w:val="20"/>
        </w:rPr>
        <w:t xml:space="preserve"> </w:t>
      </w:r>
    </w:p>
    <w:p w:rsidR="00787324" w:rsidRPr="0011534A" w:rsidRDefault="00787324" w:rsidP="00AD6E44">
      <w:pPr>
        <w:pStyle w:val="2"/>
        <w:spacing w:line="240" w:lineRule="auto"/>
        <w:rPr>
          <w:sz w:val="20"/>
          <w:szCs w:val="20"/>
        </w:rPr>
      </w:pPr>
      <w:bookmarkStart w:id="34" w:name="_ref_1654027"/>
      <w:r w:rsidRPr="0011534A">
        <w:rPr>
          <w:sz w:val="20"/>
          <w:szCs w:val="20"/>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34"/>
    </w:p>
    <w:p w:rsidR="00787324" w:rsidRPr="0011534A" w:rsidRDefault="00787324" w:rsidP="00AD6E44">
      <w:pPr>
        <w:pStyle w:val="2"/>
        <w:spacing w:line="240" w:lineRule="auto"/>
        <w:rPr>
          <w:sz w:val="20"/>
          <w:szCs w:val="20"/>
        </w:rPr>
      </w:pPr>
      <w:bookmarkStart w:id="35" w:name="_ref_1654028"/>
      <w:r w:rsidRPr="0011534A">
        <w:rPr>
          <w:sz w:val="20"/>
          <w:szCs w:val="20"/>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35"/>
    </w:p>
    <w:p w:rsidR="00787324" w:rsidRPr="0011534A" w:rsidRDefault="00787324" w:rsidP="00AD6E44">
      <w:pPr>
        <w:pStyle w:val="2"/>
        <w:spacing w:line="240" w:lineRule="auto"/>
        <w:rPr>
          <w:sz w:val="20"/>
          <w:szCs w:val="20"/>
        </w:rPr>
      </w:pPr>
      <w:bookmarkStart w:id="36" w:name="_ref_1654029"/>
      <w:r w:rsidRPr="0011534A">
        <w:rPr>
          <w:sz w:val="20"/>
          <w:szCs w:val="20"/>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36"/>
    </w:p>
    <w:p w:rsidR="00787324" w:rsidRPr="0011534A" w:rsidRDefault="00787324" w:rsidP="00AD6E44">
      <w:pPr>
        <w:pStyle w:val="2"/>
        <w:spacing w:line="240" w:lineRule="auto"/>
        <w:rPr>
          <w:sz w:val="20"/>
          <w:szCs w:val="20"/>
        </w:rPr>
      </w:pPr>
      <w:bookmarkStart w:id="37" w:name="_ref_1654030"/>
      <w:r w:rsidRPr="0011534A">
        <w:rPr>
          <w:sz w:val="20"/>
          <w:szCs w:val="20"/>
        </w:rPr>
        <w:t>В случае необходимости определить справедливую стоимость комиссия утверждает метод, который будет при этом использоваться.</w:t>
      </w:r>
      <w:bookmarkEnd w:id="37"/>
    </w:p>
    <w:p w:rsidR="00787324" w:rsidRPr="0011534A" w:rsidRDefault="00787324" w:rsidP="00AD6E44">
      <w:pPr>
        <w:pStyle w:val="2"/>
        <w:spacing w:line="240" w:lineRule="auto"/>
        <w:rPr>
          <w:sz w:val="20"/>
          <w:szCs w:val="20"/>
        </w:rPr>
      </w:pPr>
      <w:bookmarkStart w:id="38" w:name="_ref_1654031"/>
      <w:r w:rsidRPr="0011534A">
        <w:rPr>
          <w:sz w:val="20"/>
          <w:szCs w:val="20"/>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38"/>
    </w:p>
    <w:p w:rsidR="00787324" w:rsidRPr="0011534A" w:rsidRDefault="00787324" w:rsidP="00AD6E44">
      <w:pPr>
        <w:pStyle w:val="2"/>
        <w:spacing w:line="240" w:lineRule="auto"/>
        <w:rPr>
          <w:sz w:val="20"/>
          <w:szCs w:val="20"/>
        </w:rPr>
      </w:pPr>
      <w:bookmarkStart w:id="39" w:name="_ref_1654032"/>
      <w:r w:rsidRPr="0011534A">
        <w:rPr>
          <w:sz w:val="20"/>
          <w:szCs w:val="20"/>
        </w:rPr>
        <w:t>В представление могут быть включены рекомендации комиссии по дальнейшему использованию имущества.</w:t>
      </w:r>
      <w:bookmarkEnd w:id="39"/>
    </w:p>
    <w:p w:rsidR="00787324" w:rsidRPr="0011534A" w:rsidRDefault="00787324" w:rsidP="00AD6E44">
      <w:pPr>
        <w:pStyle w:val="2"/>
        <w:spacing w:line="240" w:lineRule="auto"/>
        <w:rPr>
          <w:sz w:val="20"/>
          <w:szCs w:val="20"/>
        </w:rPr>
      </w:pPr>
      <w:bookmarkStart w:id="40" w:name="_ref_1654033"/>
      <w:r w:rsidRPr="0011534A">
        <w:rPr>
          <w:sz w:val="20"/>
          <w:szCs w:val="20"/>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41" w:name="_docEnd_8"/>
      <w:bookmarkEnd w:id="40"/>
      <w:bookmarkEnd w:id="41"/>
    </w:p>
    <w:p w:rsidR="00EC6402" w:rsidRPr="00EC6402" w:rsidRDefault="00EC6402" w:rsidP="00EC6402">
      <w:pPr>
        <w:ind w:firstLine="0"/>
        <w:rPr>
          <w:lang w:eastAsia="ru-RU"/>
        </w:rPr>
        <w:sectPr w:rsidR="00EC6402" w:rsidRPr="00EC6402" w:rsidSect="008B0023">
          <w:headerReference w:type="default" r:id="rId23"/>
          <w:footerReference w:type="default" r:id="rId24"/>
          <w:footerReference w:type="first" r:id="rId25"/>
          <w:footnotePr>
            <w:numRestart w:val="eachSect"/>
          </w:footnotePr>
          <w:pgSz w:w="11907" w:h="16839" w:code="9"/>
          <w:pgMar w:top="1134" w:right="850" w:bottom="1134" w:left="1701" w:header="720" w:footer="720" w:gutter="0"/>
          <w:pgNumType w:start="1"/>
          <w:cols w:space="720"/>
          <w:titlePg/>
        </w:sectPr>
      </w:pPr>
    </w:p>
    <w:p w:rsidR="00914787" w:rsidRPr="00AD6E44" w:rsidRDefault="00B55799" w:rsidP="00AD6E44">
      <w:pPr>
        <w:jc w:val="center"/>
        <w:rPr>
          <w:szCs w:val="28"/>
        </w:rPr>
      </w:pPr>
      <w:r w:rsidRPr="00AD6E44">
        <w:rPr>
          <w:szCs w:val="28"/>
        </w:rPr>
        <w:lastRenderedPageBreak/>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914787" w:rsidRPr="0011534A" w:rsidTr="00914787">
        <w:tc>
          <w:tcPr>
            <w:tcW w:w="4786" w:type="dxa"/>
          </w:tcPr>
          <w:p w:rsidR="00914787" w:rsidRPr="0011534A" w:rsidRDefault="00914787" w:rsidP="00AD6E44">
            <w:pPr>
              <w:ind w:firstLine="0"/>
              <w:jc w:val="center"/>
              <w:rPr>
                <w:sz w:val="20"/>
                <w:szCs w:val="20"/>
              </w:rPr>
            </w:pPr>
          </w:p>
        </w:tc>
        <w:tc>
          <w:tcPr>
            <w:tcW w:w="4786" w:type="dxa"/>
          </w:tcPr>
          <w:p w:rsidR="00914787" w:rsidRPr="0011534A" w:rsidRDefault="00813496" w:rsidP="00AD6E44">
            <w:pPr>
              <w:jc w:val="center"/>
              <w:rPr>
                <w:sz w:val="20"/>
                <w:szCs w:val="20"/>
              </w:rPr>
            </w:pPr>
            <w:r>
              <w:rPr>
                <w:sz w:val="20"/>
                <w:szCs w:val="20"/>
              </w:rPr>
              <w:t xml:space="preserve">Приложение № </w:t>
            </w:r>
          </w:p>
          <w:p w:rsidR="00914787" w:rsidRPr="0011534A" w:rsidRDefault="008E56DE" w:rsidP="00AD6E44">
            <w:pPr>
              <w:ind w:firstLine="142"/>
              <w:jc w:val="center"/>
              <w:rPr>
                <w:sz w:val="20"/>
                <w:szCs w:val="20"/>
              </w:rPr>
            </w:pPr>
            <w:r>
              <w:rPr>
                <w:sz w:val="20"/>
                <w:szCs w:val="20"/>
              </w:rPr>
              <w:t xml:space="preserve">к Учетной  политике МБУ «Редакция газеты «Ударник» </w:t>
            </w:r>
            <w:r w:rsidR="00914787" w:rsidRPr="0011534A">
              <w:rPr>
                <w:sz w:val="20"/>
                <w:szCs w:val="20"/>
              </w:rPr>
              <w:t xml:space="preserve">                                                                                    </w:t>
            </w:r>
            <w:r>
              <w:rPr>
                <w:sz w:val="20"/>
                <w:szCs w:val="20"/>
              </w:rPr>
              <w:t xml:space="preserve">  </w:t>
            </w:r>
            <w:r w:rsidR="00914787" w:rsidRPr="0011534A">
              <w:rPr>
                <w:sz w:val="20"/>
                <w:szCs w:val="20"/>
              </w:rPr>
              <w:t xml:space="preserve">            для целей</w:t>
            </w:r>
            <w:r>
              <w:rPr>
                <w:sz w:val="20"/>
                <w:szCs w:val="20"/>
              </w:rPr>
              <w:t xml:space="preserve"> бухгалтерского </w:t>
            </w:r>
            <w:r w:rsidR="00914787" w:rsidRPr="0011534A">
              <w:rPr>
                <w:sz w:val="20"/>
                <w:szCs w:val="20"/>
              </w:rPr>
              <w:t xml:space="preserve"> </w:t>
            </w:r>
            <w:r>
              <w:rPr>
                <w:sz w:val="20"/>
                <w:szCs w:val="20"/>
              </w:rPr>
              <w:t>(</w:t>
            </w:r>
            <w:r w:rsidR="00914787" w:rsidRPr="0011534A">
              <w:rPr>
                <w:sz w:val="20"/>
                <w:szCs w:val="20"/>
              </w:rPr>
              <w:t>бюджетного</w:t>
            </w:r>
            <w:r>
              <w:rPr>
                <w:sz w:val="20"/>
                <w:szCs w:val="20"/>
              </w:rPr>
              <w:t>)</w:t>
            </w:r>
            <w:r w:rsidR="00914787" w:rsidRPr="0011534A">
              <w:rPr>
                <w:sz w:val="20"/>
                <w:szCs w:val="20"/>
              </w:rPr>
              <w:t xml:space="preserve"> учета</w:t>
            </w:r>
          </w:p>
          <w:p w:rsidR="00914787" w:rsidRPr="0011534A" w:rsidRDefault="00914787" w:rsidP="00AD6E44">
            <w:pPr>
              <w:ind w:firstLine="0"/>
              <w:jc w:val="center"/>
              <w:rPr>
                <w:sz w:val="20"/>
                <w:szCs w:val="20"/>
              </w:rPr>
            </w:pPr>
          </w:p>
        </w:tc>
      </w:tr>
    </w:tbl>
    <w:p w:rsidR="00EC6402" w:rsidRDefault="000D5B0D" w:rsidP="000D5B0D">
      <w:pPr>
        <w:pStyle w:val="ac"/>
        <w:jc w:val="both"/>
        <w:rPr>
          <w:sz w:val="20"/>
          <w:szCs w:val="20"/>
        </w:rPr>
      </w:pPr>
      <w:bookmarkStart w:id="42" w:name="_docStart_9"/>
      <w:bookmarkStart w:id="43" w:name="_title_9"/>
      <w:bookmarkStart w:id="44" w:name="_ref_590961"/>
      <w:bookmarkEnd w:id="42"/>
      <w:r>
        <w:rPr>
          <w:rFonts w:eastAsia="Calibri"/>
          <w:b w:val="0"/>
          <w:spacing w:val="0"/>
          <w:kern w:val="0"/>
          <w:sz w:val="20"/>
          <w:szCs w:val="20"/>
          <w:lang w:eastAsia="en-US"/>
        </w:rPr>
        <w:t xml:space="preserve">                          </w:t>
      </w:r>
      <w:r w:rsidR="00787324" w:rsidRPr="0011534A">
        <w:rPr>
          <w:sz w:val="20"/>
          <w:szCs w:val="20"/>
        </w:rPr>
        <w:t>Порядок проведения инвентаризации активов и обязательств</w:t>
      </w:r>
      <w:bookmarkEnd w:id="43"/>
      <w:bookmarkEnd w:id="44"/>
      <w:r w:rsidR="00EC6402">
        <w:rPr>
          <w:sz w:val="20"/>
          <w:szCs w:val="20"/>
        </w:rPr>
        <w:t>,</w:t>
      </w:r>
    </w:p>
    <w:p w:rsidR="00787324" w:rsidRPr="0011534A" w:rsidRDefault="00EC6402" w:rsidP="00AD6E44">
      <w:pPr>
        <w:pStyle w:val="ac"/>
        <w:rPr>
          <w:sz w:val="20"/>
          <w:szCs w:val="20"/>
        </w:rPr>
      </w:pPr>
      <w:r>
        <w:rPr>
          <w:sz w:val="20"/>
          <w:szCs w:val="20"/>
        </w:rPr>
        <w:t xml:space="preserve"> инвентаризации кассы,  запасов и основных средств</w:t>
      </w:r>
    </w:p>
    <w:p w:rsidR="00787324" w:rsidRPr="0011534A" w:rsidRDefault="00787324" w:rsidP="00AD6E44">
      <w:pPr>
        <w:pStyle w:val="heading1normal"/>
        <w:numPr>
          <w:ilvl w:val="0"/>
          <w:numId w:val="8"/>
        </w:numPr>
        <w:spacing w:line="240" w:lineRule="auto"/>
        <w:ind w:left="0" w:firstLine="482"/>
        <w:rPr>
          <w:sz w:val="20"/>
          <w:szCs w:val="20"/>
        </w:rPr>
      </w:pPr>
      <w:bookmarkStart w:id="45" w:name="_ref_1662956"/>
      <w:r w:rsidRPr="0011534A">
        <w:rPr>
          <w:b/>
          <w:sz w:val="20"/>
          <w:szCs w:val="20"/>
        </w:rPr>
        <w:t>Организация проведения инвентаризации</w:t>
      </w:r>
      <w:bookmarkEnd w:id="45"/>
    </w:p>
    <w:p w:rsidR="00787324" w:rsidRDefault="00787324" w:rsidP="00AD6E44">
      <w:pPr>
        <w:pStyle w:val="2"/>
        <w:spacing w:line="240" w:lineRule="auto"/>
        <w:rPr>
          <w:sz w:val="20"/>
          <w:szCs w:val="20"/>
        </w:rPr>
      </w:pPr>
      <w:bookmarkStart w:id="46" w:name="_ref_1662957"/>
      <w:r w:rsidRPr="0011534A">
        <w:rPr>
          <w:sz w:val="20"/>
          <w:szCs w:val="20"/>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46"/>
      <w:r w:rsidR="00D95438">
        <w:rPr>
          <w:sz w:val="20"/>
          <w:szCs w:val="20"/>
        </w:rPr>
        <w:t>;</w:t>
      </w:r>
    </w:p>
    <w:p w:rsidR="00D95438" w:rsidRDefault="00D95438" w:rsidP="00D95438">
      <w:pPr>
        <w:rPr>
          <w:sz w:val="20"/>
          <w:szCs w:val="20"/>
          <w:lang w:eastAsia="ru-RU"/>
        </w:rPr>
      </w:pPr>
      <w:r>
        <w:rPr>
          <w:lang w:eastAsia="ru-RU"/>
        </w:rPr>
        <w:t xml:space="preserve">- </w:t>
      </w:r>
      <w:r w:rsidRPr="00D95438">
        <w:rPr>
          <w:sz w:val="20"/>
          <w:szCs w:val="20"/>
          <w:lang w:eastAsia="ru-RU"/>
        </w:rPr>
        <w:t>проверка полноты отражения в учете имущества, финансовых  активов и обязательств (выявление  неучтенных объектов, недостач)</w:t>
      </w:r>
      <w:r>
        <w:rPr>
          <w:sz w:val="20"/>
          <w:szCs w:val="20"/>
          <w:lang w:eastAsia="ru-RU"/>
        </w:rPr>
        <w:t>;</w:t>
      </w:r>
    </w:p>
    <w:p w:rsidR="00D95438" w:rsidRDefault="00D95438" w:rsidP="00D95438">
      <w:pPr>
        <w:rPr>
          <w:sz w:val="20"/>
          <w:szCs w:val="20"/>
          <w:lang w:eastAsia="ru-RU"/>
        </w:rPr>
      </w:pPr>
      <w:r>
        <w:rPr>
          <w:sz w:val="20"/>
          <w:szCs w:val="20"/>
          <w:lang w:eastAsia="ru-RU"/>
        </w:rPr>
        <w:t>-документальное подтверждение наличия  имущества, финансовых активов и обязательств;</w:t>
      </w:r>
    </w:p>
    <w:p w:rsidR="00D95438" w:rsidRDefault="00D95438" w:rsidP="00D95438">
      <w:pPr>
        <w:rPr>
          <w:sz w:val="20"/>
          <w:szCs w:val="20"/>
          <w:lang w:eastAsia="ru-RU"/>
        </w:rPr>
      </w:pPr>
      <w:r>
        <w:rPr>
          <w:sz w:val="20"/>
          <w:szCs w:val="20"/>
          <w:lang w:eastAsia="ru-RU"/>
        </w:rPr>
        <w:t>-определение фактическое состояние имущества и его оценка;</w:t>
      </w:r>
    </w:p>
    <w:p w:rsidR="00D95438" w:rsidRDefault="00D95438" w:rsidP="00D95438">
      <w:pPr>
        <w:rPr>
          <w:sz w:val="20"/>
          <w:szCs w:val="20"/>
          <w:lang w:eastAsia="ru-RU"/>
        </w:rPr>
      </w:pPr>
      <w:r>
        <w:rPr>
          <w:sz w:val="20"/>
          <w:szCs w:val="20"/>
          <w:lang w:eastAsia="ru-RU"/>
        </w:rPr>
        <w:t>-проверка соблюдения правил содержание  и эксплуатации  основных средств, использование  нематериальных  активов, а также правил условий хранения материальных  запасов, денежных средств;</w:t>
      </w:r>
    </w:p>
    <w:p w:rsidR="00D95438" w:rsidRDefault="00D95438" w:rsidP="00D95438">
      <w:pPr>
        <w:rPr>
          <w:sz w:val="20"/>
          <w:szCs w:val="20"/>
          <w:lang w:eastAsia="ru-RU"/>
        </w:rPr>
      </w:pPr>
      <w:r>
        <w:rPr>
          <w:sz w:val="20"/>
          <w:szCs w:val="20"/>
          <w:lang w:eastAsia="ru-RU"/>
        </w:rPr>
        <w:t>- выявление признаков  обесценение активов;</w:t>
      </w:r>
    </w:p>
    <w:p w:rsidR="00D95438" w:rsidRDefault="00D95438" w:rsidP="00D95438">
      <w:pPr>
        <w:rPr>
          <w:sz w:val="20"/>
          <w:szCs w:val="20"/>
          <w:lang w:eastAsia="ru-RU"/>
        </w:rPr>
      </w:pPr>
      <w:r>
        <w:rPr>
          <w:sz w:val="20"/>
          <w:szCs w:val="20"/>
          <w:lang w:eastAsia="ru-RU"/>
        </w:rPr>
        <w:t>-выявление дебиторской задолженности, безнадежной к взысканию и сомнительной;</w:t>
      </w:r>
    </w:p>
    <w:p w:rsidR="00D95438" w:rsidRPr="00D95438" w:rsidRDefault="00D95438" w:rsidP="00D95438">
      <w:pPr>
        <w:rPr>
          <w:sz w:val="20"/>
          <w:szCs w:val="20"/>
          <w:lang w:eastAsia="ru-RU"/>
        </w:rPr>
      </w:pPr>
      <w:r>
        <w:rPr>
          <w:sz w:val="20"/>
          <w:szCs w:val="20"/>
          <w:lang w:eastAsia="ru-RU"/>
        </w:rPr>
        <w:t>-выявление кредиторской задолженности, невостребованной к  взысканию</w:t>
      </w:r>
    </w:p>
    <w:p w:rsidR="00787324" w:rsidRPr="0011534A" w:rsidRDefault="00787324" w:rsidP="00AD6E44">
      <w:pPr>
        <w:pStyle w:val="2"/>
        <w:spacing w:line="240" w:lineRule="auto"/>
        <w:rPr>
          <w:sz w:val="20"/>
          <w:szCs w:val="20"/>
        </w:rPr>
      </w:pPr>
      <w:bookmarkStart w:id="47" w:name="_ref_1662958"/>
      <w:r w:rsidRPr="0011534A">
        <w:rPr>
          <w:sz w:val="20"/>
          <w:szCs w:val="20"/>
        </w:rPr>
        <w:t>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bookmarkEnd w:id="47"/>
    </w:p>
    <w:p w:rsidR="00787324" w:rsidRPr="0011534A" w:rsidRDefault="00787324" w:rsidP="00AD6E44">
      <w:pPr>
        <w:pStyle w:val="2"/>
        <w:spacing w:line="240" w:lineRule="auto"/>
        <w:rPr>
          <w:sz w:val="20"/>
          <w:szCs w:val="20"/>
        </w:rPr>
      </w:pPr>
      <w:bookmarkStart w:id="48" w:name="_ref_1662959"/>
      <w:r w:rsidRPr="0011534A">
        <w:rPr>
          <w:sz w:val="20"/>
          <w:szCs w:val="20"/>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48"/>
    </w:p>
    <w:p w:rsidR="00787324" w:rsidRPr="0011534A" w:rsidRDefault="00787324" w:rsidP="00AD6E44">
      <w:pPr>
        <w:pStyle w:val="2"/>
        <w:spacing w:line="240" w:lineRule="auto"/>
        <w:rPr>
          <w:sz w:val="20"/>
          <w:szCs w:val="20"/>
        </w:rPr>
      </w:pPr>
      <w:bookmarkStart w:id="49" w:name="_ref_1662960"/>
      <w:r w:rsidRPr="0011534A">
        <w:rPr>
          <w:sz w:val="20"/>
          <w:szCs w:val="20"/>
        </w:rPr>
        <w:t>Распорядительный акт о проведении инвентаризации (форма № ИНВ-22) подлежит регистрации в журнале учета контроля за выполнением распоряжений о проведении инвентаризации (далее - журнал (форма № ИНВ-23)).</w:t>
      </w:r>
      <w:bookmarkEnd w:id="49"/>
    </w:p>
    <w:p w:rsidR="00787324" w:rsidRPr="0011534A" w:rsidRDefault="00787324" w:rsidP="00AD6E44">
      <w:pPr>
        <w:rPr>
          <w:sz w:val="20"/>
          <w:szCs w:val="20"/>
        </w:rPr>
      </w:pPr>
      <w:r w:rsidRPr="0011534A">
        <w:rPr>
          <w:sz w:val="20"/>
          <w:szCs w:val="20"/>
        </w:rPr>
        <w:t>В распорядительном акте о проведении инвентаризации (форма № ИНВ-22) указываются:</w:t>
      </w:r>
    </w:p>
    <w:p w:rsidR="00787324" w:rsidRPr="0011534A" w:rsidRDefault="00787324" w:rsidP="00AD6E44">
      <w:pPr>
        <w:rPr>
          <w:sz w:val="20"/>
          <w:szCs w:val="20"/>
        </w:rPr>
      </w:pPr>
      <w:r w:rsidRPr="0011534A">
        <w:rPr>
          <w:sz w:val="20"/>
          <w:szCs w:val="20"/>
        </w:rPr>
        <w:t>- наименование имущества и обязательств, подлежащих инвентаризации;</w:t>
      </w:r>
    </w:p>
    <w:p w:rsidR="00787324" w:rsidRPr="0011534A" w:rsidRDefault="00787324" w:rsidP="00AD6E44">
      <w:pPr>
        <w:rPr>
          <w:sz w:val="20"/>
          <w:szCs w:val="20"/>
        </w:rPr>
      </w:pPr>
      <w:r w:rsidRPr="0011534A">
        <w:rPr>
          <w:sz w:val="20"/>
          <w:szCs w:val="20"/>
        </w:rPr>
        <w:t>- даты начала и окончания проведения инвентаризации;</w:t>
      </w:r>
    </w:p>
    <w:p w:rsidR="00787324" w:rsidRPr="0011534A" w:rsidRDefault="00787324" w:rsidP="00AD6E44">
      <w:pPr>
        <w:rPr>
          <w:sz w:val="20"/>
          <w:szCs w:val="20"/>
        </w:rPr>
      </w:pPr>
      <w:r w:rsidRPr="0011534A">
        <w:rPr>
          <w:sz w:val="20"/>
          <w:szCs w:val="20"/>
        </w:rPr>
        <w:t>- причина проведения инвентаризации.</w:t>
      </w:r>
    </w:p>
    <w:p w:rsidR="00787324" w:rsidRPr="0011534A" w:rsidRDefault="00787324" w:rsidP="00AD6E44">
      <w:pPr>
        <w:pStyle w:val="2"/>
        <w:spacing w:line="240" w:lineRule="auto"/>
        <w:rPr>
          <w:sz w:val="20"/>
          <w:szCs w:val="20"/>
        </w:rPr>
      </w:pPr>
      <w:bookmarkStart w:id="50" w:name="_ref_1662961"/>
      <w:r w:rsidRPr="0011534A">
        <w:rPr>
          <w:sz w:val="20"/>
          <w:szCs w:val="20"/>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50"/>
    </w:p>
    <w:p w:rsidR="00787324" w:rsidRPr="0011534A" w:rsidRDefault="00787324" w:rsidP="00AD6E44">
      <w:pPr>
        <w:pStyle w:val="2"/>
        <w:spacing w:line="240" w:lineRule="auto"/>
        <w:rPr>
          <w:sz w:val="20"/>
          <w:szCs w:val="20"/>
        </w:rPr>
      </w:pPr>
      <w:bookmarkStart w:id="51" w:name="_ref_1662962"/>
      <w:r w:rsidRPr="0011534A">
        <w:rPr>
          <w:sz w:val="20"/>
          <w:szCs w:val="20"/>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51"/>
    </w:p>
    <w:p w:rsidR="00787324" w:rsidRPr="0011534A" w:rsidRDefault="00787324" w:rsidP="00AD6E44">
      <w:pPr>
        <w:rPr>
          <w:sz w:val="20"/>
          <w:szCs w:val="20"/>
        </w:rPr>
      </w:pPr>
      <w:r w:rsidRPr="0011534A">
        <w:rPr>
          <w:sz w:val="20"/>
          <w:szCs w:val="20"/>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11534A">
        <w:rPr>
          <w:sz w:val="20"/>
          <w:szCs w:val="20"/>
          <w:u w:val="single"/>
        </w:rPr>
        <w:t xml:space="preserve"> (дата) </w:t>
      </w:r>
      <w:r w:rsidRPr="0011534A">
        <w:rPr>
          <w:sz w:val="20"/>
          <w:szCs w:val="20"/>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787324" w:rsidRPr="0011534A" w:rsidRDefault="00787324" w:rsidP="00AD6E44">
      <w:pPr>
        <w:pStyle w:val="2"/>
        <w:spacing w:line="240" w:lineRule="auto"/>
        <w:rPr>
          <w:sz w:val="20"/>
          <w:szCs w:val="20"/>
        </w:rPr>
      </w:pPr>
      <w:bookmarkStart w:id="52" w:name="_ref_1662963"/>
      <w:r w:rsidRPr="0011534A">
        <w:rPr>
          <w:sz w:val="20"/>
          <w:szCs w:val="20"/>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52"/>
    </w:p>
    <w:p w:rsidR="00787324" w:rsidRPr="0011534A" w:rsidRDefault="00787324" w:rsidP="00AD6E44">
      <w:pPr>
        <w:rPr>
          <w:sz w:val="20"/>
          <w:szCs w:val="20"/>
        </w:rPr>
      </w:pPr>
      <w:r w:rsidRPr="0011534A">
        <w:rPr>
          <w:sz w:val="20"/>
          <w:szCs w:val="20"/>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787324" w:rsidRPr="0011534A" w:rsidRDefault="00787324" w:rsidP="00AD6E44">
      <w:pPr>
        <w:pStyle w:val="2"/>
        <w:spacing w:line="240" w:lineRule="auto"/>
        <w:rPr>
          <w:sz w:val="20"/>
          <w:szCs w:val="20"/>
        </w:rPr>
      </w:pPr>
      <w:bookmarkStart w:id="53" w:name="_ref_1662964"/>
      <w:r w:rsidRPr="0011534A">
        <w:rPr>
          <w:sz w:val="20"/>
          <w:szCs w:val="20"/>
        </w:rP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53"/>
    </w:p>
    <w:p w:rsidR="00787324" w:rsidRPr="0011534A" w:rsidRDefault="00787324" w:rsidP="00AD6E44">
      <w:pPr>
        <w:pStyle w:val="2"/>
        <w:spacing w:line="240" w:lineRule="auto"/>
        <w:rPr>
          <w:sz w:val="20"/>
          <w:szCs w:val="20"/>
        </w:rPr>
      </w:pPr>
      <w:bookmarkStart w:id="54" w:name="_ref_1662965"/>
      <w:r w:rsidRPr="0011534A">
        <w:rPr>
          <w:sz w:val="20"/>
          <w:szCs w:val="20"/>
        </w:rPr>
        <w:t xml:space="preserve">Результаты </w:t>
      </w:r>
      <w:r w:rsidR="001970B5" w:rsidRPr="0011534A">
        <w:rPr>
          <w:sz w:val="20"/>
          <w:szCs w:val="20"/>
        </w:rPr>
        <w:t xml:space="preserve"> </w:t>
      </w:r>
      <w:r w:rsidRPr="0011534A">
        <w:rPr>
          <w:sz w:val="20"/>
          <w:szCs w:val="20"/>
        </w:rPr>
        <w:t>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54"/>
    </w:p>
    <w:p w:rsidR="00787324" w:rsidRPr="0011534A" w:rsidRDefault="00787324" w:rsidP="00AD6E44">
      <w:pPr>
        <w:pStyle w:val="2"/>
        <w:spacing w:line="240" w:lineRule="auto"/>
        <w:rPr>
          <w:sz w:val="20"/>
          <w:szCs w:val="20"/>
        </w:rPr>
      </w:pPr>
      <w:bookmarkStart w:id="55" w:name="_ref_1662966"/>
      <w:r w:rsidRPr="0011534A">
        <w:rPr>
          <w:sz w:val="20"/>
          <w:szCs w:val="20"/>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55"/>
    </w:p>
    <w:p w:rsidR="00787324" w:rsidRPr="0011534A" w:rsidRDefault="00787324" w:rsidP="00AD6E44">
      <w:pPr>
        <w:pStyle w:val="2"/>
        <w:spacing w:line="240" w:lineRule="auto"/>
        <w:rPr>
          <w:sz w:val="20"/>
          <w:szCs w:val="20"/>
        </w:rPr>
      </w:pPr>
      <w:bookmarkStart w:id="56" w:name="_ref_1662967"/>
      <w:r w:rsidRPr="0011534A">
        <w:rPr>
          <w:sz w:val="20"/>
          <w:szCs w:val="20"/>
        </w:rPr>
        <w:t>На имущество, которое получено в пользование, находится на ответственном хранении, арендовано, составляются отдельные описи (акты).</w:t>
      </w:r>
      <w:bookmarkEnd w:id="56"/>
    </w:p>
    <w:p w:rsidR="00787324" w:rsidRPr="0011534A" w:rsidRDefault="00787324" w:rsidP="00AD6E44">
      <w:pPr>
        <w:pStyle w:val="heading1normal"/>
        <w:numPr>
          <w:ilvl w:val="0"/>
          <w:numId w:val="5"/>
        </w:numPr>
        <w:spacing w:line="240" w:lineRule="auto"/>
        <w:ind w:left="0" w:firstLine="482"/>
        <w:rPr>
          <w:sz w:val="20"/>
          <w:szCs w:val="20"/>
        </w:rPr>
      </w:pPr>
      <w:bookmarkStart w:id="57" w:name="_ref_1671727"/>
      <w:r w:rsidRPr="0011534A">
        <w:rPr>
          <w:b/>
          <w:sz w:val="20"/>
          <w:szCs w:val="20"/>
        </w:rPr>
        <w:t>Обязанности и права инвентаризационной комиссии и иных лиц при проведении инвентаризации</w:t>
      </w:r>
      <w:bookmarkEnd w:id="57"/>
    </w:p>
    <w:p w:rsidR="00787324" w:rsidRPr="0011534A" w:rsidRDefault="00787324" w:rsidP="00AD6E44">
      <w:pPr>
        <w:pStyle w:val="2"/>
        <w:spacing w:line="240" w:lineRule="auto"/>
        <w:rPr>
          <w:sz w:val="20"/>
          <w:szCs w:val="20"/>
        </w:rPr>
      </w:pPr>
      <w:bookmarkStart w:id="58" w:name="_ref_1671728"/>
      <w:r w:rsidRPr="0011534A">
        <w:rPr>
          <w:sz w:val="20"/>
          <w:szCs w:val="20"/>
        </w:rPr>
        <w:t>Председатель комиссии обязан:</w:t>
      </w:r>
      <w:bookmarkEnd w:id="58"/>
    </w:p>
    <w:p w:rsidR="00787324" w:rsidRPr="0011534A" w:rsidRDefault="00787324" w:rsidP="00AD6E44">
      <w:pPr>
        <w:rPr>
          <w:sz w:val="20"/>
          <w:szCs w:val="20"/>
        </w:rPr>
      </w:pPr>
      <w:r w:rsidRPr="0011534A">
        <w:rPr>
          <w:sz w:val="20"/>
          <w:szCs w:val="20"/>
        </w:rPr>
        <w:t>- быть принципиальным, соблюдать профессиональную этику и конфиденциальность;</w:t>
      </w:r>
    </w:p>
    <w:p w:rsidR="00787324" w:rsidRPr="0011534A" w:rsidRDefault="00787324" w:rsidP="00AD6E44">
      <w:pPr>
        <w:rPr>
          <w:sz w:val="20"/>
          <w:szCs w:val="20"/>
        </w:rPr>
      </w:pPr>
      <w:r w:rsidRPr="0011534A">
        <w:rPr>
          <w:sz w:val="20"/>
          <w:szCs w:val="20"/>
        </w:rPr>
        <w:t>- определять методы и способы инвентаризации;</w:t>
      </w:r>
    </w:p>
    <w:p w:rsidR="00787324" w:rsidRPr="0011534A" w:rsidRDefault="00787324" w:rsidP="00AD6E44">
      <w:pPr>
        <w:rPr>
          <w:sz w:val="20"/>
          <w:szCs w:val="20"/>
        </w:rPr>
      </w:pPr>
      <w:r w:rsidRPr="0011534A">
        <w:rPr>
          <w:sz w:val="20"/>
          <w:szCs w:val="20"/>
        </w:rPr>
        <w:t>- распределять направления проведения инвентаризации между членами комиссии;</w:t>
      </w:r>
    </w:p>
    <w:p w:rsidR="00787324" w:rsidRPr="0011534A" w:rsidRDefault="00787324" w:rsidP="00AD6E44">
      <w:pPr>
        <w:rPr>
          <w:sz w:val="20"/>
          <w:szCs w:val="20"/>
        </w:rPr>
      </w:pPr>
      <w:r w:rsidRPr="0011534A">
        <w:rPr>
          <w:sz w:val="20"/>
          <w:szCs w:val="20"/>
        </w:rPr>
        <w:t>- организовывать проведение инвентаризации согласно утвержденному плану (программе);</w:t>
      </w:r>
    </w:p>
    <w:p w:rsidR="00787324" w:rsidRPr="0011534A" w:rsidRDefault="00787324" w:rsidP="00AD6E44">
      <w:pPr>
        <w:rPr>
          <w:sz w:val="20"/>
          <w:szCs w:val="20"/>
        </w:rPr>
      </w:pPr>
      <w:r w:rsidRPr="0011534A">
        <w:rPr>
          <w:sz w:val="20"/>
          <w:szCs w:val="20"/>
        </w:rPr>
        <w:t xml:space="preserve">- осуществлять общее </w:t>
      </w:r>
      <w:r w:rsidR="001970B5" w:rsidRPr="0011534A">
        <w:rPr>
          <w:sz w:val="20"/>
          <w:szCs w:val="20"/>
        </w:rPr>
        <w:t xml:space="preserve"> </w:t>
      </w:r>
      <w:r w:rsidRPr="0011534A">
        <w:rPr>
          <w:sz w:val="20"/>
          <w:szCs w:val="20"/>
        </w:rPr>
        <w:t>руководство членами комиссии в процессе инвентаризации;</w:t>
      </w:r>
    </w:p>
    <w:p w:rsidR="00787324" w:rsidRPr="0011534A" w:rsidRDefault="00787324" w:rsidP="00AD6E44">
      <w:pPr>
        <w:rPr>
          <w:sz w:val="20"/>
          <w:szCs w:val="20"/>
        </w:rPr>
      </w:pPr>
      <w:r w:rsidRPr="0011534A">
        <w:rPr>
          <w:sz w:val="20"/>
          <w:szCs w:val="20"/>
        </w:rPr>
        <w:t>- обеспечивать сохранность полученных документов, отчетов и других материалов, проверяемых в ходе инвентаризации.</w:t>
      </w:r>
    </w:p>
    <w:p w:rsidR="00787324" w:rsidRPr="0011534A" w:rsidRDefault="00787324" w:rsidP="00AD6E44">
      <w:pPr>
        <w:pStyle w:val="2"/>
        <w:spacing w:line="240" w:lineRule="auto"/>
        <w:rPr>
          <w:sz w:val="20"/>
          <w:szCs w:val="20"/>
        </w:rPr>
      </w:pPr>
      <w:bookmarkStart w:id="59" w:name="_ref_1671729"/>
      <w:r w:rsidRPr="0011534A">
        <w:rPr>
          <w:sz w:val="20"/>
          <w:szCs w:val="20"/>
        </w:rPr>
        <w:t>Председатель комиссии имеет право:</w:t>
      </w:r>
      <w:bookmarkEnd w:id="59"/>
    </w:p>
    <w:p w:rsidR="00787324" w:rsidRPr="0011534A" w:rsidRDefault="00787324" w:rsidP="00AD6E44">
      <w:pPr>
        <w:rPr>
          <w:sz w:val="20"/>
          <w:szCs w:val="20"/>
        </w:rPr>
      </w:pPr>
      <w:r w:rsidRPr="0011534A">
        <w:rPr>
          <w:sz w:val="20"/>
          <w:szCs w:val="20"/>
        </w:rPr>
        <w:t>- проходить во все здания и помещения, занимаемые объектом инвентаризации, с учетом ограничений, установленных законодательством;</w:t>
      </w:r>
    </w:p>
    <w:p w:rsidR="00787324" w:rsidRPr="0011534A" w:rsidRDefault="00787324" w:rsidP="00AD6E44">
      <w:pPr>
        <w:rPr>
          <w:sz w:val="20"/>
          <w:szCs w:val="20"/>
        </w:rPr>
      </w:pPr>
      <w:r w:rsidRPr="0011534A">
        <w:rPr>
          <w:sz w:val="20"/>
          <w:szCs w:val="20"/>
        </w:rPr>
        <w:t>- давать указания должностным лицам о предоставлении комиссии необходимых для проверки документов и сведений (информации);</w:t>
      </w:r>
    </w:p>
    <w:p w:rsidR="00787324" w:rsidRPr="0011534A" w:rsidRDefault="00787324" w:rsidP="00AD6E44">
      <w:pPr>
        <w:rPr>
          <w:sz w:val="20"/>
          <w:szCs w:val="20"/>
        </w:rPr>
      </w:pPr>
      <w:r w:rsidRPr="0011534A">
        <w:rPr>
          <w:sz w:val="20"/>
          <w:szCs w:val="20"/>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787324" w:rsidRPr="0011534A" w:rsidRDefault="00787324" w:rsidP="00AD6E44">
      <w:pPr>
        <w:rPr>
          <w:sz w:val="20"/>
          <w:szCs w:val="20"/>
        </w:rPr>
      </w:pPr>
      <w:r w:rsidRPr="0011534A">
        <w:rPr>
          <w:sz w:val="20"/>
          <w:szCs w:val="20"/>
        </w:rPr>
        <w:t>- привлекать по согласованию с руководителем должностных лиц к проведению инвентаризации;</w:t>
      </w:r>
    </w:p>
    <w:p w:rsidR="00787324" w:rsidRPr="0011534A" w:rsidRDefault="00787324" w:rsidP="00AD6E44">
      <w:pPr>
        <w:rPr>
          <w:sz w:val="20"/>
          <w:szCs w:val="20"/>
        </w:rPr>
      </w:pPr>
      <w:r w:rsidRPr="0011534A">
        <w:rPr>
          <w:sz w:val="20"/>
          <w:szCs w:val="20"/>
        </w:rPr>
        <w:t>- вносить предложения об устранении выявленных в ходе проведения инвентаризации нарушений и недостатков.</w:t>
      </w:r>
    </w:p>
    <w:p w:rsidR="00787324" w:rsidRPr="0011534A" w:rsidRDefault="00787324" w:rsidP="00AD6E44">
      <w:pPr>
        <w:pStyle w:val="2"/>
        <w:spacing w:line="240" w:lineRule="auto"/>
        <w:rPr>
          <w:sz w:val="20"/>
          <w:szCs w:val="20"/>
        </w:rPr>
      </w:pPr>
      <w:bookmarkStart w:id="60" w:name="_ref_1671730"/>
      <w:r w:rsidRPr="0011534A">
        <w:rPr>
          <w:sz w:val="20"/>
          <w:szCs w:val="20"/>
        </w:rPr>
        <w:t>Члены комиссии обязаны:</w:t>
      </w:r>
      <w:bookmarkEnd w:id="60"/>
    </w:p>
    <w:p w:rsidR="00787324" w:rsidRPr="0011534A" w:rsidRDefault="00787324" w:rsidP="00AD6E44">
      <w:pPr>
        <w:rPr>
          <w:sz w:val="20"/>
          <w:szCs w:val="20"/>
        </w:rPr>
      </w:pPr>
      <w:r w:rsidRPr="0011534A">
        <w:rPr>
          <w:sz w:val="20"/>
          <w:szCs w:val="20"/>
        </w:rPr>
        <w:t>- быть принципиальными, соблюдать профессиональную этику и конфиденциальность;</w:t>
      </w:r>
    </w:p>
    <w:p w:rsidR="00787324" w:rsidRPr="0011534A" w:rsidRDefault="00787324" w:rsidP="00AD6E44">
      <w:pPr>
        <w:rPr>
          <w:sz w:val="20"/>
          <w:szCs w:val="20"/>
        </w:rPr>
      </w:pPr>
      <w:r w:rsidRPr="0011534A">
        <w:rPr>
          <w:sz w:val="20"/>
          <w:szCs w:val="20"/>
        </w:rPr>
        <w:t>- проводить инвентаризацию в соответствии с утвержденным планом (программой);</w:t>
      </w:r>
    </w:p>
    <w:p w:rsidR="00787324" w:rsidRPr="0011534A" w:rsidRDefault="00787324" w:rsidP="00AD6E44">
      <w:pPr>
        <w:rPr>
          <w:sz w:val="20"/>
          <w:szCs w:val="20"/>
        </w:rPr>
      </w:pPr>
      <w:r w:rsidRPr="0011534A">
        <w:rPr>
          <w:sz w:val="20"/>
          <w:szCs w:val="20"/>
        </w:rPr>
        <w:t>- незамедлительно докладывать председателю комиссии о выявленных в процессе инвентаризации нарушениях и злоупотреблениях;</w:t>
      </w:r>
    </w:p>
    <w:p w:rsidR="00787324" w:rsidRPr="0011534A" w:rsidRDefault="00787324" w:rsidP="00AD6E44">
      <w:pPr>
        <w:rPr>
          <w:sz w:val="20"/>
          <w:szCs w:val="20"/>
        </w:rPr>
      </w:pPr>
      <w:r w:rsidRPr="0011534A">
        <w:rPr>
          <w:sz w:val="20"/>
          <w:szCs w:val="20"/>
        </w:rPr>
        <w:t>- обеспечивать сохранность полученных документов, отчетов и других материалов, проверяемых в ходе инвентаризации.</w:t>
      </w:r>
    </w:p>
    <w:p w:rsidR="00787324" w:rsidRPr="0011534A" w:rsidRDefault="00787324" w:rsidP="00AD6E44">
      <w:pPr>
        <w:pStyle w:val="2"/>
        <w:spacing w:line="240" w:lineRule="auto"/>
        <w:rPr>
          <w:sz w:val="20"/>
          <w:szCs w:val="20"/>
        </w:rPr>
      </w:pPr>
      <w:bookmarkStart w:id="61" w:name="_ref_1671731"/>
      <w:r w:rsidRPr="0011534A">
        <w:rPr>
          <w:sz w:val="20"/>
          <w:szCs w:val="20"/>
        </w:rPr>
        <w:t>Члены комиссии имеют право:</w:t>
      </w:r>
      <w:bookmarkEnd w:id="61"/>
    </w:p>
    <w:p w:rsidR="00787324" w:rsidRPr="0011534A" w:rsidRDefault="00787324" w:rsidP="00AD6E44">
      <w:pPr>
        <w:rPr>
          <w:sz w:val="20"/>
          <w:szCs w:val="20"/>
        </w:rPr>
      </w:pPr>
      <w:r w:rsidRPr="0011534A">
        <w:rPr>
          <w:sz w:val="20"/>
          <w:szCs w:val="20"/>
        </w:rPr>
        <w:t>- проходить во все здания и помещения, занимаемые объектом инвентаризации, с учетом ограничений, установленных законодательством;</w:t>
      </w:r>
    </w:p>
    <w:p w:rsidR="00787324" w:rsidRPr="0011534A" w:rsidRDefault="00787324" w:rsidP="00AD6E44">
      <w:pPr>
        <w:rPr>
          <w:sz w:val="20"/>
          <w:szCs w:val="20"/>
        </w:rPr>
      </w:pPr>
      <w:r w:rsidRPr="0011534A">
        <w:rPr>
          <w:sz w:val="20"/>
          <w:szCs w:val="20"/>
        </w:rPr>
        <w:t>- ходатайствовать перед председателем комиссии о предоставлении им необходимых для проверки документов и сведений (информации).</w:t>
      </w:r>
    </w:p>
    <w:p w:rsidR="00787324" w:rsidRPr="0011534A" w:rsidRDefault="00787324" w:rsidP="00AD6E44">
      <w:pPr>
        <w:pStyle w:val="2"/>
        <w:spacing w:line="240" w:lineRule="auto"/>
        <w:rPr>
          <w:sz w:val="20"/>
          <w:szCs w:val="20"/>
        </w:rPr>
      </w:pPr>
      <w:bookmarkStart w:id="62" w:name="_ref_1671732"/>
      <w:r w:rsidRPr="0011534A">
        <w:rPr>
          <w:sz w:val="20"/>
          <w:szCs w:val="20"/>
        </w:rPr>
        <w:t>Руководитель и проверяемые должностные лица в процессе контрольных мероприятий обязаны:</w:t>
      </w:r>
      <w:bookmarkEnd w:id="62"/>
    </w:p>
    <w:p w:rsidR="00787324" w:rsidRPr="0011534A" w:rsidRDefault="00787324" w:rsidP="00AD6E44">
      <w:pPr>
        <w:rPr>
          <w:sz w:val="20"/>
          <w:szCs w:val="20"/>
        </w:rPr>
      </w:pPr>
      <w:r w:rsidRPr="0011534A">
        <w:rPr>
          <w:sz w:val="20"/>
          <w:szCs w:val="20"/>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787324" w:rsidRPr="0011534A" w:rsidRDefault="00787324" w:rsidP="00AD6E44">
      <w:pPr>
        <w:rPr>
          <w:sz w:val="20"/>
          <w:szCs w:val="20"/>
        </w:rPr>
      </w:pPr>
      <w:r w:rsidRPr="0011534A">
        <w:rPr>
          <w:sz w:val="20"/>
          <w:szCs w:val="20"/>
        </w:rPr>
        <w:t>- оказывать содействие в проведении инвентаризации;</w:t>
      </w:r>
    </w:p>
    <w:p w:rsidR="00787324" w:rsidRPr="0011534A" w:rsidRDefault="00787324" w:rsidP="00AD6E44">
      <w:pPr>
        <w:rPr>
          <w:sz w:val="20"/>
          <w:szCs w:val="20"/>
        </w:rPr>
      </w:pPr>
      <w:r w:rsidRPr="0011534A">
        <w:rPr>
          <w:sz w:val="20"/>
          <w:szCs w:val="20"/>
        </w:rPr>
        <w:t>- представлять по требованию председателя комиссии и</w:t>
      </w:r>
      <w:r w:rsidRPr="00AD6E44">
        <w:rPr>
          <w:szCs w:val="28"/>
        </w:rPr>
        <w:t xml:space="preserve"> </w:t>
      </w:r>
      <w:r w:rsidRPr="00813496">
        <w:rPr>
          <w:sz w:val="24"/>
          <w:szCs w:val="24"/>
        </w:rPr>
        <w:t>в установленные им сроки</w:t>
      </w:r>
      <w:r w:rsidRPr="00AD6E44">
        <w:rPr>
          <w:szCs w:val="28"/>
        </w:rPr>
        <w:t xml:space="preserve"> </w:t>
      </w:r>
      <w:r w:rsidRPr="0011534A">
        <w:rPr>
          <w:sz w:val="20"/>
          <w:szCs w:val="20"/>
        </w:rPr>
        <w:t>документы, необходимые для проверки;</w:t>
      </w:r>
    </w:p>
    <w:p w:rsidR="00787324" w:rsidRPr="0011534A" w:rsidRDefault="00787324" w:rsidP="00AD6E44">
      <w:pPr>
        <w:rPr>
          <w:sz w:val="20"/>
          <w:szCs w:val="20"/>
        </w:rPr>
      </w:pPr>
      <w:r w:rsidRPr="0011534A">
        <w:rPr>
          <w:sz w:val="20"/>
          <w:szCs w:val="20"/>
        </w:rPr>
        <w:lastRenderedPageBreak/>
        <w:t>- давать справки и объяснения в устной и письменной форме по вопросам, возникающим в ходе проведения инвентаризации.</w:t>
      </w:r>
    </w:p>
    <w:p w:rsidR="00787324" w:rsidRPr="008E56DE" w:rsidRDefault="00787324" w:rsidP="008E56DE">
      <w:pPr>
        <w:pStyle w:val="2"/>
        <w:spacing w:line="240" w:lineRule="auto"/>
        <w:rPr>
          <w:sz w:val="20"/>
          <w:szCs w:val="20"/>
        </w:rPr>
      </w:pPr>
      <w:bookmarkStart w:id="63" w:name="_ref_1671733"/>
      <w:r w:rsidRPr="0011534A">
        <w:rPr>
          <w:sz w:val="20"/>
          <w:szCs w:val="20"/>
        </w:rPr>
        <w:t>Инвентаризационная комиссия несет ответственность за качественное проведение инвентаризации в соответствии с законодательством РФ.</w:t>
      </w:r>
      <w:bookmarkEnd w:id="63"/>
    </w:p>
    <w:p w:rsidR="00787324" w:rsidRPr="0011534A" w:rsidRDefault="00787324" w:rsidP="00AD6E44">
      <w:pPr>
        <w:pStyle w:val="heading1normal"/>
        <w:numPr>
          <w:ilvl w:val="0"/>
          <w:numId w:val="5"/>
        </w:numPr>
        <w:spacing w:line="240" w:lineRule="auto"/>
        <w:ind w:left="0" w:firstLine="482"/>
        <w:rPr>
          <w:sz w:val="20"/>
          <w:szCs w:val="20"/>
        </w:rPr>
      </w:pPr>
      <w:bookmarkStart w:id="64" w:name="_ref_1680419"/>
      <w:r w:rsidRPr="0011534A">
        <w:rPr>
          <w:b/>
          <w:sz w:val="20"/>
          <w:szCs w:val="20"/>
        </w:rPr>
        <w:t>Имущество и обязательства, подлежащие инвентаризации</w:t>
      </w:r>
      <w:bookmarkEnd w:id="64"/>
    </w:p>
    <w:p w:rsidR="00787324" w:rsidRPr="0011534A" w:rsidRDefault="00787324" w:rsidP="00AD6E44">
      <w:pPr>
        <w:pStyle w:val="2"/>
        <w:spacing w:line="240" w:lineRule="auto"/>
        <w:rPr>
          <w:sz w:val="20"/>
          <w:szCs w:val="20"/>
        </w:rPr>
      </w:pPr>
      <w:bookmarkStart w:id="65" w:name="_ref_1680420"/>
      <w:r w:rsidRPr="0011534A">
        <w:rPr>
          <w:sz w:val="20"/>
          <w:szCs w:val="20"/>
        </w:rPr>
        <w:t>Инвентаризации подлежит все имущество независимо от его местонахождения, а также все виды обязательств, в том числе:</w:t>
      </w:r>
      <w:bookmarkEnd w:id="65"/>
    </w:p>
    <w:p w:rsidR="00787324" w:rsidRPr="0011534A" w:rsidRDefault="00787324" w:rsidP="00AD6E44">
      <w:pPr>
        <w:rPr>
          <w:sz w:val="20"/>
          <w:szCs w:val="20"/>
        </w:rPr>
      </w:pPr>
      <w:r w:rsidRPr="0011534A">
        <w:rPr>
          <w:sz w:val="20"/>
          <w:szCs w:val="20"/>
        </w:rPr>
        <w:t>- имущество и обязательства, учтенные на балансовых счетах;</w:t>
      </w:r>
    </w:p>
    <w:p w:rsidR="00787324" w:rsidRPr="0011534A" w:rsidRDefault="00787324" w:rsidP="00AD6E44">
      <w:pPr>
        <w:rPr>
          <w:sz w:val="20"/>
          <w:szCs w:val="20"/>
        </w:rPr>
      </w:pPr>
      <w:r w:rsidRPr="0011534A">
        <w:rPr>
          <w:sz w:val="20"/>
          <w:szCs w:val="20"/>
        </w:rPr>
        <w:t xml:space="preserve">- имущество, учтенное на </w:t>
      </w:r>
      <w:proofErr w:type="spellStart"/>
      <w:r w:rsidRPr="0011534A">
        <w:rPr>
          <w:sz w:val="20"/>
          <w:szCs w:val="20"/>
        </w:rPr>
        <w:t>забалансовых</w:t>
      </w:r>
      <w:proofErr w:type="spellEnd"/>
      <w:r w:rsidRPr="0011534A">
        <w:rPr>
          <w:sz w:val="20"/>
          <w:szCs w:val="20"/>
        </w:rPr>
        <w:t xml:space="preserve"> счетах;</w:t>
      </w:r>
    </w:p>
    <w:p w:rsidR="00787324" w:rsidRPr="0011534A" w:rsidRDefault="00787324" w:rsidP="00AD6E44">
      <w:pPr>
        <w:rPr>
          <w:sz w:val="20"/>
          <w:szCs w:val="20"/>
        </w:rPr>
      </w:pPr>
      <w:r w:rsidRPr="0011534A">
        <w:rPr>
          <w:sz w:val="20"/>
          <w:szCs w:val="20"/>
        </w:rPr>
        <w:t>- другое имущество и обязательства в соответствии с распоряжением об инвентаризации.</w:t>
      </w:r>
    </w:p>
    <w:p w:rsidR="00787324" w:rsidRDefault="001970B5" w:rsidP="00AD6E44">
      <w:pPr>
        <w:rPr>
          <w:sz w:val="20"/>
          <w:szCs w:val="20"/>
        </w:rPr>
      </w:pPr>
      <w:proofErr w:type="gramStart"/>
      <w:r w:rsidRPr="0011534A">
        <w:rPr>
          <w:sz w:val="20"/>
          <w:szCs w:val="20"/>
        </w:rPr>
        <w:t>Имущество</w:t>
      </w:r>
      <w:proofErr w:type="gramEnd"/>
      <w:r w:rsidRPr="0011534A">
        <w:rPr>
          <w:sz w:val="20"/>
          <w:szCs w:val="20"/>
        </w:rPr>
        <w:t xml:space="preserve"> ф</w:t>
      </w:r>
      <w:r w:rsidR="00787324" w:rsidRPr="0011534A">
        <w:rPr>
          <w:sz w:val="20"/>
          <w:szCs w:val="20"/>
        </w:rPr>
        <w:t>актически</w:t>
      </w:r>
      <w:r w:rsidRPr="0011534A">
        <w:rPr>
          <w:sz w:val="20"/>
          <w:szCs w:val="20"/>
        </w:rPr>
        <w:t xml:space="preserve"> имеющееся в наличии</w:t>
      </w:r>
      <w:r w:rsidR="00787324" w:rsidRPr="0011534A">
        <w:rPr>
          <w:sz w:val="20"/>
          <w:szCs w:val="20"/>
        </w:rPr>
        <w:t>, не учтенное по каким-либо причинам, подлежит принятию к учету.</w:t>
      </w:r>
    </w:p>
    <w:p w:rsidR="000D5B0D" w:rsidRDefault="00EC6402" w:rsidP="000D5B0D">
      <w:pPr>
        <w:pStyle w:val="2"/>
        <w:rPr>
          <w:sz w:val="20"/>
          <w:szCs w:val="20"/>
        </w:rPr>
      </w:pPr>
      <w:r w:rsidRPr="00EC6402">
        <w:rPr>
          <w:sz w:val="20"/>
          <w:szCs w:val="20"/>
        </w:rPr>
        <w:t>Плановая инвентаризация  кассы  производится  ежемесячно в последний день месяца, внеплановая  инвентаризация производится   на основании  приказа  по  учреждению руководителем, а также при  смене    должностного  лица (отпуск, увольнение).</w:t>
      </w:r>
    </w:p>
    <w:p w:rsidR="000D5B0D" w:rsidRPr="000D5B0D" w:rsidRDefault="000D5B0D" w:rsidP="000D5B0D">
      <w:pPr>
        <w:ind w:firstLine="0"/>
        <w:rPr>
          <w:sz w:val="20"/>
          <w:szCs w:val="20"/>
        </w:rPr>
      </w:pPr>
      <w:r>
        <w:rPr>
          <w:sz w:val="20"/>
          <w:szCs w:val="20"/>
        </w:rPr>
        <w:t xml:space="preserve">           </w:t>
      </w:r>
      <w:r w:rsidRPr="000D5B0D">
        <w:rPr>
          <w:sz w:val="20"/>
          <w:szCs w:val="20"/>
        </w:rPr>
        <w:t xml:space="preserve">  </w:t>
      </w:r>
      <w:r w:rsidR="00622400" w:rsidRPr="000D5B0D">
        <w:rPr>
          <w:sz w:val="20"/>
          <w:szCs w:val="20"/>
        </w:rPr>
        <w:t>-</w:t>
      </w:r>
      <w:r w:rsidRPr="000D5B0D">
        <w:rPr>
          <w:sz w:val="20"/>
          <w:szCs w:val="20"/>
        </w:rPr>
        <w:t>д</w:t>
      </w:r>
      <w:r w:rsidR="00622400" w:rsidRPr="000D5B0D">
        <w:rPr>
          <w:sz w:val="20"/>
          <w:szCs w:val="20"/>
        </w:rPr>
        <w:t>енежные средства</w:t>
      </w:r>
      <w:r w:rsidR="004355BE" w:rsidRPr="000D5B0D">
        <w:rPr>
          <w:sz w:val="20"/>
          <w:szCs w:val="20"/>
        </w:rPr>
        <w:t xml:space="preserve"> с</w:t>
      </w:r>
      <w:r w:rsidR="00622400" w:rsidRPr="000D5B0D">
        <w:rPr>
          <w:sz w:val="20"/>
          <w:szCs w:val="20"/>
        </w:rPr>
        <w:t>чет  Х201.00.000</w:t>
      </w:r>
    </w:p>
    <w:p w:rsidR="00622400" w:rsidRPr="000D5B0D" w:rsidRDefault="000D5B0D" w:rsidP="000D5B0D">
      <w:pPr>
        <w:rPr>
          <w:sz w:val="20"/>
          <w:szCs w:val="20"/>
        </w:rPr>
      </w:pPr>
      <w:r>
        <w:rPr>
          <w:sz w:val="20"/>
          <w:szCs w:val="20"/>
        </w:rPr>
        <w:t>-</w:t>
      </w:r>
      <w:r w:rsidRPr="000D5B0D">
        <w:rPr>
          <w:sz w:val="20"/>
          <w:szCs w:val="20"/>
        </w:rPr>
        <w:t>р</w:t>
      </w:r>
      <w:r w:rsidR="00622400" w:rsidRPr="000D5B0D">
        <w:rPr>
          <w:sz w:val="20"/>
          <w:szCs w:val="20"/>
        </w:rPr>
        <w:t>асчеты по доходам счетХ205.00.000</w:t>
      </w:r>
    </w:p>
    <w:p w:rsidR="00622400" w:rsidRDefault="00622400" w:rsidP="00622400">
      <w:pPr>
        <w:rPr>
          <w:sz w:val="20"/>
          <w:szCs w:val="20"/>
          <w:lang w:eastAsia="ru-RU"/>
        </w:rPr>
      </w:pPr>
      <w:r>
        <w:rPr>
          <w:sz w:val="20"/>
          <w:szCs w:val="20"/>
          <w:lang w:eastAsia="ru-RU"/>
        </w:rPr>
        <w:t>-расчеты по  выданным   авансам счет Х206.00.000</w:t>
      </w:r>
    </w:p>
    <w:p w:rsidR="00622400" w:rsidRDefault="00622400" w:rsidP="00622400">
      <w:pPr>
        <w:rPr>
          <w:sz w:val="20"/>
          <w:szCs w:val="20"/>
          <w:lang w:eastAsia="ru-RU"/>
        </w:rPr>
      </w:pPr>
      <w:r>
        <w:rPr>
          <w:sz w:val="20"/>
          <w:szCs w:val="20"/>
          <w:lang w:eastAsia="ru-RU"/>
        </w:rPr>
        <w:t xml:space="preserve">- расчеты с </w:t>
      </w:r>
      <w:proofErr w:type="spellStart"/>
      <w:r>
        <w:rPr>
          <w:sz w:val="20"/>
          <w:szCs w:val="20"/>
          <w:lang w:eastAsia="ru-RU"/>
        </w:rPr>
        <w:t>подотчеными</w:t>
      </w:r>
      <w:proofErr w:type="spellEnd"/>
      <w:r>
        <w:rPr>
          <w:sz w:val="20"/>
          <w:szCs w:val="20"/>
          <w:lang w:eastAsia="ru-RU"/>
        </w:rPr>
        <w:t xml:space="preserve"> лицами 208.00.000</w:t>
      </w:r>
    </w:p>
    <w:p w:rsidR="00622400" w:rsidRDefault="00622400" w:rsidP="00622400">
      <w:pPr>
        <w:rPr>
          <w:sz w:val="20"/>
          <w:szCs w:val="20"/>
          <w:lang w:eastAsia="ru-RU"/>
        </w:rPr>
      </w:pPr>
      <w:r>
        <w:rPr>
          <w:sz w:val="20"/>
          <w:szCs w:val="20"/>
          <w:lang w:eastAsia="ru-RU"/>
        </w:rPr>
        <w:t>-расчеты по принятым  обязательствам 302.00.000</w:t>
      </w:r>
    </w:p>
    <w:p w:rsidR="00622400" w:rsidRPr="00622400" w:rsidRDefault="00622400" w:rsidP="00622400">
      <w:pPr>
        <w:rPr>
          <w:sz w:val="20"/>
          <w:szCs w:val="20"/>
          <w:lang w:eastAsia="ru-RU"/>
        </w:rPr>
      </w:pPr>
      <w:r>
        <w:rPr>
          <w:sz w:val="20"/>
          <w:szCs w:val="20"/>
          <w:lang w:eastAsia="ru-RU"/>
        </w:rPr>
        <w:t>-расчеты по платежам  в бюджет303.00.000</w:t>
      </w:r>
    </w:p>
    <w:p w:rsidR="00112A1F" w:rsidRPr="00112A1F" w:rsidRDefault="00112A1F" w:rsidP="00112A1F">
      <w:pPr>
        <w:ind w:firstLine="0"/>
        <w:rPr>
          <w:sz w:val="20"/>
          <w:szCs w:val="20"/>
          <w:lang w:eastAsia="ru-RU"/>
        </w:rPr>
      </w:pPr>
      <w:r>
        <w:rPr>
          <w:sz w:val="20"/>
          <w:szCs w:val="20"/>
          <w:lang w:eastAsia="ru-RU"/>
        </w:rPr>
        <w:t xml:space="preserve">          3.3 Планова</w:t>
      </w:r>
      <w:r w:rsidR="006104EF">
        <w:rPr>
          <w:sz w:val="20"/>
          <w:szCs w:val="20"/>
          <w:lang w:eastAsia="ru-RU"/>
        </w:rPr>
        <w:t>я и</w:t>
      </w:r>
      <w:r w:rsidRPr="00112A1F">
        <w:rPr>
          <w:sz w:val="20"/>
          <w:szCs w:val="20"/>
          <w:lang w:eastAsia="ru-RU"/>
        </w:rPr>
        <w:t>нвентаризация материальных запасов  производится  ежегодно  не  раньше, чем на 1 октября  текущего г</w:t>
      </w:r>
      <w:r w:rsidR="006104EF">
        <w:rPr>
          <w:sz w:val="20"/>
          <w:szCs w:val="20"/>
          <w:lang w:eastAsia="ru-RU"/>
        </w:rPr>
        <w:t>ода, перед  составлением</w:t>
      </w:r>
      <w:r w:rsidRPr="00112A1F">
        <w:rPr>
          <w:sz w:val="20"/>
          <w:szCs w:val="20"/>
          <w:lang w:eastAsia="ru-RU"/>
        </w:rPr>
        <w:t xml:space="preserve"> годового  бухгалтерского отчета.</w:t>
      </w:r>
    </w:p>
    <w:p w:rsidR="00112A1F" w:rsidRDefault="006104EF" w:rsidP="00112A1F">
      <w:pPr>
        <w:rPr>
          <w:sz w:val="20"/>
          <w:szCs w:val="20"/>
          <w:lang w:eastAsia="ru-RU"/>
        </w:rPr>
      </w:pPr>
      <w:r>
        <w:rPr>
          <w:sz w:val="20"/>
          <w:szCs w:val="20"/>
          <w:lang w:eastAsia="ru-RU"/>
        </w:rPr>
        <w:t>Плановая и</w:t>
      </w:r>
      <w:r w:rsidR="00112A1F" w:rsidRPr="00112A1F">
        <w:rPr>
          <w:sz w:val="20"/>
          <w:szCs w:val="20"/>
          <w:lang w:eastAsia="ru-RU"/>
        </w:rPr>
        <w:t>нвентаризация  основных сре</w:t>
      </w:r>
      <w:proofErr w:type="gramStart"/>
      <w:r w:rsidR="00112A1F" w:rsidRPr="00112A1F">
        <w:rPr>
          <w:sz w:val="20"/>
          <w:szCs w:val="20"/>
          <w:lang w:eastAsia="ru-RU"/>
        </w:rPr>
        <w:t>дств пр</w:t>
      </w:r>
      <w:proofErr w:type="gramEnd"/>
      <w:r w:rsidR="00112A1F" w:rsidRPr="00112A1F">
        <w:rPr>
          <w:sz w:val="20"/>
          <w:szCs w:val="20"/>
          <w:lang w:eastAsia="ru-RU"/>
        </w:rPr>
        <w:t>оизводится   один раз  в три  года.</w:t>
      </w:r>
    </w:p>
    <w:p w:rsidR="006104EF" w:rsidRPr="00112A1F" w:rsidRDefault="006104EF" w:rsidP="00112A1F">
      <w:pPr>
        <w:rPr>
          <w:sz w:val="20"/>
          <w:szCs w:val="20"/>
          <w:lang w:eastAsia="ru-RU"/>
        </w:rPr>
      </w:pPr>
      <w:r>
        <w:rPr>
          <w:sz w:val="20"/>
          <w:szCs w:val="20"/>
          <w:lang w:eastAsia="ru-RU"/>
        </w:rPr>
        <w:t xml:space="preserve">В остальных случаях внеплановые  инвентаризации проводятся при  смене  </w:t>
      </w:r>
      <w:proofErr w:type="spellStart"/>
      <w:r>
        <w:rPr>
          <w:sz w:val="20"/>
          <w:szCs w:val="20"/>
          <w:lang w:eastAsia="ru-RU"/>
        </w:rPr>
        <w:t>материаьноответственного</w:t>
      </w:r>
      <w:proofErr w:type="spellEnd"/>
      <w:r>
        <w:rPr>
          <w:sz w:val="20"/>
          <w:szCs w:val="20"/>
          <w:lang w:eastAsia="ru-RU"/>
        </w:rPr>
        <w:t xml:space="preserve"> лица, при  кражах, или  стихийных  бедствиях.</w:t>
      </w:r>
    </w:p>
    <w:p w:rsidR="00EC6402" w:rsidRDefault="00622400" w:rsidP="00AD6E44">
      <w:pPr>
        <w:rPr>
          <w:sz w:val="20"/>
          <w:szCs w:val="20"/>
        </w:rPr>
      </w:pPr>
      <w:r>
        <w:rPr>
          <w:sz w:val="20"/>
          <w:szCs w:val="20"/>
        </w:rPr>
        <w:t>Для оформления инвентаризации комиссия применяет следующие формы, утвержденные инструкцией  Минфина  от 30.03.2015 г №52н</w:t>
      </w:r>
    </w:p>
    <w:p w:rsidR="00622400" w:rsidRDefault="00622400" w:rsidP="00AD6E44">
      <w:pPr>
        <w:rPr>
          <w:sz w:val="20"/>
          <w:szCs w:val="20"/>
        </w:rPr>
      </w:pPr>
      <w:r>
        <w:rPr>
          <w:sz w:val="20"/>
          <w:szCs w:val="20"/>
        </w:rPr>
        <w:t>-инвентаризационная  опись   на  счетах учета денежных средств (ф 0504082);</w:t>
      </w:r>
    </w:p>
    <w:p w:rsidR="00622400" w:rsidRPr="00112A1F" w:rsidRDefault="00622400" w:rsidP="00AD6E44">
      <w:pPr>
        <w:rPr>
          <w:sz w:val="20"/>
          <w:szCs w:val="20"/>
        </w:rPr>
      </w:pPr>
    </w:p>
    <w:p w:rsidR="00787324" w:rsidRPr="0011534A" w:rsidRDefault="00787324" w:rsidP="00AD6E44">
      <w:pPr>
        <w:pStyle w:val="heading1normal"/>
        <w:numPr>
          <w:ilvl w:val="0"/>
          <w:numId w:val="5"/>
        </w:numPr>
        <w:spacing w:line="240" w:lineRule="auto"/>
        <w:ind w:left="0" w:firstLine="482"/>
        <w:rPr>
          <w:sz w:val="20"/>
          <w:szCs w:val="20"/>
        </w:rPr>
      </w:pPr>
      <w:bookmarkStart w:id="66" w:name="_ref_1689153"/>
      <w:r w:rsidRPr="0011534A">
        <w:rPr>
          <w:b/>
          <w:sz w:val="20"/>
          <w:szCs w:val="20"/>
        </w:rPr>
        <w:t>Оформление результатов инвентаризации и регулирование выявленных расхождений</w:t>
      </w:r>
      <w:bookmarkEnd w:id="66"/>
    </w:p>
    <w:p w:rsidR="00787324" w:rsidRPr="0011534A" w:rsidRDefault="00787324" w:rsidP="00AD6E44">
      <w:pPr>
        <w:pStyle w:val="2"/>
        <w:spacing w:line="240" w:lineRule="auto"/>
        <w:rPr>
          <w:sz w:val="20"/>
          <w:szCs w:val="20"/>
        </w:rPr>
      </w:pPr>
      <w:bookmarkStart w:id="67" w:name="_ref_1697826"/>
      <w:r w:rsidRPr="0011534A">
        <w:rPr>
          <w:sz w:val="20"/>
          <w:szCs w:val="20"/>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11534A">
        <w:rPr>
          <w:sz w:val="20"/>
          <w:szCs w:val="20"/>
        </w:rPr>
        <w:t>забалансовых</w:t>
      </w:r>
      <w:proofErr w:type="spellEnd"/>
      <w:r w:rsidRPr="0011534A">
        <w:rPr>
          <w:sz w:val="20"/>
          <w:szCs w:val="20"/>
        </w:rPr>
        <w:t xml:space="preserve"> счетах, вносятся в отдельную ведомость.</w:t>
      </w:r>
      <w:bookmarkEnd w:id="67"/>
    </w:p>
    <w:p w:rsidR="00787324" w:rsidRPr="0011534A" w:rsidRDefault="00787324" w:rsidP="00AD6E44">
      <w:pPr>
        <w:pStyle w:val="2"/>
        <w:spacing w:line="240" w:lineRule="auto"/>
        <w:rPr>
          <w:sz w:val="20"/>
          <w:szCs w:val="20"/>
        </w:rPr>
      </w:pPr>
      <w:bookmarkStart w:id="68" w:name="_ref_1697827"/>
      <w:r w:rsidRPr="0011534A">
        <w:rPr>
          <w:sz w:val="20"/>
          <w:szCs w:val="20"/>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68"/>
    </w:p>
    <w:p w:rsidR="00787324" w:rsidRPr="0011534A" w:rsidRDefault="00787324" w:rsidP="00AD6E44">
      <w:pPr>
        <w:pStyle w:val="2"/>
        <w:spacing w:line="240" w:lineRule="auto"/>
        <w:rPr>
          <w:sz w:val="20"/>
          <w:szCs w:val="20"/>
        </w:rPr>
      </w:pPr>
      <w:bookmarkStart w:id="69" w:name="_ref_1697828"/>
      <w:r w:rsidRPr="0011534A">
        <w:rPr>
          <w:sz w:val="20"/>
          <w:szCs w:val="20"/>
        </w:rPr>
        <w:t>По результатам инвентаризации председатель инвентаризационной комиссии готовит для руководителя предложения:</w:t>
      </w:r>
      <w:bookmarkEnd w:id="69"/>
    </w:p>
    <w:p w:rsidR="00787324" w:rsidRPr="0011534A" w:rsidRDefault="00787324" w:rsidP="00AD6E44">
      <w:pPr>
        <w:rPr>
          <w:sz w:val="20"/>
          <w:szCs w:val="20"/>
        </w:rPr>
      </w:pPr>
      <w:r w:rsidRPr="0011534A">
        <w:rPr>
          <w:sz w:val="20"/>
          <w:szCs w:val="20"/>
        </w:rPr>
        <w:t>- по отнесению недостач имущества, а также имущества, пришедшего в негодность, за счет виновных лиц либо по списанию;</w:t>
      </w:r>
    </w:p>
    <w:p w:rsidR="00787324" w:rsidRPr="0011534A" w:rsidRDefault="00787324" w:rsidP="00AD6E44">
      <w:pPr>
        <w:rPr>
          <w:sz w:val="20"/>
          <w:szCs w:val="20"/>
        </w:rPr>
      </w:pPr>
      <w:r w:rsidRPr="0011534A">
        <w:rPr>
          <w:sz w:val="20"/>
          <w:szCs w:val="20"/>
        </w:rPr>
        <w:t>- оприходованию излишков;</w:t>
      </w:r>
    </w:p>
    <w:p w:rsidR="00787324" w:rsidRPr="0011534A" w:rsidRDefault="00787324" w:rsidP="00AD6E44">
      <w:pPr>
        <w:rPr>
          <w:sz w:val="20"/>
          <w:szCs w:val="20"/>
        </w:rPr>
      </w:pPr>
      <w:r w:rsidRPr="0011534A">
        <w:rPr>
          <w:sz w:val="20"/>
          <w:szCs w:val="20"/>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787324" w:rsidRPr="0011534A" w:rsidRDefault="00787324" w:rsidP="00AD6E44">
      <w:pPr>
        <w:rPr>
          <w:sz w:val="20"/>
          <w:szCs w:val="20"/>
        </w:rPr>
      </w:pPr>
      <w:r w:rsidRPr="0011534A">
        <w:rPr>
          <w:sz w:val="20"/>
          <w:szCs w:val="20"/>
        </w:rPr>
        <w:t>- списанию невостребованной кредиторской задолженности;</w:t>
      </w:r>
    </w:p>
    <w:p w:rsidR="00787324" w:rsidRPr="0011534A" w:rsidRDefault="00787324" w:rsidP="00AD6E44">
      <w:pPr>
        <w:rPr>
          <w:sz w:val="20"/>
          <w:szCs w:val="20"/>
        </w:rPr>
      </w:pPr>
      <w:r w:rsidRPr="0011534A">
        <w:rPr>
          <w:sz w:val="20"/>
          <w:szCs w:val="20"/>
        </w:rPr>
        <w:t>- оптимизации приема, хранения и отпуска материальных ценностей;</w:t>
      </w:r>
    </w:p>
    <w:p w:rsidR="00787324" w:rsidRPr="0011534A" w:rsidRDefault="00787324" w:rsidP="00AD6E44">
      <w:pPr>
        <w:rPr>
          <w:sz w:val="20"/>
          <w:szCs w:val="20"/>
        </w:rPr>
      </w:pPr>
      <w:r w:rsidRPr="0011534A">
        <w:rPr>
          <w:sz w:val="20"/>
          <w:szCs w:val="20"/>
        </w:rPr>
        <w:t>- иные предложения.</w:t>
      </w:r>
    </w:p>
    <w:p w:rsidR="00787324" w:rsidRPr="0011534A" w:rsidRDefault="00787324" w:rsidP="00AD6E44">
      <w:pPr>
        <w:pStyle w:val="2"/>
        <w:spacing w:line="240" w:lineRule="auto"/>
        <w:rPr>
          <w:sz w:val="20"/>
          <w:szCs w:val="20"/>
        </w:rPr>
      </w:pPr>
      <w:bookmarkStart w:id="70" w:name="_ref_1697829"/>
      <w:r w:rsidRPr="0011534A">
        <w:rPr>
          <w:sz w:val="20"/>
          <w:szCs w:val="20"/>
        </w:rPr>
        <w:t>На основании инвентаризационных описей комиссия составляет Акт о результатах инвентаризации (ф. 0504835). При выявлении по результатам инвентаризации расхождений к Акту прилагается Ведомость расхождений по результатам инвентаризации (ф. 0504092).</w:t>
      </w:r>
      <w:bookmarkEnd w:id="70"/>
    </w:p>
    <w:p w:rsidR="00787324" w:rsidRPr="0011534A" w:rsidRDefault="00787324" w:rsidP="00AD6E44">
      <w:pPr>
        <w:pStyle w:val="2"/>
        <w:spacing w:line="240" w:lineRule="auto"/>
        <w:rPr>
          <w:sz w:val="20"/>
          <w:szCs w:val="20"/>
        </w:rPr>
      </w:pPr>
      <w:bookmarkStart w:id="71" w:name="_ref_1697830"/>
      <w:r w:rsidRPr="0011534A">
        <w:rPr>
          <w:sz w:val="20"/>
          <w:szCs w:val="20"/>
        </w:rPr>
        <w:t>По результатам инвентаризации руководитель издает распорядительный акт.</w:t>
      </w:r>
      <w:bookmarkStart w:id="72" w:name="_docEnd_9"/>
      <w:bookmarkEnd w:id="71"/>
      <w:bookmarkEnd w:id="72"/>
    </w:p>
    <w:p w:rsidR="00787324" w:rsidRPr="00AD6E44" w:rsidRDefault="00787324" w:rsidP="00AD6E44">
      <w:pPr>
        <w:rPr>
          <w:szCs w:val="28"/>
        </w:rPr>
        <w:sectPr w:rsidR="00787324" w:rsidRPr="00AD6E44" w:rsidSect="008B0023">
          <w:headerReference w:type="default" r:id="rId26"/>
          <w:footerReference w:type="default" r:id="rId27"/>
          <w:footerReference w:type="first" r:id="rId28"/>
          <w:footnotePr>
            <w:numRestart w:val="eachSect"/>
          </w:footnotePr>
          <w:pgSz w:w="11907" w:h="16839" w:code="9"/>
          <w:pgMar w:top="1134" w:right="850" w:bottom="1134" w:left="1701" w:header="720" w:footer="720" w:gutter="0"/>
          <w:pgNumType w:start="1"/>
          <w:cols w:space="720"/>
          <w:titlePg/>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425395" w:rsidRPr="0011534A" w:rsidTr="00425395">
        <w:tc>
          <w:tcPr>
            <w:tcW w:w="4786" w:type="dxa"/>
          </w:tcPr>
          <w:p w:rsidR="00425395" w:rsidRPr="0011534A" w:rsidRDefault="00425395" w:rsidP="00AD6E44">
            <w:pPr>
              <w:keepNext/>
              <w:keepLines/>
              <w:ind w:firstLine="0"/>
              <w:jc w:val="center"/>
              <w:rPr>
                <w:sz w:val="20"/>
                <w:szCs w:val="20"/>
              </w:rPr>
            </w:pPr>
          </w:p>
        </w:tc>
        <w:tc>
          <w:tcPr>
            <w:tcW w:w="4786" w:type="dxa"/>
          </w:tcPr>
          <w:p w:rsidR="00425395" w:rsidRPr="0011534A" w:rsidRDefault="00813496" w:rsidP="00AD6E44">
            <w:pPr>
              <w:jc w:val="center"/>
              <w:rPr>
                <w:sz w:val="20"/>
                <w:szCs w:val="20"/>
              </w:rPr>
            </w:pPr>
            <w:r>
              <w:rPr>
                <w:sz w:val="20"/>
                <w:szCs w:val="20"/>
              </w:rPr>
              <w:t xml:space="preserve">Приложение № </w:t>
            </w:r>
          </w:p>
          <w:p w:rsidR="00425395" w:rsidRPr="0011534A" w:rsidRDefault="008E56DE" w:rsidP="00AD6E44">
            <w:pPr>
              <w:jc w:val="center"/>
              <w:rPr>
                <w:sz w:val="20"/>
                <w:szCs w:val="20"/>
              </w:rPr>
            </w:pPr>
            <w:r>
              <w:rPr>
                <w:sz w:val="20"/>
                <w:szCs w:val="20"/>
              </w:rPr>
              <w:t xml:space="preserve">к Учетной политике МБУ «Редакция газеты «Ударник» </w:t>
            </w:r>
          </w:p>
          <w:p w:rsidR="00425395" w:rsidRPr="0011534A" w:rsidRDefault="00425395" w:rsidP="00AD6E44">
            <w:pPr>
              <w:jc w:val="center"/>
              <w:rPr>
                <w:sz w:val="20"/>
                <w:szCs w:val="20"/>
              </w:rPr>
            </w:pPr>
            <w:r w:rsidRPr="0011534A">
              <w:rPr>
                <w:sz w:val="20"/>
                <w:szCs w:val="20"/>
              </w:rPr>
              <w:t xml:space="preserve">для целей </w:t>
            </w:r>
            <w:r w:rsidR="008E56DE">
              <w:rPr>
                <w:sz w:val="20"/>
                <w:szCs w:val="20"/>
              </w:rPr>
              <w:t>бухгалтерского(</w:t>
            </w:r>
            <w:r w:rsidRPr="0011534A">
              <w:rPr>
                <w:sz w:val="20"/>
                <w:szCs w:val="20"/>
              </w:rPr>
              <w:t>бюджетного</w:t>
            </w:r>
            <w:r w:rsidR="008E56DE">
              <w:rPr>
                <w:sz w:val="20"/>
                <w:szCs w:val="20"/>
              </w:rPr>
              <w:t>)</w:t>
            </w:r>
            <w:r w:rsidRPr="0011534A">
              <w:rPr>
                <w:sz w:val="20"/>
                <w:szCs w:val="20"/>
              </w:rPr>
              <w:t xml:space="preserve"> учета</w:t>
            </w:r>
          </w:p>
          <w:p w:rsidR="00425395" w:rsidRPr="0011534A" w:rsidRDefault="00425395" w:rsidP="00AD6E44">
            <w:pPr>
              <w:keepNext/>
              <w:keepLines/>
              <w:ind w:firstLine="0"/>
              <w:jc w:val="center"/>
              <w:rPr>
                <w:sz w:val="20"/>
                <w:szCs w:val="20"/>
              </w:rPr>
            </w:pPr>
          </w:p>
        </w:tc>
      </w:tr>
    </w:tbl>
    <w:p w:rsidR="00787324" w:rsidRPr="0011534A" w:rsidRDefault="00787324" w:rsidP="00AD6E44">
      <w:pPr>
        <w:keepNext/>
        <w:keepLines/>
        <w:jc w:val="center"/>
        <w:rPr>
          <w:sz w:val="20"/>
          <w:szCs w:val="20"/>
        </w:rPr>
      </w:pPr>
    </w:p>
    <w:p w:rsidR="00787324" w:rsidRPr="0011534A" w:rsidRDefault="00787324" w:rsidP="00AD6E44">
      <w:pPr>
        <w:pStyle w:val="ac"/>
        <w:rPr>
          <w:sz w:val="20"/>
          <w:szCs w:val="20"/>
        </w:rPr>
      </w:pPr>
      <w:bookmarkStart w:id="73" w:name="_docStart_10"/>
      <w:bookmarkStart w:id="74" w:name="_title_10"/>
      <w:bookmarkStart w:id="75" w:name="_ref_1194896"/>
      <w:bookmarkEnd w:id="73"/>
      <w:r w:rsidRPr="0011534A">
        <w:rPr>
          <w:sz w:val="20"/>
          <w:szCs w:val="20"/>
        </w:rPr>
        <w:t>Порядок передачи документов бухгалтерского учета и дел при смене руководителя, главного бухгалтера</w:t>
      </w:r>
      <w:bookmarkEnd w:id="74"/>
      <w:bookmarkEnd w:id="75"/>
    </w:p>
    <w:p w:rsidR="00787324" w:rsidRPr="0011534A" w:rsidRDefault="00787324" w:rsidP="00AD6E44">
      <w:pPr>
        <w:pStyle w:val="heading1normal"/>
        <w:numPr>
          <w:ilvl w:val="0"/>
          <w:numId w:val="9"/>
        </w:numPr>
        <w:spacing w:line="240" w:lineRule="auto"/>
        <w:ind w:left="0" w:firstLine="482"/>
        <w:rPr>
          <w:sz w:val="20"/>
          <w:szCs w:val="20"/>
        </w:rPr>
      </w:pPr>
      <w:bookmarkStart w:id="76" w:name="_ref_1406095"/>
      <w:r w:rsidRPr="0011534A">
        <w:rPr>
          <w:b/>
          <w:sz w:val="20"/>
          <w:szCs w:val="20"/>
        </w:rPr>
        <w:t>Организация передачи документов и дел</w:t>
      </w:r>
      <w:bookmarkEnd w:id="76"/>
    </w:p>
    <w:p w:rsidR="00787324" w:rsidRPr="0011534A" w:rsidRDefault="00787324" w:rsidP="00AD6E44">
      <w:pPr>
        <w:pStyle w:val="2"/>
        <w:spacing w:line="240" w:lineRule="auto"/>
        <w:rPr>
          <w:sz w:val="20"/>
          <w:szCs w:val="20"/>
        </w:rPr>
      </w:pPr>
      <w:bookmarkStart w:id="77" w:name="_ref_1211593"/>
      <w:r w:rsidRPr="0011534A">
        <w:rPr>
          <w:sz w:val="20"/>
          <w:szCs w:val="20"/>
        </w:rPr>
        <w:t>Основанием для передачи документов и дел является прекращение полномочий руководителя,     распоряжение</w:t>
      </w:r>
      <w:r w:rsidR="001970B5" w:rsidRPr="0011534A">
        <w:rPr>
          <w:sz w:val="20"/>
          <w:szCs w:val="20"/>
        </w:rPr>
        <w:t xml:space="preserve"> </w:t>
      </w:r>
      <w:r w:rsidRPr="0011534A">
        <w:rPr>
          <w:sz w:val="20"/>
          <w:szCs w:val="20"/>
        </w:rPr>
        <w:t>об освобождении от должности главного бухгалтера.</w:t>
      </w:r>
      <w:bookmarkEnd w:id="77"/>
    </w:p>
    <w:p w:rsidR="00787324" w:rsidRPr="0011534A" w:rsidRDefault="00787324" w:rsidP="00AD6E44">
      <w:pPr>
        <w:pStyle w:val="2"/>
        <w:spacing w:line="240" w:lineRule="auto"/>
        <w:rPr>
          <w:sz w:val="20"/>
          <w:szCs w:val="20"/>
        </w:rPr>
      </w:pPr>
      <w:bookmarkStart w:id="78" w:name="_ref_1211594"/>
      <w:r w:rsidRPr="0011534A">
        <w:rPr>
          <w:sz w:val="20"/>
          <w:szCs w:val="20"/>
        </w:rPr>
        <w:t>При возникновении основания, названного в п. 1.1, издается     распоряжение</w:t>
      </w:r>
      <w:r w:rsidRPr="0011534A">
        <w:rPr>
          <w:sz w:val="20"/>
          <w:szCs w:val="20"/>
          <w:u w:val="single"/>
        </w:rPr>
        <w:t xml:space="preserve"> </w:t>
      </w:r>
      <w:r w:rsidRPr="0011534A">
        <w:rPr>
          <w:sz w:val="20"/>
          <w:szCs w:val="20"/>
        </w:rPr>
        <w:t>о передаче документов и дел. В нем указываются:</w:t>
      </w:r>
      <w:bookmarkEnd w:id="78"/>
    </w:p>
    <w:p w:rsidR="00787324" w:rsidRPr="0011534A" w:rsidRDefault="00787324" w:rsidP="00AD6E44">
      <w:pPr>
        <w:rPr>
          <w:sz w:val="20"/>
          <w:szCs w:val="20"/>
        </w:rPr>
      </w:pPr>
      <w:r w:rsidRPr="0011534A">
        <w:rPr>
          <w:sz w:val="20"/>
          <w:szCs w:val="20"/>
        </w:rPr>
        <w:t>а) лицо, передающее документы и дела;</w:t>
      </w:r>
    </w:p>
    <w:p w:rsidR="00787324" w:rsidRPr="0011534A" w:rsidRDefault="00787324" w:rsidP="00AD6E44">
      <w:pPr>
        <w:rPr>
          <w:sz w:val="20"/>
          <w:szCs w:val="20"/>
        </w:rPr>
      </w:pPr>
      <w:r w:rsidRPr="0011534A">
        <w:rPr>
          <w:sz w:val="20"/>
          <w:szCs w:val="20"/>
        </w:rPr>
        <w:t>б) лицо, которому передаются документы и дела;</w:t>
      </w:r>
    </w:p>
    <w:p w:rsidR="00787324" w:rsidRPr="0011534A" w:rsidRDefault="00787324" w:rsidP="00AD6E44">
      <w:pPr>
        <w:rPr>
          <w:sz w:val="20"/>
          <w:szCs w:val="20"/>
        </w:rPr>
      </w:pPr>
      <w:r w:rsidRPr="0011534A">
        <w:rPr>
          <w:sz w:val="20"/>
          <w:szCs w:val="20"/>
        </w:rPr>
        <w:t>в) дата передачи документов и дел и время начала и предельный срок такой передачи;</w:t>
      </w:r>
    </w:p>
    <w:p w:rsidR="00787324" w:rsidRPr="0011534A" w:rsidRDefault="00787324" w:rsidP="00AD6E44">
      <w:pPr>
        <w:rPr>
          <w:sz w:val="20"/>
          <w:szCs w:val="20"/>
        </w:rPr>
      </w:pPr>
      <w:r w:rsidRPr="0011534A">
        <w:rPr>
          <w:sz w:val="20"/>
          <w:szCs w:val="20"/>
        </w:rPr>
        <w:t>г) состав комиссии, создаваемой для передачи документов и дел (далее - комиссия);</w:t>
      </w:r>
    </w:p>
    <w:p w:rsidR="00787324" w:rsidRPr="0011534A" w:rsidRDefault="00787324" w:rsidP="00AD6E44">
      <w:pPr>
        <w:rPr>
          <w:sz w:val="20"/>
          <w:szCs w:val="20"/>
        </w:rPr>
      </w:pPr>
      <w:r w:rsidRPr="0011534A">
        <w:rPr>
          <w:sz w:val="20"/>
          <w:szCs w:val="20"/>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787324" w:rsidRPr="0011534A" w:rsidRDefault="00787324" w:rsidP="00AD6E44">
      <w:pPr>
        <w:pStyle w:val="2"/>
        <w:spacing w:line="240" w:lineRule="auto"/>
        <w:rPr>
          <w:sz w:val="20"/>
          <w:szCs w:val="20"/>
        </w:rPr>
      </w:pPr>
      <w:bookmarkStart w:id="79" w:name="_ref_1228264"/>
      <w:r w:rsidRPr="0011534A">
        <w:rPr>
          <w:sz w:val="20"/>
          <w:szCs w:val="20"/>
        </w:rPr>
        <w:t>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bookmarkEnd w:id="79"/>
    </w:p>
    <w:p w:rsidR="00787324" w:rsidRPr="0011534A" w:rsidRDefault="00787324" w:rsidP="00AD6E44">
      <w:pPr>
        <w:pStyle w:val="heading1normal"/>
        <w:numPr>
          <w:ilvl w:val="0"/>
          <w:numId w:val="5"/>
        </w:numPr>
        <w:spacing w:line="240" w:lineRule="auto"/>
        <w:ind w:left="0" w:firstLine="482"/>
        <w:rPr>
          <w:sz w:val="20"/>
          <w:szCs w:val="20"/>
        </w:rPr>
      </w:pPr>
      <w:bookmarkStart w:id="80" w:name="_ref_1406096"/>
      <w:r w:rsidRPr="0011534A">
        <w:rPr>
          <w:b/>
          <w:sz w:val="20"/>
          <w:szCs w:val="20"/>
        </w:rPr>
        <w:t>Порядок передачи документов и дел</w:t>
      </w:r>
      <w:bookmarkEnd w:id="80"/>
    </w:p>
    <w:p w:rsidR="00787324" w:rsidRPr="0011534A" w:rsidRDefault="00787324" w:rsidP="00AD6E44">
      <w:pPr>
        <w:pStyle w:val="2"/>
        <w:spacing w:line="240" w:lineRule="auto"/>
        <w:rPr>
          <w:sz w:val="20"/>
          <w:szCs w:val="20"/>
        </w:rPr>
      </w:pPr>
      <w:bookmarkStart w:id="81" w:name="_ref_1245096"/>
      <w:r w:rsidRPr="0011534A">
        <w:rPr>
          <w:sz w:val="20"/>
          <w:szCs w:val="20"/>
        </w:rPr>
        <w:t>Передача документов и дел начинается с проведения инвентаризации.</w:t>
      </w:r>
      <w:bookmarkEnd w:id="81"/>
    </w:p>
    <w:p w:rsidR="00787324" w:rsidRPr="0011534A" w:rsidRDefault="00787324" w:rsidP="00AD6E44">
      <w:pPr>
        <w:pStyle w:val="2"/>
        <w:spacing w:line="240" w:lineRule="auto"/>
        <w:rPr>
          <w:sz w:val="20"/>
          <w:szCs w:val="20"/>
        </w:rPr>
      </w:pPr>
      <w:bookmarkStart w:id="82" w:name="_ref_1253449"/>
      <w:r w:rsidRPr="0011534A">
        <w:rPr>
          <w:sz w:val="20"/>
          <w:szCs w:val="20"/>
        </w:rPr>
        <w:t>Инвентаризации подлежит все имущество, которое закреплено за лицом, передающим дела и документы.</w:t>
      </w:r>
      <w:bookmarkEnd w:id="82"/>
    </w:p>
    <w:p w:rsidR="00787324" w:rsidRPr="0011534A" w:rsidRDefault="00787324" w:rsidP="00AD6E44">
      <w:pPr>
        <w:pStyle w:val="2"/>
        <w:spacing w:line="240" w:lineRule="auto"/>
        <w:rPr>
          <w:sz w:val="20"/>
          <w:szCs w:val="20"/>
        </w:rPr>
      </w:pPr>
      <w:bookmarkStart w:id="83" w:name="_ref_1261802"/>
      <w:r w:rsidRPr="0011534A">
        <w:rPr>
          <w:sz w:val="20"/>
          <w:szCs w:val="20"/>
        </w:rPr>
        <w:t>Проведение инвентаризации и оформление ее результатов осуществляется в соответствии с Порядком проведения инвентаризации, приведенным в Приложении № 7 к Учетной политике.</w:t>
      </w:r>
      <w:bookmarkEnd w:id="83"/>
    </w:p>
    <w:p w:rsidR="00787324" w:rsidRPr="0011534A" w:rsidRDefault="00787324" w:rsidP="00AD6E44">
      <w:pPr>
        <w:pStyle w:val="2"/>
        <w:spacing w:line="240" w:lineRule="auto"/>
        <w:rPr>
          <w:sz w:val="20"/>
          <w:szCs w:val="20"/>
        </w:rPr>
      </w:pPr>
      <w:bookmarkStart w:id="84" w:name="_ref_1270191"/>
      <w:r w:rsidRPr="0011534A">
        <w:rPr>
          <w:sz w:val="20"/>
          <w:szCs w:val="20"/>
        </w:rPr>
        <w:t>Непосредственно при передаче дел и документов осуществляются следующие действия:</w:t>
      </w:r>
      <w:bookmarkEnd w:id="84"/>
    </w:p>
    <w:p w:rsidR="00787324" w:rsidRPr="0011534A" w:rsidRDefault="00787324" w:rsidP="00AD6E44">
      <w:pPr>
        <w:rPr>
          <w:sz w:val="20"/>
          <w:szCs w:val="20"/>
        </w:rPr>
      </w:pPr>
      <w:r w:rsidRPr="0011534A">
        <w:rPr>
          <w:sz w:val="20"/>
          <w:szCs w:val="20"/>
        </w:rPr>
        <w:t>а) передающее лицо в присутствии всех членов комиссии демонстрирует принимающему лицу все передаваемые документы, в том числе:</w:t>
      </w:r>
    </w:p>
    <w:p w:rsidR="00787324" w:rsidRPr="0011534A" w:rsidRDefault="00787324" w:rsidP="00AD6E44">
      <w:pPr>
        <w:rPr>
          <w:sz w:val="20"/>
          <w:szCs w:val="20"/>
        </w:rPr>
      </w:pPr>
      <w:r w:rsidRPr="0011534A">
        <w:rPr>
          <w:sz w:val="20"/>
          <w:szCs w:val="20"/>
        </w:rPr>
        <w:t>- учредительные, регистрационные и иные документы;</w:t>
      </w:r>
    </w:p>
    <w:p w:rsidR="00787324" w:rsidRPr="0011534A" w:rsidRDefault="00787324" w:rsidP="00AD6E44">
      <w:pPr>
        <w:rPr>
          <w:sz w:val="20"/>
          <w:szCs w:val="20"/>
        </w:rPr>
      </w:pPr>
      <w:r w:rsidRPr="0011534A">
        <w:rPr>
          <w:sz w:val="20"/>
          <w:szCs w:val="20"/>
        </w:rPr>
        <w:t>- лицензии, свидетельства, патенты и пр.;</w:t>
      </w:r>
    </w:p>
    <w:p w:rsidR="00787324" w:rsidRPr="0011534A" w:rsidRDefault="00787324" w:rsidP="00AD6E44">
      <w:pPr>
        <w:rPr>
          <w:sz w:val="20"/>
          <w:szCs w:val="20"/>
        </w:rPr>
      </w:pPr>
      <w:r w:rsidRPr="0011534A">
        <w:rPr>
          <w:sz w:val="20"/>
          <w:szCs w:val="20"/>
        </w:rPr>
        <w:t>- документы учетной политики;</w:t>
      </w:r>
    </w:p>
    <w:p w:rsidR="00787324" w:rsidRPr="0011534A" w:rsidRDefault="00787324" w:rsidP="00AD6E44">
      <w:pPr>
        <w:rPr>
          <w:sz w:val="20"/>
          <w:szCs w:val="20"/>
        </w:rPr>
      </w:pPr>
      <w:r w:rsidRPr="0011534A">
        <w:rPr>
          <w:sz w:val="20"/>
          <w:szCs w:val="20"/>
        </w:rPr>
        <w:t>- бюджетную и налоговую отчетность;</w:t>
      </w:r>
    </w:p>
    <w:p w:rsidR="000D5B0D" w:rsidRDefault="00787324" w:rsidP="00AD6E44">
      <w:pPr>
        <w:rPr>
          <w:sz w:val="20"/>
          <w:szCs w:val="20"/>
        </w:rPr>
      </w:pPr>
      <w:r w:rsidRPr="0011534A">
        <w:rPr>
          <w:sz w:val="20"/>
          <w:szCs w:val="20"/>
        </w:rPr>
        <w:t>- документы, подтверждающие регистрацию прав на недвижимое имущество, документы о</w:t>
      </w:r>
    </w:p>
    <w:p w:rsidR="00787324" w:rsidRPr="0011534A" w:rsidRDefault="000D5B0D" w:rsidP="00AD6E44">
      <w:pPr>
        <w:rPr>
          <w:sz w:val="20"/>
          <w:szCs w:val="20"/>
        </w:rPr>
      </w:pPr>
      <w:r>
        <w:rPr>
          <w:sz w:val="20"/>
          <w:szCs w:val="20"/>
        </w:rPr>
        <w:t xml:space="preserve"> </w:t>
      </w:r>
      <w:r w:rsidR="00787324" w:rsidRPr="0011534A">
        <w:rPr>
          <w:sz w:val="20"/>
          <w:szCs w:val="20"/>
        </w:rPr>
        <w:t xml:space="preserve"> регистрации (постановке на учет) транспортных средств;</w:t>
      </w:r>
    </w:p>
    <w:p w:rsidR="00787324" w:rsidRPr="0011534A" w:rsidRDefault="00787324" w:rsidP="00AD6E44">
      <w:pPr>
        <w:rPr>
          <w:sz w:val="20"/>
          <w:szCs w:val="20"/>
        </w:rPr>
      </w:pPr>
      <w:r w:rsidRPr="0011534A">
        <w:rPr>
          <w:sz w:val="20"/>
          <w:szCs w:val="20"/>
        </w:rPr>
        <w:t>- акты ревизий и проверок;</w:t>
      </w:r>
    </w:p>
    <w:p w:rsidR="00787324" w:rsidRPr="0011534A" w:rsidRDefault="00787324" w:rsidP="00AD6E44">
      <w:pPr>
        <w:rPr>
          <w:sz w:val="20"/>
          <w:szCs w:val="20"/>
        </w:rPr>
      </w:pPr>
      <w:r w:rsidRPr="0011534A">
        <w:rPr>
          <w:sz w:val="20"/>
          <w:szCs w:val="20"/>
        </w:rPr>
        <w:t>- бланки строгой отчетности;</w:t>
      </w:r>
    </w:p>
    <w:p w:rsidR="00787324" w:rsidRPr="0011534A" w:rsidRDefault="00787324" w:rsidP="00AD6E44">
      <w:pPr>
        <w:rPr>
          <w:sz w:val="20"/>
          <w:szCs w:val="20"/>
        </w:rPr>
      </w:pPr>
      <w:r w:rsidRPr="0011534A">
        <w:rPr>
          <w:sz w:val="20"/>
          <w:szCs w:val="20"/>
        </w:rPr>
        <w:t>- материалы о недостачах и хищениях, переданные и не переданные в правоохранительные органы;</w:t>
      </w:r>
    </w:p>
    <w:p w:rsidR="00787324" w:rsidRPr="0011534A" w:rsidRDefault="00787324" w:rsidP="00AD6E44">
      <w:pPr>
        <w:rPr>
          <w:sz w:val="20"/>
          <w:szCs w:val="20"/>
        </w:rPr>
      </w:pPr>
      <w:r w:rsidRPr="0011534A">
        <w:rPr>
          <w:sz w:val="20"/>
          <w:szCs w:val="20"/>
        </w:rPr>
        <w:t>- регистры бухгалтерского учета: книги, оборотные ведомости, карточки, журналы операций и пр.;</w:t>
      </w:r>
    </w:p>
    <w:p w:rsidR="00787324" w:rsidRPr="0011534A" w:rsidRDefault="00787324" w:rsidP="00AD6E44">
      <w:pPr>
        <w:rPr>
          <w:sz w:val="20"/>
          <w:szCs w:val="20"/>
        </w:rPr>
      </w:pPr>
      <w:r w:rsidRPr="0011534A">
        <w:rPr>
          <w:sz w:val="20"/>
          <w:szCs w:val="20"/>
        </w:rPr>
        <w:t>- регистры налогового учета;</w:t>
      </w:r>
    </w:p>
    <w:p w:rsidR="00787324" w:rsidRPr="0011534A" w:rsidRDefault="00787324" w:rsidP="00AD6E44">
      <w:pPr>
        <w:rPr>
          <w:sz w:val="20"/>
          <w:szCs w:val="20"/>
        </w:rPr>
      </w:pPr>
      <w:r w:rsidRPr="0011534A">
        <w:rPr>
          <w:sz w:val="20"/>
          <w:szCs w:val="20"/>
        </w:rPr>
        <w:t>- договоры с контрагентами;</w:t>
      </w:r>
    </w:p>
    <w:p w:rsidR="00787324" w:rsidRPr="0011534A" w:rsidRDefault="00787324" w:rsidP="00AD6E44">
      <w:pPr>
        <w:rPr>
          <w:sz w:val="20"/>
          <w:szCs w:val="20"/>
        </w:rPr>
      </w:pPr>
      <w:r w:rsidRPr="0011534A">
        <w:rPr>
          <w:sz w:val="20"/>
          <w:szCs w:val="20"/>
        </w:rPr>
        <w:t>- акты сверки расчетов с налоговыми органами, контрагентами;</w:t>
      </w:r>
    </w:p>
    <w:p w:rsidR="00787324" w:rsidRPr="0011534A" w:rsidRDefault="00787324" w:rsidP="00AD6E44">
      <w:pPr>
        <w:rPr>
          <w:sz w:val="20"/>
          <w:szCs w:val="20"/>
        </w:rPr>
      </w:pPr>
      <w:r w:rsidRPr="0011534A">
        <w:rPr>
          <w:sz w:val="20"/>
          <w:szCs w:val="20"/>
        </w:rPr>
        <w:t>- первичные (сводные) учетные документы;</w:t>
      </w:r>
    </w:p>
    <w:p w:rsidR="00787324" w:rsidRPr="0011534A" w:rsidRDefault="00787324" w:rsidP="00AD6E44">
      <w:pPr>
        <w:rPr>
          <w:sz w:val="20"/>
          <w:szCs w:val="20"/>
        </w:rPr>
      </w:pPr>
      <w:r w:rsidRPr="0011534A">
        <w:rPr>
          <w:sz w:val="20"/>
          <w:szCs w:val="20"/>
        </w:rPr>
        <w:t>- книгу покупок, книгу продаж, журналы регистрации счетов-фактур;</w:t>
      </w:r>
    </w:p>
    <w:p w:rsidR="000D5B0D" w:rsidRDefault="00787324" w:rsidP="00AD6E44">
      <w:pPr>
        <w:rPr>
          <w:sz w:val="20"/>
          <w:szCs w:val="20"/>
        </w:rPr>
      </w:pPr>
      <w:r w:rsidRPr="0011534A">
        <w:rPr>
          <w:sz w:val="20"/>
          <w:szCs w:val="20"/>
        </w:rPr>
        <w:t>- документы по инвентаризации имущества и обязательств, в том числе акты инвентаризации,</w:t>
      </w:r>
    </w:p>
    <w:p w:rsidR="00787324" w:rsidRPr="0011534A" w:rsidRDefault="000D5B0D" w:rsidP="00AD6E44">
      <w:pPr>
        <w:rPr>
          <w:sz w:val="20"/>
          <w:szCs w:val="20"/>
        </w:rPr>
      </w:pPr>
      <w:r>
        <w:rPr>
          <w:sz w:val="20"/>
          <w:szCs w:val="20"/>
        </w:rPr>
        <w:t xml:space="preserve">  </w:t>
      </w:r>
      <w:r w:rsidR="00787324" w:rsidRPr="0011534A">
        <w:rPr>
          <w:sz w:val="20"/>
          <w:szCs w:val="20"/>
        </w:rPr>
        <w:t xml:space="preserve"> инвентаризационные описи, сличительные ведомости;</w:t>
      </w:r>
    </w:p>
    <w:p w:rsidR="00787324" w:rsidRPr="0011534A" w:rsidRDefault="00787324" w:rsidP="00AD6E44">
      <w:pPr>
        <w:rPr>
          <w:sz w:val="20"/>
          <w:szCs w:val="20"/>
        </w:rPr>
      </w:pPr>
      <w:r w:rsidRPr="0011534A">
        <w:rPr>
          <w:sz w:val="20"/>
          <w:szCs w:val="20"/>
        </w:rPr>
        <w:t>- иные документы;</w:t>
      </w:r>
    </w:p>
    <w:p w:rsidR="000D5B0D" w:rsidRDefault="00787324" w:rsidP="00AD6E44">
      <w:pPr>
        <w:rPr>
          <w:sz w:val="20"/>
          <w:szCs w:val="20"/>
        </w:rPr>
      </w:pPr>
      <w:r w:rsidRPr="0011534A">
        <w:rPr>
          <w:sz w:val="20"/>
          <w:szCs w:val="20"/>
        </w:rPr>
        <w:t>б) передающее лицо в присутствии всех членов комиссии демонстрирует принимающему лицу всю</w:t>
      </w:r>
    </w:p>
    <w:p w:rsidR="000D5B0D" w:rsidRDefault="00787324" w:rsidP="000D5B0D">
      <w:pPr>
        <w:rPr>
          <w:sz w:val="20"/>
          <w:szCs w:val="20"/>
        </w:rPr>
      </w:pPr>
      <w:r w:rsidRPr="0011534A">
        <w:rPr>
          <w:sz w:val="20"/>
          <w:szCs w:val="20"/>
        </w:rPr>
        <w:t xml:space="preserve"> </w:t>
      </w:r>
      <w:r w:rsidR="000D5B0D">
        <w:rPr>
          <w:sz w:val="20"/>
          <w:szCs w:val="20"/>
        </w:rPr>
        <w:t xml:space="preserve">  </w:t>
      </w:r>
      <w:r w:rsidRPr="0011534A">
        <w:rPr>
          <w:sz w:val="20"/>
          <w:szCs w:val="20"/>
        </w:rPr>
        <w:t>информацию, которая имеется в электронном виде и подлежит передаче (бухгалтерские базы</w:t>
      </w:r>
      <w:r w:rsidR="000D5B0D">
        <w:rPr>
          <w:sz w:val="20"/>
          <w:szCs w:val="20"/>
        </w:rPr>
        <w:t>,</w:t>
      </w:r>
    </w:p>
    <w:p w:rsidR="00787324" w:rsidRPr="0011534A" w:rsidRDefault="000D5B0D" w:rsidP="000D5B0D">
      <w:pPr>
        <w:rPr>
          <w:sz w:val="20"/>
          <w:szCs w:val="20"/>
        </w:rPr>
      </w:pPr>
      <w:r>
        <w:rPr>
          <w:sz w:val="20"/>
          <w:szCs w:val="20"/>
        </w:rPr>
        <w:t xml:space="preserve">  </w:t>
      </w:r>
      <w:r w:rsidR="00787324" w:rsidRPr="0011534A">
        <w:rPr>
          <w:sz w:val="20"/>
          <w:szCs w:val="20"/>
        </w:rPr>
        <w:t xml:space="preserve"> пароли и иные средства доступа к необходимым для работы ресурсам и пр.);</w:t>
      </w:r>
    </w:p>
    <w:p w:rsidR="00787324" w:rsidRPr="0011534A" w:rsidRDefault="00787324" w:rsidP="000D5B0D">
      <w:pPr>
        <w:rPr>
          <w:sz w:val="20"/>
          <w:szCs w:val="20"/>
        </w:rPr>
      </w:pPr>
      <w:r w:rsidRPr="0011534A">
        <w:rPr>
          <w:sz w:val="20"/>
          <w:szCs w:val="20"/>
        </w:rPr>
        <w:lastRenderedPageBreak/>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787324" w:rsidRPr="0011534A" w:rsidRDefault="00787324" w:rsidP="000D5B0D">
      <w:pPr>
        <w:rPr>
          <w:sz w:val="20"/>
          <w:szCs w:val="20"/>
        </w:rPr>
      </w:pPr>
      <w:r w:rsidRPr="0011534A">
        <w:rPr>
          <w:sz w:val="20"/>
          <w:szCs w:val="20"/>
        </w:rPr>
        <w:t>г) передающее лицо в присутствии всех членов комиссии передает принимающему лицу ключи от сейфов, печати и штампы, чековые книжки и т.п.;</w:t>
      </w:r>
    </w:p>
    <w:p w:rsidR="00787324" w:rsidRPr="0011534A" w:rsidRDefault="00787324" w:rsidP="000D5B0D">
      <w:pPr>
        <w:rPr>
          <w:sz w:val="20"/>
          <w:szCs w:val="20"/>
        </w:rPr>
      </w:pPr>
      <w:r w:rsidRPr="0011534A">
        <w:rPr>
          <w:sz w:val="20"/>
          <w:szCs w:val="20"/>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787324" w:rsidRPr="0011534A" w:rsidRDefault="00787324" w:rsidP="000D5B0D">
      <w:pPr>
        <w:rPr>
          <w:sz w:val="20"/>
          <w:szCs w:val="20"/>
        </w:rPr>
      </w:pPr>
      <w:r w:rsidRPr="0011534A">
        <w:rPr>
          <w:sz w:val="20"/>
          <w:szCs w:val="20"/>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787324" w:rsidRPr="0011534A" w:rsidRDefault="00787324" w:rsidP="000D5B0D">
      <w:pPr>
        <w:pStyle w:val="2"/>
        <w:spacing w:line="240" w:lineRule="auto"/>
        <w:rPr>
          <w:sz w:val="20"/>
          <w:szCs w:val="20"/>
        </w:rPr>
      </w:pPr>
      <w:bookmarkStart w:id="85" w:name="_ref_1312449"/>
      <w:r w:rsidRPr="0011534A">
        <w:rPr>
          <w:sz w:val="20"/>
          <w:szCs w:val="20"/>
        </w:rPr>
        <w:t>По результатам передачи дел и документов составляется акт по форме, приведенной в приложении к настоящему Порядку.</w:t>
      </w:r>
      <w:bookmarkEnd w:id="85"/>
    </w:p>
    <w:p w:rsidR="00787324" w:rsidRPr="0011534A" w:rsidRDefault="00787324" w:rsidP="000D5B0D">
      <w:pPr>
        <w:pStyle w:val="2"/>
        <w:spacing w:line="240" w:lineRule="auto"/>
        <w:rPr>
          <w:sz w:val="20"/>
          <w:szCs w:val="20"/>
        </w:rPr>
      </w:pPr>
      <w:bookmarkStart w:id="86" w:name="_ref_1304010"/>
      <w:r w:rsidRPr="0011534A">
        <w:rPr>
          <w:sz w:val="20"/>
          <w:szCs w:val="20"/>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86"/>
    </w:p>
    <w:p w:rsidR="00787324" w:rsidRPr="0011534A" w:rsidRDefault="00787324" w:rsidP="000D5B0D">
      <w:pPr>
        <w:pStyle w:val="2"/>
        <w:spacing w:line="240" w:lineRule="auto"/>
        <w:rPr>
          <w:sz w:val="20"/>
          <w:szCs w:val="20"/>
        </w:rPr>
      </w:pPr>
      <w:bookmarkStart w:id="87" w:name="_ref_1312450"/>
      <w:r w:rsidRPr="0011534A">
        <w:rPr>
          <w:sz w:val="20"/>
          <w:szCs w:val="20"/>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87"/>
    </w:p>
    <w:p w:rsidR="00787324" w:rsidRPr="0011534A" w:rsidRDefault="00787324" w:rsidP="000D5B0D">
      <w:pPr>
        <w:pStyle w:val="2"/>
        <w:spacing w:line="240" w:lineRule="auto"/>
        <w:rPr>
          <w:sz w:val="20"/>
          <w:szCs w:val="20"/>
        </w:rPr>
      </w:pPr>
      <w:bookmarkStart w:id="88" w:name="_ref_1320889"/>
      <w:r w:rsidRPr="0011534A">
        <w:rPr>
          <w:sz w:val="20"/>
          <w:szCs w:val="20"/>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88"/>
    </w:p>
    <w:p w:rsidR="00787324" w:rsidRPr="0011534A" w:rsidRDefault="00787324" w:rsidP="000D5B0D">
      <w:pPr>
        <w:pStyle w:val="2"/>
        <w:spacing w:line="240" w:lineRule="auto"/>
        <w:rPr>
          <w:sz w:val="20"/>
          <w:szCs w:val="20"/>
        </w:rPr>
      </w:pPr>
      <w:bookmarkStart w:id="89" w:name="_ref_1329328"/>
      <w:r w:rsidRPr="0011534A">
        <w:rPr>
          <w:sz w:val="20"/>
          <w:szCs w:val="20"/>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89"/>
    </w:p>
    <w:p w:rsidR="00787324" w:rsidRPr="0011534A" w:rsidRDefault="00787324" w:rsidP="008E56DE">
      <w:pPr>
        <w:keepNext/>
        <w:keepLines/>
        <w:ind w:firstLine="284"/>
        <w:jc w:val="center"/>
        <w:rPr>
          <w:sz w:val="20"/>
          <w:szCs w:val="20"/>
        </w:rPr>
      </w:pPr>
      <w:r w:rsidRPr="0011534A">
        <w:rPr>
          <w:sz w:val="20"/>
          <w:szCs w:val="20"/>
        </w:rPr>
        <w:t>Приложение 1 к Порядку передачи документов бухгалтерского учета и дел</w:t>
      </w:r>
    </w:p>
    <w:p w:rsidR="00787324" w:rsidRPr="0011534A" w:rsidRDefault="00787324" w:rsidP="00AD6E44">
      <w:pPr>
        <w:jc w:val="center"/>
        <w:rPr>
          <w:sz w:val="20"/>
          <w:szCs w:val="20"/>
        </w:rPr>
      </w:pPr>
      <w:r w:rsidRPr="0011534A">
        <w:rPr>
          <w:sz w:val="20"/>
          <w:szCs w:val="20"/>
          <w:u w:val="single"/>
        </w:rPr>
        <w:t>      (наименование организации)      </w:t>
      </w:r>
    </w:p>
    <w:p w:rsidR="00787324" w:rsidRPr="0011534A" w:rsidRDefault="00787324" w:rsidP="00AD6E44">
      <w:pPr>
        <w:jc w:val="center"/>
        <w:rPr>
          <w:sz w:val="20"/>
          <w:szCs w:val="20"/>
        </w:rPr>
      </w:pPr>
      <w:r w:rsidRPr="0011534A">
        <w:rPr>
          <w:sz w:val="20"/>
          <w:szCs w:val="20"/>
        </w:rPr>
        <w:t>АКТ</w:t>
      </w:r>
    </w:p>
    <w:p w:rsidR="00787324" w:rsidRPr="0011534A" w:rsidRDefault="00787324" w:rsidP="00AD6E44">
      <w:pPr>
        <w:jc w:val="center"/>
        <w:rPr>
          <w:sz w:val="20"/>
          <w:szCs w:val="20"/>
        </w:rPr>
      </w:pPr>
      <w:r w:rsidRPr="0011534A">
        <w:rPr>
          <w:sz w:val="20"/>
          <w:szCs w:val="20"/>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5"/>
        <w:gridCol w:w="3287"/>
      </w:tblGrid>
      <w:tr w:rsidR="008D3465" w:rsidRPr="0011534A" w:rsidTr="008A56E7">
        <w:tc>
          <w:tcPr>
            <w:tcW w:w="3250" w:type="pct"/>
            <w:tcBorders>
              <w:top w:val="nil"/>
              <w:left w:val="nil"/>
              <w:bottom w:val="nil"/>
              <w:right w:val="nil"/>
            </w:tcBorders>
          </w:tcPr>
          <w:p w:rsidR="00787324" w:rsidRPr="0011534A" w:rsidRDefault="00787324" w:rsidP="00AD6E44">
            <w:pPr>
              <w:pStyle w:val="Normalunindented"/>
              <w:keepNext/>
              <w:spacing w:line="240" w:lineRule="auto"/>
              <w:jc w:val="left"/>
              <w:rPr>
                <w:sz w:val="20"/>
                <w:szCs w:val="20"/>
              </w:rPr>
            </w:pPr>
            <w:r w:rsidRPr="0011534A">
              <w:rPr>
                <w:sz w:val="20"/>
                <w:szCs w:val="20"/>
                <w:u w:val="single"/>
              </w:rPr>
              <w:t>        (место подписания акта)        </w:t>
            </w:r>
          </w:p>
        </w:tc>
        <w:tc>
          <w:tcPr>
            <w:tcW w:w="1700" w:type="pct"/>
            <w:tcBorders>
              <w:top w:val="nil"/>
              <w:left w:val="nil"/>
              <w:bottom w:val="nil"/>
              <w:right w:val="nil"/>
            </w:tcBorders>
          </w:tcPr>
          <w:p w:rsidR="00787324" w:rsidRPr="0011534A" w:rsidRDefault="00787324" w:rsidP="00AD6E44">
            <w:pPr>
              <w:pStyle w:val="Normalunindented"/>
              <w:keepNext/>
              <w:spacing w:line="240" w:lineRule="auto"/>
              <w:jc w:val="left"/>
              <w:rPr>
                <w:sz w:val="20"/>
                <w:szCs w:val="20"/>
              </w:rPr>
            </w:pPr>
            <w:r w:rsidRPr="0011534A">
              <w:rPr>
                <w:sz w:val="20"/>
                <w:szCs w:val="20"/>
              </w:rPr>
              <w:t>"</w:t>
            </w:r>
            <w:r w:rsidRPr="0011534A">
              <w:rPr>
                <w:sz w:val="20"/>
                <w:szCs w:val="20"/>
                <w:u w:val="single"/>
              </w:rPr>
              <w:t>       </w:t>
            </w:r>
            <w:r w:rsidRPr="0011534A">
              <w:rPr>
                <w:sz w:val="20"/>
                <w:szCs w:val="20"/>
              </w:rPr>
              <w:t xml:space="preserve">" </w:t>
            </w:r>
            <w:r w:rsidRPr="0011534A">
              <w:rPr>
                <w:sz w:val="20"/>
                <w:szCs w:val="20"/>
                <w:u w:val="single"/>
              </w:rPr>
              <w:t>                     </w:t>
            </w:r>
            <w:r w:rsidRPr="0011534A">
              <w:rPr>
                <w:sz w:val="20"/>
                <w:szCs w:val="20"/>
              </w:rPr>
              <w:t xml:space="preserve"> 20</w:t>
            </w:r>
            <w:r w:rsidRPr="0011534A">
              <w:rPr>
                <w:sz w:val="20"/>
                <w:szCs w:val="20"/>
                <w:u w:val="single"/>
              </w:rPr>
              <w:t>       </w:t>
            </w:r>
            <w:r w:rsidRPr="0011534A">
              <w:rPr>
                <w:sz w:val="20"/>
                <w:szCs w:val="20"/>
              </w:rPr>
              <w:t>г.</w:t>
            </w:r>
          </w:p>
        </w:tc>
      </w:tr>
    </w:tbl>
    <w:p w:rsidR="00787324" w:rsidRPr="0011534A" w:rsidRDefault="00787324" w:rsidP="00AD6E44">
      <w:pPr>
        <w:rPr>
          <w:sz w:val="20"/>
          <w:szCs w:val="20"/>
        </w:rPr>
      </w:pPr>
      <w:r w:rsidRPr="0011534A">
        <w:rPr>
          <w:sz w:val="20"/>
          <w:szCs w:val="20"/>
        </w:rPr>
        <w:t>Мы, нижеподписавшиеся:</w:t>
      </w:r>
    </w:p>
    <w:p w:rsidR="00787324" w:rsidRPr="0011534A" w:rsidRDefault="00787324" w:rsidP="00AD6E44">
      <w:pPr>
        <w:rPr>
          <w:sz w:val="20"/>
          <w:szCs w:val="20"/>
        </w:rPr>
      </w:pPr>
      <w:r w:rsidRPr="0011534A">
        <w:rPr>
          <w:sz w:val="20"/>
          <w:szCs w:val="20"/>
          <w:u w:val="single"/>
        </w:rPr>
        <w:t>            (должность, Ф.И.О.)            </w:t>
      </w:r>
      <w:r w:rsidRPr="0011534A">
        <w:rPr>
          <w:sz w:val="20"/>
          <w:szCs w:val="20"/>
        </w:rPr>
        <w:t> - сдающий документы и дела,</w:t>
      </w:r>
    </w:p>
    <w:p w:rsidR="00787324" w:rsidRPr="0011534A" w:rsidRDefault="00787324" w:rsidP="00AD6E44">
      <w:pPr>
        <w:rPr>
          <w:sz w:val="20"/>
          <w:szCs w:val="20"/>
        </w:rPr>
      </w:pPr>
      <w:r w:rsidRPr="0011534A">
        <w:rPr>
          <w:sz w:val="20"/>
          <w:szCs w:val="20"/>
          <w:u w:val="single"/>
        </w:rPr>
        <w:t>            (должность, Ф.И.О.)            </w:t>
      </w:r>
      <w:r w:rsidRPr="0011534A">
        <w:rPr>
          <w:sz w:val="20"/>
          <w:szCs w:val="20"/>
        </w:rPr>
        <w:t> - принимающий документы и дела,</w:t>
      </w:r>
    </w:p>
    <w:p w:rsidR="00787324" w:rsidRPr="0011534A" w:rsidRDefault="00787324" w:rsidP="00AD6E44">
      <w:pPr>
        <w:rPr>
          <w:sz w:val="20"/>
          <w:szCs w:val="20"/>
        </w:rPr>
      </w:pPr>
      <w:proofErr w:type="gramStart"/>
      <w:r w:rsidRPr="0011534A">
        <w:rPr>
          <w:sz w:val="20"/>
          <w:szCs w:val="20"/>
        </w:rPr>
        <w:t xml:space="preserve">члены комиссии, созданной </w:t>
      </w:r>
      <w:r w:rsidRPr="0011534A">
        <w:rPr>
          <w:sz w:val="20"/>
          <w:szCs w:val="20"/>
          <w:u w:val="single"/>
        </w:rPr>
        <w:t>    (вид документа – приказ, распоряжение и т.п.)    </w:t>
      </w:r>
      <w:r w:rsidRPr="0011534A">
        <w:rPr>
          <w:sz w:val="20"/>
          <w:szCs w:val="20"/>
        </w:rPr>
        <w:t> </w:t>
      </w:r>
      <w:r w:rsidRPr="0011534A">
        <w:rPr>
          <w:sz w:val="20"/>
          <w:szCs w:val="20"/>
          <w:u w:val="single"/>
        </w:rPr>
        <w:t>    (должность руководителя)    </w:t>
      </w:r>
      <w:r w:rsidRPr="0011534A">
        <w:rPr>
          <w:sz w:val="20"/>
          <w:szCs w:val="20"/>
        </w:rPr>
        <w:t xml:space="preserve"> от </w:t>
      </w:r>
      <w:r w:rsidRPr="0011534A">
        <w:rPr>
          <w:sz w:val="20"/>
          <w:szCs w:val="20"/>
          <w:u w:val="single"/>
        </w:rPr>
        <w:t>                     </w:t>
      </w:r>
      <w:r w:rsidRPr="0011534A">
        <w:rPr>
          <w:sz w:val="20"/>
          <w:szCs w:val="20"/>
        </w:rPr>
        <w:t xml:space="preserve"> № </w:t>
      </w:r>
      <w:r w:rsidRPr="0011534A">
        <w:rPr>
          <w:sz w:val="20"/>
          <w:szCs w:val="20"/>
          <w:u w:val="single"/>
        </w:rPr>
        <w:t>                   </w:t>
      </w:r>
      <w:proofErr w:type="gramEnd"/>
    </w:p>
    <w:p w:rsidR="00787324" w:rsidRPr="0011534A" w:rsidRDefault="00787324" w:rsidP="00AD6E44">
      <w:pPr>
        <w:rPr>
          <w:sz w:val="20"/>
          <w:szCs w:val="20"/>
        </w:rPr>
      </w:pPr>
      <w:r w:rsidRPr="0011534A">
        <w:rPr>
          <w:sz w:val="20"/>
          <w:szCs w:val="20"/>
          <w:u w:val="single"/>
        </w:rPr>
        <w:t>            (должность, Ф.И.О.)            </w:t>
      </w:r>
      <w:r w:rsidRPr="0011534A">
        <w:rPr>
          <w:sz w:val="20"/>
          <w:szCs w:val="20"/>
        </w:rPr>
        <w:t> - председатель комиссии,</w:t>
      </w:r>
    </w:p>
    <w:p w:rsidR="00787324" w:rsidRPr="0011534A" w:rsidRDefault="00787324" w:rsidP="00AD6E44">
      <w:pPr>
        <w:rPr>
          <w:sz w:val="20"/>
          <w:szCs w:val="20"/>
        </w:rPr>
      </w:pPr>
      <w:r w:rsidRPr="0011534A">
        <w:rPr>
          <w:sz w:val="20"/>
          <w:szCs w:val="20"/>
          <w:u w:val="single"/>
        </w:rPr>
        <w:t>            (должность, Ф.И.О.)            </w:t>
      </w:r>
      <w:r w:rsidRPr="0011534A">
        <w:rPr>
          <w:sz w:val="20"/>
          <w:szCs w:val="20"/>
        </w:rPr>
        <w:t> - член комиссии,</w:t>
      </w:r>
    </w:p>
    <w:p w:rsidR="00787324" w:rsidRPr="0011534A" w:rsidRDefault="00787324" w:rsidP="00AD6E44">
      <w:pPr>
        <w:rPr>
          <w:sz w:val="20"/>
          <w:szCs w:val="20"/>
        </w:rPr>
      </w:pPr>
      <w:r w:rsidRPr="0011534A">
        <w:rPr>
          <w:sz w:val="20"/>
          <w:szCs w:val="20"/>
          <w:u w:val="single"/>
        </w:rPr>
        <w:t>            (должность, Ф.И.О.)            </w:t>
      </w:r>
      <w:r w:rsidRPr="0011534A">
        <w:rPr>
          <w:sz w:val="20"/>
          <w:szCs w:val="20"/>
        </w:rPr>
        <w:t> - член комиссии,</w:t>
      </w:r>
    </w:p>
    <w:p w:rsidR="00787324" w:rsidRPr="0011534A" w:rsidRDefault="00787324" w:rsidP="00AD6E44">
      <w:pPr>
        <w:rPr>
          <w:sz w:val="20"/>
          <w:szCs w:val="20"/>
        </w:rPr>
      </w:pPr>
      <w:r w:rsidRPr="0011534A">
        <w:rPr>
          <w:sz w:val="20"/>
          <w:szCs w:val="20"/>
        </w:rPr>
        <w:t xml:space="preserve">представитель </w:t>
      </w:r>
      <w:r w:rsidRPr="0011534A">
        <w:rPr>
          <w:sz w:val="20"/>
          <w:szCs w:val="20"/>
          <w:u w:val="single"/>
        </w:rPr>
        <w:t>            (должность, Ф.И.О.)            </w:t>
      </w:r>
    </w:p>
    <w:p w:rsidR="00787324" w:rsidRPr="0011534A" w:rsidRDefault="00787324" w:rsidP="00AD6E44">
      <w:pPr>
        <w:rPr>
          <w:sz w:val="20"/>
          <w:szCs w:val="20"/>
        </w:rPr>
      </w:pPr>
      <w:r w:rsidRPr="0011534A">
        <w:rPr>
          <w:sz w:val="20"/>
          <w:szCs w:val="20"/>
        </w:rPr>
        <w:t>составили настоящий акт о том, что</w:t>
      </w:r>
    </w:p>
    <w:p w:rsidR="00787324" w:rsidRPr="0011534A" w:rsidRDefault="00787324" w:rsidP="00AD6E44">
      <w:pPr>
        <w:rPr>
          <w:sz w:val="20"/>
          <w:szCs w:val="20"/>
        </w:rPr>
      </w:pPr>
      <w:r w:rsidRPr="0011534A">
        <w:rPr>
          <w:sz w:val="20"/>
          <w:szCs w:val="20"/>
          <w:u w:val="single"/>
        </w:rPr>
        <w:t>    (должность, фамилия, инициалы сдающего в творительном падеже)    </w:t>
      </w:r>
    </w:p>
    <w:p w:rsidR="00787324" w:rsidRPr="0011534A" w:rsidRDefault="00787324" w:rsidP="00AD6E44">
      <w:pPr>
        <w:rPr>
          <w:sz w:val="20"/>
          <w:szCs w:val="20"/>
        </w:rPr>
      </w:pPr>
      <w:r w:rsidRPr="0011534A">
        <w:rPr>
          <w:sz w:val="20"/>
          <w:szCs w:val="20"/>
          <w:u w:val="single"/>
        </w:rPr>
        <w:t>    (должность, фамилия, инициалы принимающего в дательном падеже)    </w:t>
      </w:r>
    </w:p>
    <w:p w:rsidR="00787324" w:rsidRPr="0011534A" w:rsidRDefault="00787324" w:rsidP="00AD6E44">
      <w:pPr>
        <w:rPr>
          <w:sz w:val="20"/>
          <w:szCs w:val="20"/>
        </w:rPr>
      </w:pPr>
      <w:r w:rsidRPr="0011534A">
        <w:rPr>
          <w:sz w:val="20"/>
          <w:szCs w:val="20"/>
        </w:rPr>
        <w:t>переданы:</w:t>
      </w:r>
    </w:p>
    <w:p w:rsidR="00787324" w:rsidRPr="0011534A" w:rsidRDefault="00787324" w:rsidP="00AD6E44">
      <w:pPr>
        <w:rPr>
          <w:sz w:val="20"/>
          <w:szCs w:val="20"/>
        </w:rPr>
      </w:pPr>
      <w:r w:rsidRPr="0011534A">
        <w:rPr>
          <w:sz w:val="20"/>
          <w:szCs w:val="20"/>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8D3465" w:rsidRPr="0011534A" w:rsidTr="008A56E7">
        <w:tc>
          <w:tcPr>
            <w:tcW w:w="400" w:type="pct"/>
          </w:tcPr>
          <w:p w:rsidR="00787324" w:rsidRPr="0011534A" w:rsidRDefault="00787324" w:rsidP="00AD6E44">
            <w:pPr>
              <w:pStyle w:val="Normalunindented"/>
              <w:keepNext/>
              <w:spacing w:line="240" w:lineRule="auto"/>
              <w:jc w:val="center"/>
              <w:rPr>
                <w:sz w:val="20"/>
                <w:szCs w:val="20"/>
              </w:rPr>
            </w:pPr>
            <w:r w:rsidRPr="0011534A">
              <w:rPr>
                <w:b/>
                <w:sz w:val="20"/>
                <w:szCs w:val="20"/>
              </w:rPr>
              <w:t>№ п/п</w:t>
            </w:r>
          </w:p>
        </w:tc>
        <w:tc>
          <w:tcPr>
            <w:tcW w:w="2750" w:type="pct"/>
          </w:tcPr>
          <w:p w:rsidR="00787324" w:rsidRPr="0011534A" w:rsidRDefault="00787324" w:rsidP="00AD6E44">
            <w:pPr>
              <w:pStyle w:val="Normalunindented"/>
              <w:keepNext/>
              <w:spacing w:line="240" w:lineRule="auto"/>
              <w:jc w:val="center"/>
              <w:rPr>
                <w:sz w:val="20"/>
                <w:szCs w:val="20"/>
              </w:rPr>
            </w:pPr>
            <w:r w:rsidRPr="0011534A">
              <w:rPr>
                <w:b/>
                <w:sz w:val="20"/>
                <w:szCs w:val="20"/>
              </w:rPr>
              <w:t>Описание переданных документов и сведений</w:t>
            </w:r>
          </w:p>
        </w:tc>
        <w:tc>
          <w:tcPr>
            <w:tcW w:w="1800" w:type="pct"/>
          </w:tcPr>
          <w:p w:rsidR="00787324" w:rsidRPr="0011534A" w:rsidRDefault="00787324" w:rsidP="00AD6E44">
            <w:pPr>
              <w:pStyle w:val="Normalunindented"/>
              <w:keepNext/>
              <w:spacing w:line="240" w:lineRule="auto"/>
              <w:jc w:val="center"/>
              <w:rPr>
                <w:sz w:val="20"/>
                <w:szCs w:val="20"/>
              </w:rPr>
            </w:pPr>
            <w:r w:rsidRPr="0011534A">
              <w:rPr>
                <w:b/>
                <w:sz w:val="20"/>
                <w:szCs w:val="20"/>
              </w:rPr>
              <w:t>Количество</w:t>
            </w: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1</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2</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3</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bl>
    <w:p w:rsidR="00787324" w:rsidRPr="0011534A" w:rsidRDefault="00787324" w:rsidP="00AD6E44">
      <w:pPr>
        <w:rPr>
          <w:sz w:val="20"/>
          <w:szCs w:val="20"/>
        </w:rPr>
      </w:pPr>
      <w:r w:rsidRPr="0011534A">
        <w:rPr>
          <w:sz w:val="20"/>
          <w:szCs w:val="20"/>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8D3465" w:rsidRPr="0011534A" w:rsidTr="008A56E7">
        <w:tc>
          <w:tcPr>
            <w:tcW w:w="400" w:type="pct"/>
          </w:tcPr>
          <w:p w:rsidR="00787324" w:rsidRPr="0011534A" w:rsidRDefault="00787324" w:rsidP="00AD6E44">
            <w:pPr>
              <w:pStyle w:val="Normalunindented"/>
              <w:keepNext/>
              <w:spacing w:line="240" w:lineRule="auto"/>
              <w:jc w:val="center"/>
              <w:rPr>
                <w:sz w:val="20"/>
                <w:szCs w:val="20"/>
              </w:rPr>
            </w:pPr>
            <w:r w:rsidRPr="0011534A">
              <w:rPr>
                <w:b/>
                <w:sz w:val="20"/>
                <w:szCs w:val="20"/>
              </w:rPr>
              <w:lastRenderedPageBreak/>
              <w:t>№ п/п</w:t>
            </w:r>
          </w:p>
        </w:tc>
        <w:tc>
          <w:tcPr>
            <w:tcW w:w="2750" w:type="pct"/>
          </w:tcPr>
          <w:p w:rsidR="00787324" w:rsidRPr="0011534A" w:rsidRDefault="00787324" w:rsidP="00AD6E44">
            <w:pPr>
              <w:pStyle w:val="Normalunindented"/>
              <w:keepNext/>
              <w:spacing w:line="240" w:lineRule="auto"/>
              <w:jc w:val="center"/>
              <w:rPr>
                <w:sz w:val="20"/>
                <w:szCs w:val="20"/>
              </w:rPr>
            </w:pPr>
            <w:r w:rsidRPr="0011534A">
              <w:rPr>
                <w:b/>
                <w:sz w:val="20"/>
                <w:szCs w:val="20"/>
              </w:rPr>
              <w:t>Описание переданной информации</w:t>
            </w:r>
            <w:r w:rsidRPr="0011534A">
              <w:rPr>
                <w:sz w:val="20"/>
                <w:szCs w:val="20"/>
              </w:rPr>
              <w:br/>
            </w:r>
            <w:r w:rsidRPr="0011534A">
              <w:rPr>
                <w:b/>
                <w:sz w:val="20"/>
                <w:szCs w:val="20"/>
              </w:rPr>
              <w:t>в электронном виде</w:t>
            </w:r>
          </w:p>
        </w:tc>
        <w:tc>
          <w:tcPr>
            <w:tcW w:w="1800" w:type="pct"/>
          </w:tcPr>
          <w:p w:rsidR="00787324" w:rsidRPr="0011534A" w:rsidRDefault="00787324" w:rsidP="00AD6E44">
            <w:pPr>
              <w:pStyle w:val="Normalunindented"/>
              <w:keepNext/>
              <w:spacing w:line="240" w:lineRule="auto"/>
              <w:jc w:val="center"/>
              <w:rPr>
                <w:sz w:val="20"/>
                <w:szCs w:val="20"/>
              </w:rPr>
            </w:pPr>
            <w:r w:rsidRPr="0011534A">
              <w:rPr>
                <w:b/>
                <w:sz w:val="20"/>
                <w:szCs w:val="20"/>
              </w:rPr>
              <w:t>Количество</w:t>
            </w: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1</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2</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3</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bl>
    <w:p w:rsidR="00787324" w:rsidRPr="0011534A" w:rsidRDefault="00787324" w:rsidP="00AD6E44">
      <w:pPr>
        <w:rPr>
          <w:sz w:val="20"/>
          <w:szCs w:val="20"/>
        </w:rPr>
      </w:pPr>
      <w:r w:rsidRPr="0011534A">
        <w:rPr>
          <w:sz w:val="20"/>
          <w:szCs w:val="20"/>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8D3465" w:rsidRPr="0011534A" w:rsidTr="008A56E7">
        <w:tc>
          <w:tcPr>
            <w:tcW w:w="400" w:type="pct"/>
          </w:tcPr>
          <w:p w:rsidR="00787324" w:rsidRPr="0011534A" w:rsidRDefault="00787324" w:rsidP="00AD6E44">
            <w:pPr>
              <w:pStyle w:val="Normalunindented"/>
              <w:keepNext/>
              <w:spacing w:line="240" w:lineRule="auto"/>
              <w:jc w:val="center"/>
              <w:rPr>
                <w:sz w:val="20"/>
                <w:szCs w:val="20"/>
              </w:rPr>
            </w:pPr>
            <w:r w:rsidRPr="0011534A">
              <w:rPr>
                <w:b/>
                <w:sz w:val="20"/>
                <w:szCs w:val="20"/>
              </w:rPr>
              <w:t>№ п/п</w:t>
            </w:r>
          </w:p>
        </w:tc>
        <w:tc>
          <w:tcPr>
            <w:tcW w:w="2750" w:type="pct"/>
          </w:tcPr>
          <w:p w:rsidR="00787324" w:rsidRPr="0011534A" w:rsidRDefault="00787324" w:rsidP="00AD6E44">
            <w:pPr>
              <w:pStyle w:val="Normalunindented"/>
              <w:keepNext/>
              <w:spacing w:line="240" w:lineRule="auto"/>
              <w:jc w:val="center"/>
              <w:rPr>
                <w:sz w:val="20"/>
                <w:szCs w:val="20"/>
              </w:rPr>
            </w:pPr>
            <w:r w:rsidRPr="0011534A">
              <w:rPr>
                <w:b/>
                <w:sz w:val="20"/>
                <w:szCs w:val="20"/>
              </w:rPr>
              <w:t>Описание электронных носителей</w:t>
            </w:r>
          </w:p>
        </w:tc>
        <w:tc>
          <w:tcPr>
            <w:tcW w:w="1800" w:type="pct"/>
          </w:tcPr>
          <w:p w:rsidR="00787324" w:rsidRPr="0011534A" w:rsidRDefault="00787324" w:rsidP="00AD6E44">
            <w:pPr>
              <w:pStyle w:val="Normalunindented"/>
              <w:keepNext/>
              <w:spacing w:line="240" w:lineRule="auto"/>
              <w:jc w:val="center"/>
              <w:rPr>
                <w:sz w:val="20"/>
                <w:szCs w:val="20"/>
              </w:rPr>
            </w:pPr>
            <w:r w:rsidRPr="0011534A">
              <w:rPr>
                <w:b/>
                <w:sz w:val="20"/>
                <w:szCs w:val="20"/>
              </w:rPr>
              <w:t>Количество</w:t>
            </w: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1</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2</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3</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bl>
    <w:p w:rsidR="00787324" w:rsidRPr="0011534A" w:rsidRDefault="00787324" w:rsidP="00AD6E44">
      <w:pPr>
        <w:rPr>
          <w:sz w:val="20"/>
          <w:szCs w:val="20"/>
        </w:rPr>
      </w:pPr>
      <w:r w:rsidRPr="0011534A">
        <w:rPr>
          <w:sz w:val="20"/>
          <w:szCs w:val="20"/>
        </w:rPr>
        <w:t xml:space="preserve">4. Ключи от сейфов: </w:t>
      </w:r>
      <w:r w:rsidRPr="0011534A">
        <w:rPr>
          <w:sz w:val="20"/>
          <w:szCs w:val="20"/>
          <w:u w:val="single"/>
        </w:rPr>
        <w:t>    (точное описание сейфов и мест их расположения)</w:t>
      </w:r>
      <w:proofErr w:type="gramStart"/>
      <w:r w:rsidRPr="0011534A">
        <w:rPr>
          <w:sz w:val="20"/>
          <w:szCs w:val="20"/>
          <w:u w:val="single"/>
        </w:rPr>
        <w:t xml:space="preserve">    </w:t>
      </w:r>
      <w:r w:rsidRPr="0011534A">
        <w:rPr>
          <w:sz w:val="20"/>
          <w:szCs w:val="20"/>
        </w:rPr>
        <w:t>.</w:t>
      </w:r>
      <w:proofErr w:type="gramEnd"/>
    </w:p>
    <w:p w:rsidR="00787324" w:rsidRPr="0011534A" w:rsidRDefault="00787324" w:rsidP="00AD6E44">
      <w:pPr>
        <w:rPr>
          <w:sz w:val="20"/>
          <w:szCs w:val="20"/>
        </w:rPr>
      </w:pPr>
      <w:r w:rsidRPr="0011534A">
        <w:rPr>
          <w:sz w:val="20"/>
          <w:szCs w:val="20"/>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8D3465" w:rsidRPr="0011534A" w:rsidTr="008A56E7">
        <w:tc>
          <w:tcPr>
            <w:tcW w:w="400" w:type="pct"/>
          </w:tcPr>
          <w:p w:rsidR="00787324" w:rsidRPr="0011534A" w:rsidRDefault="00787324" w:rsidP="00AD6E44">
            <w:pPr>
              <w:pStyle w:val="Normalunindented"/>
              <w:keepNext/>
              <w:spacing w:line="240" w:lineRule="auto"/>
              <w:jc w:val="center"/>
              <w:rPr>
                <w:sz w:val="20"/>
                <w:szCs w:val="20"/>
              </w:rPr>
            </w:pPr>
            <w:r w:rsidRPr="0011534A">
              <w:rPr>
                <w:b/>
                <w:sz w:val="20"/>
                <w:szCs w:val="20"/>
              </w:rPr>
              <w:t>№ п/п</w:t>
            </w:r>
          </w:p>
        </w:tc>
        <w:tc>
          <w:tcPr>
            <w:tcW w:w="2750" w:type="pct"/>
          </w:tcPr>
          <w:p w:rsidR="00787324" w:rsidRPr="0011534A" w:rsidRDefault="00787324" w:rsidP="00AD6E44">
            <w:pPr>
              <w:pStyle w:val="Normalunindented"/>
              <w:keepNext/>
              <w:spacing w:line="240" w:lineRule="auto"/>
              <w:jc w:val="center"/>
              <w:rPr>
                <w:sz w:val="20"/>
                <w:szCs w:val="20"/>
              </w:rPr>
            </w:pPr>
            <w:r w:rsidRPr="0011534A">
              <w:rPr>
                <w:b/>
                <w:sz w:val="20"/>
                <w:szCs w:val="20"/>
              </w:rPr>
              <w:t>Описание печатей и штампов</w:t>
            </w:r>
          </w:p>
        </w:tc>
        <w:tc>
          <w:tcPr>
            <w:tcW w:w="1800" w:type="pct"/>
          </w:tcPr>
          <w:p w:rsidR="00787324" w:rsidRPr="0011534A" w:rsidRDefault="00787324" w:rsidP="00AD6E44">
            <w:pPr>
              <w:pStyle w:val="Normalunindented"/>
              <w:keepNext/>
              <w:spacing w:line="240" w:lineRule="auto"/>
              <w:jc w:val="center"/>
              <w:rPr>
                <w:sz w:val="20"/>
                <w:szCs w:val="20"/>
              </w:rPr>
            </w:pPr>
            <w:r w:rsidRPr="0011534A">
              <w:rPr>
                <w:b/>
                <w:sz w:val="20"/>
                <w:szCs w:val="20"/>
              </w:rPr>
              <w:t>Количество</w:t>
            </w: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1</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2</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3</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r w:rsidR="00787324" w:rsidRPr="0011534A" w:rsidTr="008A56E7">
        <w:tc>
          <w:tcPr>
            <w:tcW w:w="400" w:type="pct"/>
          </w:tcPr>
          <w:p w:rsidR="00787324" w:rsidRPr="0011534A" w:rsidRDefault="00787324" w:rsidP="00AD6E44">
            <w:pPr>
              <w:pStyle w:val="Normalunindented"/>
              <w:keepNext/>
              <w:spacing w:line="240" w:lineRule="auto"/>
              <w:jc w:val="left"/>
              <w:rPr>
                <w:sz w:val="20"/>
                <w:szCs w:val="20"/>
              </w:rPr>
            </w:pPr>
            <w:r w:rsidRPr="0011534A">
              <w:rPr>
                <w:sz w:val="20"/>
                <w:szCs w:val="20"/>
              </w:rPr>
              <w:t>…</w:t>
            </w:r>
          </w:p>
        </w:tc>
        <w:tc>
          <w:tcPr>
            <w:tcW w:w="2750" w:type="pct"/>
          </w:tcPr>
          <w:p w:rsidR="00787324" w:rsidRPr="0011534A" w:rsidRDefault="00787324" w:rsidP="00AD6E44">
            <w:pPr>
              <w:keepNext/>
              <w:jc w:val="left"/>
              <w:rPr>
                <w:sz w:val="20"/>
                <w:szCs w:val="20"/>
              </w:rPr>
            </w:pPr>
          </w:p>
        </w:tc>
        <w:tc>
          <w:tcPr>
            <w:tcW w:w="1800" w:type="pct"/>
          </w:tcPr>
          <w:p w:rsidR="00787324" w:rsidRPr="0011534A" w:rsidRDefault="00787324" w:rsidP="00AD6E44">
            <w:pPr>
              <w:keepNext/>
              <w:jc w:val="left"/>
              <w:rPr>
                <w:sz w:val="20"/>
                <w:szCs w:val="20"/>
              </w:rPr>
            </w:pPr>
          </w:p>
        </w:tc>
      </w:tr>
    </w:tbl>
    <w:p w:rsidR="00EF715A" w:rsidRPr="0011534A" w:rsidRDefault="00EF715A" w:rsidP="00AD6E44">
      <w:pPr>
        <w:rPr>
          <w:sz w:val="20"/>
          <w:szCs w:val="20"/>
        </w:rPr>
      </w:pPr>
    </w:p>
    <w:p w:rsidR="00787324" w:rsidRPr="0011534A" w:rsidRDefault="00787324" w:rsidP="0057368D">
      <w:pPr>
        <w:rPr>
          <w:sz w:val="20"/>
          <w:szCs w:val="20"/>
        </w:rPr>
      </w:pPr>
      <w:r w:rsidRPr="0011534A">
        <w:rPr>
          <w:sz w:val="20"/>
          <w:szCs w:val="20"/>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r w:rsidRPr="0011534A">
        <w:rPr>
          <w:sz w:val="20"/>
          <w:szCs w:val="20"/>
          <w:u w:val="single"/>
        </w:rPr>
        <w:t>                                                                                                                                                                                                                                                                                                                                                                          .</w:t>
      </w:r>
    </w:p>
    <w:p w:rsidR="00787324" w:rsidRPr="0011534A" w:rsidRDefault="00787324" w:rsidP="0057368D">
      <w:pPr>
        <w:rPr>
          <w:sz w:val="20"/>
          <w:szCs w:val="20"/>
        </w:rPr>
      </w:pPr>
      <w:r w:rsidRPr="0011534A">
        <w:rPr>
          <w:sz w:val="20"/>
          <w:szCs w:val="20"/>
        </w:rPr>
        <w:t>В процессе передачи документов и дел выявлены следующие существенные недостатки и нарушения в организации работы по ведению учета:</w:t>
      </w:r>
    </w:p>
    <w:p w:rsidR="00787324" w:rsidRPr="0011534A" w:rsidRDefault="00787324" w:rsidP="0057368D">
      <w:pPr>
        <w:rPr>
          <w:sz w:val="20"/>
          <w:szCs w:val="20"/>
        </w:rPr>
      </w:pPr>
      <w:r w:rsidRPr="0011534A">
        <w:rPr>
          <w:sz w:val="20"/>
          <w:szCs w:val="20"/>
          <w:u w:val="single"/>
        </w:rPr>
        <w:t>                                                                                                                                                                                                                                                                                                                                                                                                                                                                                                         </w:t>
      </w:r>
      <w:r w:rsidRPr="0011534A">
        <w:rPr>
          <w:sz w:val="20"/>
          <w:szCs w:val="20"/>
        </w:rPr>
        <w:t>.</w:t>
      </w:r>
    </w:p>
    <w:p w:rsidR="00787324" w:rsidRPr="0011534A" w:rsidRDefault="00787324" w:rsidP="0057368D">
      <w:pPr>
        <w:rPr>
          <w:sz w:val="20"/>
          <w:szCs w:val="20"/>
        </w:rPr>
      </w:pPr>
      <w:r w:rsidRPr="0011534A">
        <w:rPr>
          <w:sz w:val="20"/>
          <w:szCs w:val="20"/>
        </w:rPr>
        <w:t>Передающим лицом даны следующие пояснения:</w:t>
      </w:r>
    </w:p>
    <w:p w:rsidR="00787324" w:rsidRPr="0011534A" w:rsidRDefault="00787324" w:rsidP="0057368D">
      <w:pPr>
        <w:rPr>
          <w:sz w:val="20"/>
          <w:szCs w:val="20"/>
        </w:rPr>
      </w:pPr>
      <w:r w:rsidRPr="0011534A">
        <w:rPr>
          <w:sz w:val="20"/>
          <w:szCs w:val="20"/>
          <w:u w:val="single"/>
        </w:rPr>
        <w:t xml:space="preserve">                                                                                                                                                                                                                                                                                                            </w:t>
      </w:r>
    </w:p>
    <w:p w:rsidR="00787324" w:rsidRPr="0011534A" w:rsidRDefault="00787324" w:rsidP="0057368D">
      <w:pPr>
        <w:rPr>
          <w:sz w:val="20"/>
          <w:szCs w:val="20"/>
        </w:rPr>
      </w:pPr>
      <w:r w:rsidRPr="0011534A">
        <w:rPr>
          <w:sz w:val="20"/>
          <w:szCs w:val="20"/>
        </w:rPr>
        <w:t>Дополнения (примечания, рекомендации, предложения):</w:t>
      </w:r>
    </w:p>
    <w:p w:rsidR="008E56DE" w:rsidRDefault="00787324" w:rsidP="0057368D">
      <w:pPr>
        <w:rPr>
          <w:sz w:val="20"/>
          <w:szCs w:val="20"/>
          <w:u w:val="single"/>
        </w:rPr>
      </w:pPr>
      <w:r w:rsidRPr="0011534A">
        <w:rPr>
          <w:sz w:val="20"/>
          <w:szCs w:val="20"/>
          <w:u w:val="single"/>
        </w:rPr>
        <w:t xml:space="preserve">                                                                                                                                                                                                                                                                                                           </w:t>
      </w:r>
    </w:p>
    <w:p w:rsidR="00787324" w:rsidRPr="0011534A" w:rsidRDefault="00787324" w:rsidP="0057368D">
      <w:pPr>
        <w:rPr>
          <w:sz w:val="20"/>
          <w:szCs w:val="20"/>
        </w:rPr>
      </w:pPr>
      <w:r w:rsidRPr="0011534A">
        <w:rPr>
          <w:sz w:val="20"/>
          <w:szCs w:val="20"/>
        </w:rPr>
        <w:t>Приложения к акту:</w:t>
      </w:r>
    </w:p>
    <w:p w:rsidR="00787324" w:rsidRPr="0011534A" w:rsidRDefault="00787324" w:rsidP="0057368D">
      <w:pPr>
        <w:rPr>
          <w:sz w:val="20"/>
          <w:szCs w:val="20"/>
        </w:rPr>
      </w:pPr>
      <w:r w:rsidRPr="0011534A">
        <w:rPr>
          <w:sz w:val="20"/>
          <w:szCs w:val="20"/>
        </w:rPr>
        <w:t xml:space="preserve">1. </w:t>
      </w:r>
      <w:r w:rsidRPr="0011534A">
        <w:rPr>
          <w:sz w:val="20"/>
          <w:szCs w:val="20"/>
          <w:u w:val="single"/>
        </w:rPr>
        <w:t>                                                                                         </w:t>
      </w:r>
      <w:r w:rsidR="0057368D" w:rsidRPr="0011534A">
        <w:rPr>
          <w:sz w:val="20"/>
          <w:szCs w:val="20"/>
          <w:u w:val="single"/>
        </w:rPr>
        <w:t xml:space="preserve">                        </w:t>
      </w:r>
      <w:r w:rsidRPr="0011534A">
        <w:rPr>
          <w:sz w:val="20"/>
          <w:szCs w:val="20"/>
          <w:u w:val="single"/>
        </w:rPr>
        <w:t xml:space="preserve">          </w:t>
      </w:r>
    </w:p>
    <w:p w:rsidR="00787324" w:rsidRPr="0011534A" w:rsidRDefault="00787324" w:rsidP="0057368D">
      <w:pPr>
        <w:rPr>
          <w:sz w:val="20"/>
          <w:szCs w:val="20"/>
        </w:rPr>
      </w:pPr>
      <w:r w:rsidRPr="0011534A">
        <w:rPr>
          <w:sz w:val="20"/>
          <w:szCs w:val="20"/>
        </w:rPr>
        <w:t xml:space="preserve">2. </w:t>
      </w:r>
      <w:r w:rsidRPr="0011534A">
        <w:rPr>
          <w:sz w:val="20"/>
          <w:szCs w:val="20"/>
          <w:u w:val="single"/>
        </w:rPr>
        <w:t xml:space="preserve">                                                                                </w:t>
      </w:r>
      <w:r w:rsidR="0057368D" w:rsidRPr="0011534A">
        <w:rPr>
          <w:sz w:val="20"/>
          <w:szCs w:val="20"/>
          <w:u w:val="single"/>
        </w:rPr>
        <w:t>                         </w:t>
      </w:r>
      <w:r w:rsidRPr="0011534A">
        <w:rPr>
          <w:sz w:val="20"/>
          <w:szCs w:val="20"/>
          <w:u w:val="single"/>
        </w:rPr>
        <w:t>                   </w:t>
      </w:r>
    </w:p>
    <w:p w:rsidR="00787324" w:rsidRPr="0011534A" w:rsidRDefault="00787324" w:rsidP="0057368D">
      <w:pPr>
        <w:rPr>
          <w:sz w:val="20"/>
          <w:szCs w:val="20"/>
        </w:rPr>
      </w:pPr>
      <w:r w:rsidRPr="0011534A">
        <w:rPr>
          <w:sz w:val="20"/>
          <w:szCs w:val="20"/>
        </w:rPr>
        <w:t xml:space="preserve">3. </w:t>
      </w:r>
      <w:r w:rsidRPr="0011534A">
        <w:rPr>
          <w:sz w:val="20"/>
          <w:szCs w:val="20"/>
          <w:u w:val="single"/>
        </w:rPr>
        <w:t xml:space="preserve">                                                                      </w:t>
      </w:r>
      <w:r w:rsidR="0057368D" w:rsidRPr="0011534A">
        <w:rPr>
          <w:sz w:val="20"/>
          <w:szCs w:val="20"/>
          <w:u w:val="single"/>
        </w:rPr>
        <w:t>                         </w:t>
      </w:r>
      <w:r w:rsidRPr="0011534A">
        <w:rPr>
          <w:sz w:val="20"/>
          <w:szCs w:val="20"/>
          <w:u w:val="single"/>
        </w:rPr>
        <w:t>                             </w:t>
      </w:r>
    </w:p>
    <w:p w:rsidR="00787324" w:rsidRPr="0011534A" w:rsidRDefault="00787324" w:rsidP="0057368D">
      <w:pPr>
        <w:rPr>
          <w:sz w:val="20"/>
          <w:szCs w:val="20"/>
        </w:rPr>
      </w:pPr>
      <w:r w:rsidRPr="0011534A">
        <w:rPr>
          <w:sz w:val="20"/>
          <w:szCs w:val="20"/>
        </w:rPr>
        <w:t>Подписи лиц, составивших акт:</w:t>
      </w:r>
    </w:p>
    <w:p w:rsidR="00787324" w:rsidRPr="0011534A" w:rsidRDefault="00787324" w:rsidP="0057368D">
      <w:pPr>
        <w:rPr>
          <w:sz w:val="20"/>
          <w:szCs w:val="20"/>
        </w:rPr>
      </w:pPr>
      <w:r w:rsidRPr="0011534A">
        <w:rPr>
          <w:sz w:val="20"/>
          <w:szCs w:val="20"/>
        </w:rPr>
        <w:t>Передал:</w:t>
      </w:r>
    </w:p>
    <w:p w:rsidR="00787324" w:rsidRPr="0011534A" w:rsidRDefault="00787324" w:rsidP="0057368D">
      <w:pPr>
        <w:rPr>
          <w:sz w:val="20"/>
          <w:szCs w:val="20"/>
        </w:rPr>
      </w:pPr>
      <w:r w:rsidRPr="0011534A">
        <w:rPr>
          <w:sz w:val="20"/>
          <w:szCs w:val="20"/>
          <w:u w:val="single"/>
        </w:rPr>
        <w:t>      (должность)        </w:t>
      </w:r>
      <w:r w:rsidRPr="0011534A">
        <w:rPr>
          <w:sz w:val="20"/>
          <w:szCs w:val="20"/>
        </w:rPr>
        <w:t> </w:t>
      </w:r>
      <w:r w:rsidRPr="0011534A">
        <w:rPr>
          <w:sz w:val="20"/>
          <w:szCs w:val="20"/>
          <w:u w:val="single"/>
        </w:rPr>
        <w:t>        (подпись)          </w:t>
      </w:r>
      <w:r w:rsidRPr="0011534A">
        <w:rPr>
          <w:sz w:val="20"/>
          <w:szCs w:val="20"/>
        </w:rPr>
        <w:t> </w:t>
      </w:r>
      <w:r w:rsidRPr="0011534A">
        <w:rPr>
          <w:sz w:val="20"/>
          <w:szCs w:val="20"/>
          <w:u w:val="single"/>
        </w:rPr>
        <w:t>    (фамилия, инициалы)    </w:t>
      </w:r>
    </w:p>
    <w:p w:rsidR="00787324" w:rsidRPr="0011534A" w:rsidRDefault="00787324" w:rsidP="0057368D">
      <w:pPr>
        <w:rPr>
          <w:sz w:val="20"/>
          <w:szCs w:val="20"/>
        </w:rPr>
      </w:pPr>
      <w:r w:rsidRPr="0011534A">
        <w:rPr>
          <w:sz w:val="20"/>
          <w:szCs w:val="20"/>
        </w:rPr>
        <w:t>Принял:</w:t>
      </w:r>
    </w:p>
    <w:p w:rsidR="00787324" w:rsidRPr="0011534A" w:rsidRDefault="00787324" w:rsidP="0057368D">
      <w:pPr>
        <w:rPr>
          <w:sz w:val="20"/>
          <w:szCs w:val="20"/>
        </w:rPr>
      </w:pPr>
      <w:r w:rsidRPr="0011534A">
        <w:rPr>
          <w:sz w:val="20"/>
          <w:szCs w:val="20"/>
          <w:u w:val="single"/>
        </w:rPr>
        <w:t>      (должность)        </w:t>
      </w:r>
      <w:r w:rsidRPr="0011534A">
        <w:rPr>
          <w:sz w:val="20"/>
          <w:szCs w:val="20"/>
        </w:rPr>
        <w:t xml:space="preserve"> </w:t>
      </w:r>
      <w:r w:rsidRPr="0011534A">
        <w:rPr>
          <w:sz w:val="20"/>
          <w:szCs w:val="20"/>
          <w:u w:val="single"/>
        </w:rPr>
        <w:t>        (подпись)          </w:t>
      </w:r>
      <w:r w:rsidRPr="0011534A">
        <w:rPr>
          <w:sz w:val="20"/>
          <w:szCs w:val="20"/>
        </w:rPr>
        <w:t> </w:t>
      </w:r>
      <w:r w:rsidRPr="0011534A">
        <w:rPr>
          <w:sz w:val="20"/>
          <w:szCs w:val="20"/>
          <w:u w:val="single"/>
        </w:rPr>
        <w:t>    (фамилия, инициалы)    </w:t>
      </w:r>
    </w:p>
    <w:p w:rsidR="00787324" w:rsidRPr="0011534A" w:rsidRDefault="00787324" w:rsidP="0057368D">
      <w:pPr>
        <w:rPr>
          <w:sz w:val="20"/>
          <w:szCs w:val="20"/>
        </w:rPr>
      </w:pPr>
      <w:r w:rsidRPr="0011534A">
        <w:rPr>
          <w:sz w:val="20"/>
          <w:szCs w:val="20"/>
        </w:rPr>
        <w:t>Председатель комиссии:</w:t>
      </w:r>
    </w:p>
    <w:p w:rsidR="00787324" w:rsidRPr="0011534A" w:rsidRDefault="00787324" w:rsidP="0057368D">
      <w:pPr>
        <w:rPr>
          <w:sz w:val="20"/>
          <w:szCs w:val="20"/>
        </w:rPr>
      </w:pPr>
      <w:r w:rsidRPr="0011534A">
        <w:rPr>
          <w:sz w:val="20"/>
          <w:szCs w:val="20"/>
          <w:u w:val="single"/>
        </w:rPr>
        <w:t>      (должность)        </w:t>
      </w:r>
      <w:r w:rsidRPr="0011534A">
        <w:rPr>
          <w:sz w:val="20"/>
          <w:szCs w:val="20"/>
        </w:rPr>
        <w:t xml:space="preserve"> </w:t>
      </w:r>
      <w:r w:rsidRPr="0011534A">
        <w:rPr>
          <w:sz w:val="20"/>
          <w:szCs w:val="20"/>
          <w:u w:val="single"/>
        </w:rPr>
        <w:t>        (подпись)          </w:t>
      </w:r>
      <w:r w:rsidRPr="0011534A">
        <w:rPr>
          <w:sz w:val="20"/>
          <w:szCs w:val="20"/>
        </w:rPr>
        <w:t> </w:t>
      </w:r>
      <w:r w:rsidRPr="0011534A">
        <w:rPr>
          <w:sz w:val="20"/>
          <w:szCs w:val="20"/>
          <w:u w:val="single"/>
        </w:rPr>
        <w:t>    (фамилия, инициалы)    </w:t>
      </w:r>
    </w:p>
    <w:p w:rsidR="00787324" w:rsidRPr="0011534A" w:rsidRDefault="00787324" w:rsidP="0057368D">
      <w:pPr>
        <w:rPr>
          <w:sz w:val="20"/>
          <w:szCs w:val="20"/>
        </w:rPr>
      </w:pPr>
      <w:r w:rsidRPr="0011534A">
        <w:rPr>
          <w:sz w:val="20"/>
          <w:szCs w:val="20"/>
        </w:rPr>
        <w:lastRenderedPageBreak/>
        <w:t>Члены комиссии:</w:t>
      </w:r>
    </w:p>
    <w:p w:rsidR="00787324" w:rsidRPr="0011534A" w:rsidRDefault="00787324" w:rsidP="0057368D">
      <w:pPr>
        <w:rPr>
          <w:sz w:val="20"/>
          <w:szCs w:val="20"/>
        </w:rPr>
      </w:pPr>
      <w:r w:rsidRPr="0011534A">
        <w:rPr>
          <w:sz w:val="20"/>
          <w:szCs w:val="20"/>
          <w:u w:val="single"/>
        </w:rPr>
        <w:t>      (должность)        </w:t>
      </w:r>
      <w:r w:rsidRPr="0011534A">
        <w:rPr>
          <w:sz w:val="20"/>
          <w:szCs w:val="20"/>
        </w:rPr>
        <w:t xml:space="preserve"> </w:t>
      </w:r>
      <w:r w:rsidRPr="0011534A">
        <w:rPr>
          <w:sz w:val="20"/>
          <w:szCs w:val="20"/>
          <w:u w:val="single"/>
        </w:rPr>
        <w:t>        (подпись)          </w:t>
      </w:r>
      <w:r w:rsidRPr="0011534A">
        <w:rPr>
          <w:sz w:val="20"/>
          <w:szCs w:val="20"/>
        </w:rPr>
        <w:t> </w:t>
      </w:r>
      <w:r w:rsidRPr="0011534A">
        <w:rPr>
          <w:sz w:val="20"/>
          <w:szCs w:val="20"/>
          <w:u w:val="single"/>
        </w:rPr>
        <w:t>    (фамилия, инициалы)    </w:t>
      </w:r>
    </w:p>
    <w:p w:rsidR="00787324" w:rsidRPr="0011534A" w:rsidRDefault="00787324" w:rsidP="0057368D">
      <w:pPr>
        <w:rPr>
          <w:sz w:val="20"/>
          <w:szCs w:val="20"/>
        </w:rPr>
      </w:pPr>
      <w:r w:rsidRPr="0011534A">
        <w:rPr>
          <w:sz w:val="20"/>
          <w:szCs w:val="20"/>
          <w:u w:val="single"/>
        </w:rPr>
        <w:t>      (должность)        </w:t>
      </w:r>
      <w:r w:rsidRPr="0011534A">
        <w:rPr>
          <w:sz w:val="20"/>
          <w:szCs w:val="20"/>
        </w:rPr>
        <w:t xml:space="preserve"> </w:t>
      </w:r>
      <w:r w:rsidRPr="0011534A">
        <w:rPr>
          <w:sz w:val="20"/>
          <w:szCs w:val="20"/>
          <w:u w:val="single"/>
        </w:rPr>
        <w:t>        (подпись)          </w:t>
      </w:r>
      <w:r w:rsidRPr="0011534A">
        <w:rPr>
          <w:sz w:val="20"/>
          <w:szCs w:val="20"/>
        </w:rPr>
        <w:t> </w:t>
      </w:r>
      <w:r w:rsidRPr="0011534A">
        <w:rPr>
          <w:sz w:val="20"/>
          <w:szCs w:val="20"/>
          <w:u w:val="single"/>
        </w:rPr>
        <w:t>    (фамилия, инициалы)    </w:t>
      </w:r>
    </w:p>
    <w:p w:rsidR="00787324" w:rsidRPr="0011534A" w:rsidRDefault="00787324" w:rsidP="0057368D">
      <w:pPr>
        <w:rPr>
          <w:sz w:val="20"/>
          <w:szCs w:val="20"/>
        </w:rPr>
      </w:pPr>
      <w:r w:rsidRPr="0011534A">
        <w:rPr>
          <w:sz w:val="20"/>
          <w:szCs w:val="20"/>
        </w:rPr>
        <w:t>Представитель:</w:t>
      </w:r>
    </w:p>
    <w:p w:rsidR="00787324" w:rsidRPr="0011534A" w:rsidRDefault="00787324" w:rsidP="0057368D">
      <w:pPr>
        <w:rPr>
          <w:sz w:val="20"/>
          <w:szCs w:val="20"/>
        </w:rPr>
      </w:pPr>
      <w:r w:rsidRPr="0011534A">
        <w:rPr>
          <w:sz w:val="20"/>
          <w:szCs w:val="20"/>
          <w:u w:val="single"/>
        </w:rPr>
        <w:t>      (должность)        </w:t>
      </w:r>
      <w:r w:rsidRPr="0011534A">
        <w:rPr>
          <w:sz w:val="20"/>
          <w:szCs w:val="20"/>
        </w:rPr>
        <w:t xml:space="preserve"> </w:t>
      </w:r>
      <w:r w:rsidRPr="0011534A">
        <w:rPr>
          <w:sz w:val="20"/>
          <w:szCs w:val="20"/>
          <w:u w:val="single"/>
        </w:rPr>
        <w:t>        (подпись)          </w:t>
      </w:r>
      <w:r w:rsidRPr="0011534A">
        <w:rPr>
          <w:sz w:val="20"/>
          <w:szCs w:val="20"/>
        </w:rPr>
        <w:t> </w:t>
      </w:r>
      <w:r w:rsidRPr="0011534A">
        <w:rPr>
          <w:sz w:val="20"/>
          <w:szCs w:val="20"/>
          <w:u w:val="single"/>
        </w:rPr>
        <w:t>    (фамилия, инициалы)    </w:t>
      </w:r>
    </w:p>
    <w:p w:rsidR="00787324" w:rsidRPr="0011534A" w:rsidRDefault="008E56DE" w:rsidP="008E56DE">
      <w:pPr>
        <w:rPr>
          <w:sz w:val="20"/>
          <w:szCs w:val="20"/>
        </w:rPr>
      </w:pPr>
      <w:r>
        <w:rPr>
          <w:sz w:val="20"/>
          <w:szCs w:val="20"/>
        </w:rPr>
        <w:t xml:space="preserve">                               </w:t>
      </w:r>
      <w:r w:rsidR="00787324" w:rsidRPr="0011534A">
        <w:rPr>
          <w:sz w:val="20"/>
          <w:szCs w:val="20"/>
        </w:rPr>
        <w:t>Оборот последнего листа</w:t>
      </w:r>
    </w:p>
    <w:p w:rsidR="00787324" w:rsidRPr="0011534A" w:rsidRDefault="00787324" w:rsidP="0057368D">
      <w:pPr>
        <w:rPr>
          <w:sz w:val="20"/>
          <w:szCs w:val="20"/>
        </w:rPr>
      </w:pPr>
      <w:r w:rsidRPr="0011534A">
        <w:rPr>
          <w:sz w:val="20"/>
          <w:szCs w:val="20"/>
        </w:rPr>
        <w:t xml:space="preserve">В настоящем акте пронумеровано, прошнуровано и заверено печатью </w:t>
      </w:r>
      <w:r w:rsidRPr="0011534A">
        <w:rPr>
          <w:sz w:val="20"/>
          <w:szCs w:val="20"/>
          <w:u w:val="single"/>
        </w:rPr>
        <w:t>                    </w:t>
      </w:r>
      <w:r w:rsidRPr="0011534A">
        <w:rPr>
          <w:sz w:val="20"/>
          <w:szCs w:val="20"/>
        </w:rPr>
        <w:t xml:space="preserve"> листов.</w:t>
      </w:r>
    </w:p>
    <w:p w:rsidR="00787324" w:rsidRPr="0011534A" w:rsidRDefault="00787324" w:rsidP="0057368D">
      <w:pPr>
        <w:rPr>
          <w:sz w:val="20"/>
          <w:szCs w:val="20"/>
          <w:u w:val="single"/>
        </w:rPr>
      </w:pPr>
      <w:r w:rsidRPr="0011534A">
        <w:rPr>
          <w:sz w:val="20"/>
          <w:szCs w:val="20"/>
          <w:u w:val="single"/>
        </w:rPr>
        <w:t>    (должность председателя комиссии)    </w:t>
      </w:r>
      <w:r w:rsidRPr="0011534A">
        <w:rPr>
          <w:sz w:val="20"/>
          <w:szCs w:val="20"/>
        </w:rPr>
        <w:t> </w:t>
      </w:r>
      <w:r w:rsidRPr="0011534A">
        <w:rPr>
          <w:i/>
          <w:sz w:val="20"/>
          <w:szCs w:val="20"/>
          <w:u w:val="single"/>
        </w:rPr>
        <w:t>        (подпись)          </w:t>
      </w:r>
      <w:r w:rsidRPr="0011534A">
        <w:rPr>
          <w:i/>
          <w:sz w:val="20"/>
          <w:szCs w:val="20"/>
        </w:rPr>
        <w:t> </w:t>
      </w:r>
      <w:r w:rsidRPr="0011534A">
        <w:rPr>
          <w:sz w:val="20"/>
          <w:szCs w:val="20"/>
          <w:u w:val="single"/>
        </w:rPr>
        <w:t>    (фамилия, инициалы)    </w:t>
      </w:r>
    </w:p>
    <w:p w:rsidR="0057368D" w:rsidRPr="0011534A" w:rsidRDefault="0057368D" w:rsidP="0057368D">
      <w:pPr>
        <w:rPr>
          <w:sz w:val="20"/>
          <w:szCs w:val="20"/>
        </w:rPr>
      </w:pPr>
    </w:p>
    <w:p w:rsidR="00997368" w:rsidRPr="0011534A" w:rsidRDefault="00787324" w:rsidP="0057368D">
      <w:pPr>
        <w:rPr>
          <w:sz w:val="20"/>
          <w:szCs w:val="20"/>
        </w:rPr>
      </w:pPr>
      <w:r w:rsidRPr="0011534A">
        <w:rPr>
          <w:sz w:val="20"/>
          <w:szCs w:val="20"/>
        </w:rPr>
        <w:t>"</w:t>
      </w:r>
      <w:r w:rsidRPr="0011534A">
        <w:rPr>
          <w:sz w:val="20"/>
          <w:szCs w:val="20"/>
          <w:u w:val="single"/>
        </w:rPr>
        <w:t>        </w:t>
      </w:r>
      <w:r w:rsidRPr="0011534A">
        <w:rPr>
          <w:sz w:val="20"/>
          <w:szCs w:val="20"/>
        </w:rPr>
        <w:t xml:space="preserve">" </w:t>
      </w:r>
      <w:r w:rsidRPr="0011534A">
        <w:rPr>
          <w:sz w:val="20"/>
          <w:szCs w:val="20"/>
          <w:u w:val="single"/>
        </w:rPr>
        <w:t>                      </w:t>
      </w:r>
      <w:r w:rsidRPr="0011534A">
        <w:rPr>
          <w:sz w:val="20"/>
          <w:szCs w:val="20"/>
        </w:rPr>
        <w:t xml:space="preserve"> 20</w:t>
      </w:r>
      <w:r w:rsidRPr="0011534A">
        <w:rPr>
          <w:sz w:val="20"/>
          <w:szCs w:val="20"/>
          <w:u w:val="single"/>
        </w:rPr>
        <w:t>        </w:t>
      </w:r>
      <w:r w:rsidRPr="0011534A">
        <w:rPr>
          <w:sz w:val="20"/>
          <w:szCs w:val="20"/>
        </w:rPr>
        <w:t>г.</w:t>
      </w:r>
    </w:p>
    <w:p w:rsidR="0057368D" w:rsidRPr="0011534A" w:rsidRDefault="0057368D" w:rsidP="00997368">
      <w:pPr>
        <w:rPr>
          <w:sz w:val="20"/>
          <w:szCs w:val="20"/>
        </w:rPr>
      </w:pPr>
    </w:p>
    <w:p w:rsidR="00787324" w:rsidRPr="0011534A" w:rsidRDefault="00787324" w:rsidP="00997368">
      <w:pPr>
        <w:rPr>
          <w:sz w:val="20"/>
          <w:szCs w:val="20"/>
        </w:rPr>
      </w:pPr>
      <w:r w:rsidRPr="0011534A">
        <w:rPr>
          <w:sz w:val="20"/>
          <w:szCs w:val="20"/>
        </w:rPr>
        <w:t>М.П.</w:t>
      </w:r>
      <w:bookmarkStart w:id="90" w:name="_docEnd_10"/>
      <w:bookmarkEnd w:id="90"/>
    </w:p>
    <w:p w:rsidR="00787324" w:rsidRPr="0011534A" w:rsidRDefault="00787324" w:rsidP="00813496">
      <w:pPr>
        <w:ind w:left="2694" w:hanging="993"/>
        <w:rPr>
          <w:sz w:val="20"/>
          <w:szCs w:val="20"/>
        </w:rPr>
        <w:sectPr w:rsidR="00787324" w:rsidRPr="0011534A" w:rsidSect="008B0023">
          <w:headerReference w:type="default" r:id="rId29"/>
          <w:footerReference w:type="default" r:id="rId30"/>
          <w:footerReference w:type="first" r:id="rId31"/>
          <w:footnotePr>
            <w:numRestart w:val="eachSect"/>
          </w:footnotePr>
          <w:pgSz w:w="11907" w:h="16839" w:code="9"/>
          <w:pgMar w:top="1134" w:right="850" w:bottom="1134" w:left="1701" w:header="720" w:footer="720" w:gutter="0"/>
          <w:pgNumType w:start="1"/>
          <w:cols w:space="720"/>
          <w:titlePg/>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425395" w:rsidRPr="00135B0C" w:rsidTr="00425395">
        <w:tc>
          <w:tcPr>
            <w:tcW w:w="4786" w:type="dxa"/>
          </w:tcPr>
          <w:p w:rsidR="00425395" w:rsidRPr="00135B0C" w:rsidRDefault="004355BE" w:rsidP="00AD6E44">
            <w:pPr>
              <w:keepNext/>
              <w:keepLines/>
              <w:ind w:firstLine="0"/>
              <w:jc w:val="right"/>
              <w:rPr>
                <w:sz w:val="22"/>
              </w:rPr>
            </w:pPr>
            <w:r>
              <w:rPr>
                <w:sz w:val="22"/>
              </w:rPr>
              <w:lastRenderedPageBreak/>
              <w:t xml:space="preserve">        </w:t>
            </w:r>
          </w:p>
        </w:tc>
        <w:tc>
          <w:tcPr>
            <w:tcW w:w="4786" w:type="dxa"/>
          </w:tcPr>
          <w:p w:rsidR="004355BE" w:rsidRDefault="004355BE" w:rsidP="004355BE">
            <w:pPr>
              <w:rPr>
                <w:sz w:val="22"/>
              </w:rPr>
            </w:pPr>
            <w:r>
              <w:rPr>
                <w:sz w:val="22"/>
              </w:rPr>
              <w:t xml:space="preserve">                                             </w:t>
            </w:r>
          </w:p>
          <w:p w:rsidR="004355BE" w:rsidRDefault="004355BE" w:rsidP="004355BE">
            <w:pPr>
              <w:ind w:left="6052" w:hanging="5343"/>
              <w:jc w:val="center"/>
              <w:rPr>
                <w:sz w:val="22"/>
              </w:rPr>
            </w:pPr>
            <w:r>
              <w:rPr>
                <w:sz w:val="22"/>
              </w:rPr>
              <w:t xml:space="preserve">                                                                              Приложение </w:t>
            </w:r>
          </w:p>
          <w:p w:rsidR="004355BE" w:rsidRDefault="004355BE" w:rsidP="004355BE">
            <w:pPr>
              <w:ind w:left="5794" w:hanging="4733"/>
              <w:jc w:val="left"/>
              <w:rPr>
                <w:sz w:val="22"/>
              </w:rPr>
            </w:pPr>
            <w:r>
              <w:rPr>
                <w:sz w:val="22"/>
              </w:rPr>
              <w:t xml:space="preserve">                               </w:t>
            </w:r>
            <w:r w:rsidR="00425395" w:rsidRPr="00135B0C">
              <w:rPr>
                <w:sz w:val="22"/>
              </w:rPr>
              <w:t xml:space="preserve">                                                                     </w:t>
            </w:r>
            <w:r w:rsidR="00CA7E76" w:rsidRPr="00135B0C">
              <w:rPr>
                <w:sz w:val="22"/>
              </w:rPr>
              <w:t xml:space="preserve">                                                                         </w:t>
            </w:r>
            <w:r>
              <w:rPr>
                <w:sz w:val="22"/>
              </w:rPr>
              <w:t xml:space="preserve">                                                      к Учетной политике</w:t>
            </w:r>
          </w:p>
          <w:p w:rsidR="00425395" w:rsidRPr="00135B0C" w:rsidRDefault="004355BE" w:rsidP="004355BE">
            <w:pPr>
              <w:ind w:left="7060" w:hanging="6151"/>
              <w:rPr>
                <w:sz w:val="22"/>
              </w:rPr>
            </w:pPr>
            <w:r>
              <w:rPr>
                <w:sz w:val="22"/>
              </w:rPr>
              <w:t xml:space="preserve">                                                                            </w:t>
            </w:r>
            <w:proofErr w:type="spellStart"/>
            <w:r>
              <w:rPr>
                <w:sz w:val="22"/>
              </w:rPr>
              <w:t>МБУ</w:t>
            </w:r>
            <w:proofErr w:type="gramStart"/>
            <w:r>
              <w:rPr>
                <w:sz w:val="22"/>
              </w:rPr>
              <w:t>«Р</w:t>
            </w:r>
            <w:proofErr w:type="gramEnd"/>
            <w:r>
              <w:rPr>
                <w:sz w:val="22"/>
              </w:rPr>
              <w:t>едакция</w:t>
            </w:r>
            <w:proofErr w:type="spellEnd"/>
            <w:r>
              <w:rPr>
                <w:sz w:val="22"/>
              </w:rPr>
              <w:t xml:space="preserve"> </w:t>
            </w:r>
            <w:r w:rsidR="00813496" w:rsidRPr="00135B0C">
              <w:rPr>
                <w:sz w:val="22"/>
              </w:rPr>
              <w:t>Ударник</w:t>
            </w:r>
            <w:r>
              <w:rPr>
                <w:sz w:val="22"/>
              </w:rPr>
              <w:t xml:space="preserve"> «Уд</w:t>
            </w:r>
            <w:r>
              <w:rPr>
                <w:sz w:val="22"/>
              </w:rPr>
              <w:lastRenderedPageBreak/>
              <w:t>арник»</w:t>
            </w:r>
            <w:r w:rsidR="00425395" w:rsidRPr="00135B0C">
              <w:rPr>
                <w:sz w:val="22"/>
              </w:rPr>
              <w:t xml:space="preserve">                                                                                                             </w:t>
            </w:r>
            <w:r w:rsidR="00CA7E76" w:rsidRPr="00135B0C">
              <w:rPr>
                <w:sz w:val="22"/>
              </w:rPr>
              <w:t xml:space="preserve">       </w:t>
            </w:r>
          </w:p>
          <w:p w:rsidR="00CA7E76" w:rsidRPr="00135B0C" w:rsidRDefault="00CA7E76" w:rsidP="00AD6E44">
            <w:pPr>
              <w:jc w:val="center"/>
              <w:rPr>
                <w:sz w:val="22"/>
              </w:rPr>
            </w:pPr>
            <w:r w:rsidRPr="00135B0C">
              <w:rPr>
                <w:sz w:val="22"/>
              </w:rPr>
              <w:t xml:space="preserve">                                           </w:t>
            </w:r>
            <w:r w:rsidR="00813496" w:rsidRPr="00135B0C">
              <w:rPr>
                <w:sz w:val="22"/>
              </w:rPr>
              <w:t xml:space="preserve">                </w:t>
            </w:r>
            <w:r w:rsidR="004355BE">
              <w:rPr>
                <w:sz w:val="22"/>
              </w:rPr>
              <w:t xml:space="preserve">                  </w:t>
            </w:r>
            <w:r w:rsidR="00425395" w:rsidRPr="00135B0C">
              <w:rPr>
                <w:sz w:val="22"/>
              </w:rPr>
              <w:t>для целей</w:t>
            </w:r>
            <w:r w:rsidRPr="00135B0C">
              <w:rPr>
                <w:sz w:val="22"/>
              </w:rPr>
              <w:t xml:space="preserve"> бухгалтерского</w:t>
            </w:r>
            <w:r w:rsidR="00425395" w:rsidRPr="00135B0C">
              <w:rPr>
                <w:sz w:val="22"/>
              </w:rPr>
              <w:t xml:space="preserve"> </w:t>
            </w:r>
          </w:p>
          <w:p w:rsidR="00425395" w:rsidRPr="00135B0C" w:rsidRDefault="00CA7E76" w:rsidP="00AD6E44">
            <w:pPr>
              <w:jc w:val="center"/>
              <w:rPr>
                <w:sz w:val="22"/>
              </w:rPr>
            </w:pPr>
            <w:r w:rsidRPr="00135B0C">
              <w:rPr>
                <w:sz w:val="22"/>
              </w:rPr>
              <w:t xml:space="preserve">                                   </w:t>
            </w:r>
            <w:r w:rsidR="00813496" w:rsidRPr="00135B0C">
              <w:rPr>
                <w:sz w:val="22"/>
              </w:rPr>
              <w:t xml:space="preserve">                   </w:t>
            </w:r>
            <w:r w:rsidR="004355BE">
              <w:rPr>
                <w:sz w:val="22"/>
              </w:rPr>
              <w:t xml:space="preserve">                            </w:t>
            </w:r>
            <w:r w:rsidRPr="00135B0C">
              <w:rPr>
                <w:sz w:val="22"/>
              </w:rPr>
              <w:t xml:space="preserve"> (</w:t>
            </w:r>
            <w:r w:rsidR="00425395" w:rsidRPr="00135B0C">
              <w:rPr>
                <w:sz w:val="22"/>
              </w:rPr>
              <w:t>бюджетного</w:t>
            </w:r>
            <w:r w:rsidRPr="00135B0C">
              <w:rPr>
                <w:sz w:val="22"/>
              </w:rPr>
              <w:t>)</w:t>
            </w:r>
            <w:r w:rsidR="00425395" w:rsidRPr="00135B0C">
              <w:rPr>
                <w:sz w:val="22"/>
              </w:rPr>
              <w:t xml:space="preserve"> учета</w:t>
            </w:r>
          </w:p>
          <w:p w:rsidR="00425395" w:rsidRPr="00135B0C" w:rsidRDefault="00425395" w:rsidP="00AD6E44">
            <w:pPr>
              <w:keepNext/>
              <w:keepLines/>
              <w:ind w:firstLine="0"/>
              <w:jc w:val="right"/>
              <w:rPr>
                <w:sz w:val="22"/>
              </w:rPr>
            </w:pPr>
          </w:p>
        </w:tc>
      </w:tr>
    </w:tbl>
    <w:p w:rsidR="002A6F3A" w:rsidRPr="00135B0C" w:rsidRDefault="002A6F3A" w:rsidP="00AD6E44">
      <w:pPr>
        <w:keepNext/>
        <w:keepLines/>
        <w:jc w:val="right"/>
        <w:rPr>
          <w:sz w:val="22"/>
        </w:rPr>
      </w:pPr>
    </w:p>
    <w:p w:rsidR="00787324" w:rsidRPr="00135B0C" w:rsidRDefault="00787324" w:rsidP="00AD6E44">
      <w:pPr>
        <w:pStyle w:val="ac"/>
        <w:rPr>
          <w:sz w:val="22"/>
          <w:szCs w:val="22"/>
        </w:rPr>
      </w:pPr>
      <w:bookmarkStart w:id="91" w:name="_docStart_11"/>
      <w:bookmarkStart w:id="92" w:name="_title_11"/>
      <w:bookmarkStart w:id="93" w:name="_ref_597263"/>
      <w:bookmarkEnd w:id="91"/>
      <w:r w:rsidRPr="00135B0C">
        <w:rPr>
          <w:sz w:val="22"/>
          <w:szCs w:val="22"/>
        </w:rPr>
        <w:t>Порядок выдачи под отчет денежных средств, составления и представления отчетов подотчетными лицами</w:t>
      </w:r>
      <w:bookmarkEnd w:id="92"/>
      <w:bookmarkEnd w:id="93"/>
    </w:p>
    <w:p w:rsidR="00787324" w:rsidRPr="00135B0C" w:rsidRDefault="00787324" w:rsidP="00AD6E44">
      <w:pPr>
        <w:pStyle w:val="heading1normal"/>
        <w:numPr>
          <w:ilvl w:val="0"/>
          <w:numId w:val="10"/>
        </w:numPr>
        <w:spacing w:line="240" w:lineRule="auto"/>
        <w:ind w:left="0" w:firstLine="482"/>
      </w:pPr>
      <w:bookmarkStart w:id="94" w:name="_ref_1706528"/>
      <w:r w:rsidRPr="00135B0C">
        <w:rPr>
          <w:b/>
        </w:rPr>
        <w:t>Общие положения</w:t>
      </w:r>
      <w:bookmarkEnd w:id="94"/>
    </w:p>
    <w:p w:rsidR="00787324" w:rsidRPr="00135B0C" w:rsidRDefault="00787324" w:rsidP="00AD6E44">
      <w:pPr>
        <w:pStyle w:val="2"/>
        <w:spacing w:line="240" w:lineRule="auto"/>
        <w:rPr>
          <w:szCs w:val="22"/>
        </w:rPr>
      </w:pPr>
      <w:bookmarkStart w:id="95" w:name="_ref_1706529"/>
      <w:r w:rsidRPr="00135B0C">
        <w:rPr>
          <w:szCs w:val="22"/>
        </w:rPr>
        <w:t>Порядок устанавливает единые правила расчетов с подотчетными лицами.</w:t>
      </w:r>
      <w:bookmarkEnd w:id="95"/>
    </w:p>
    <w:p w:rsidR="00787324" w:rsidRPr="00135B0C" w:rsidRDefault="00787324" w:rsidP="00AD6E44">
      <w:pPr>
        <w:pStyle w:val="2"/>
        <w:spacing w:line="240" w:lineRule="auto"/>
        <w:rPr>
          <w:szCs w:val="22"/>
        </w:rPr>
      </w:pPr>
      <w:bookmarkStart w:id="96" w:name="_ref_1706530"/>
      <w:r w:rsidRPr="00135B0C">
        <w:rPr>
          <w:szCs w:val="22"/>
        </w:rPr>
        <w:t>Основными нормативными правовыми актами, использованными при разработке настоящего Порядка, являются:</w:t>
      </w:r>
      <w:bookmarkEnd w:id="96"/>
    </w:p>
    <w:p w:rsidR="00787324" w:rsidRPr="00135B0C" w:rsidRDefault="00787324" w:rsidP="00AD6E44">
      <w:pPr>
        <w:rPr>
          <w:sz w:val="22"/>
        </w:rPr>
      </w:pPr>
      <w:r w:rsidRPr="00135B0C">
        <w:rPr>
          <w:sz w:val="22"/>
        </w:rPr>
        <w:t>- Указание № 3210-У;</w:t>
      </w:r>
    </w:p>
    <w:p w:rsidR="00787324" w:rsidRPr="00135B0C" w:rsidRDefault="00787324" w:rsidP="00AD6E44">
      <w:pPr>
        <w:rPr>
          <w:sz w:val="22"/>
        </w:rPr>
      </w:pPr>
      <w:r w:rsidRPr="00135B0C">
        <w:rPr>
          <w:sz w:val="22"/>
        </w:rPr>
        <w:t>- Инструкция № 157н;</w:t>
      </w:r>
    </w:p>
    <w:p w:rsidR="00787324" w:rsidRPr="00135B0C" w:rsidRDefault="00787324" w:rsidP="00AD6E44">
      <w:pPr>
        <w:rPr>
          <w:sz w:val="22"/>
        </w:rPr>
      </w:pPr>
      <w:r w:rsidRPr="00135B0C">
        <w:rPr>
          <w:sz w:val="22"/>
        </w:rPr>
        <w:t>- Приказ Минфина России № 52н;</w:t>
      </w:r>
    </w:p>
    <w:p w:rsidR="00787324" w:rsidRPr="00135B0C" w:rsidRDefault="00787324" w:rsidP="00AD6E44">
      <w:pPr>
        <w:rPr>
          <w:sz w:val="22"/>
        </w:rPr>
      </w:pPr>
      <w:r w:rsidRPr="00135B0C">
        <w:rPr>
          <w:sz w:val="22"/>
        </w:rPr>
        <w:t>- Положение об особенностях направления работников в служебные командировки, утвержденное Постановлением Правительства РФ от 13.10.2008 № 749.</w:t>
      </w:r>
    </w:p>
    <w:p w:rsidR="00787324" w:rsidRPr="00135B0C" w:rsidRDefault="00787324" w:rsidP="00AD6E44">
      <w:pPr>
        <w:pStyle w:val="heading1normal"/>
        <w:numPr>
          <w:ilvl w:val="0"/>
          <w:numId w:val="5"/>
        </w:numPr>
        <w:spacing w:line="240" w:lineRule="auto"/>
        <w:ind w:left="0" w:firstLine="482"/>
      </w:pPr>
      <w:bookmarkStart w:id="97" w:name="_ref_1715371"/>
      <w:r w:rsidRPr="00135B0C">
        <w:rPr>
          <w:b/>
        </w:rPr>
        <w:t>Порядок выдачи денежных средств под отчет</w:t>
      </w:r>
      <w:bookmarkEnd w:id="97"/>
    </w:p>
    <w:p w:rsidR="00787324" w:rsidRPr="00135B0C" w:rsidRDefault="00787324" w:rsidP="00AD6E44">
      <w:pPr>
        <w:pStyle w:val="2"/>
        <w:spacing w:line="240" w:lineRule="auto"/>
        <w:rPr>
          <w:szCs w:val="22"/>
        </w:rPr>
      </w:pPr>
      <w:bookmarkStart w:id="98" w:name="_ref_1724044"/>
      <w:r w:rsidRPr="00135B0C">
        <w:rPr>
          <w:szCs w:val="22"/>
        </w:rPr>
        <w:t>Денежные средства выдаются (перечисляются) под отчет:</w:t>
      </w:r>
      <w:bookmarkEnd w:id="98"/>
    </w:p>
    <w:p w:rsidR="00787324" w:rsidRPr="00135B0C" w:rsidRDefault="00787324" w:rsidP="00AD6E44">
      <w:pPr>
        <w:rPr>
          <w:sz w:val="22"/>
        </w:rPr>
      </w:pPr>
      <w:r w:rsidRPr="00135B0C">
        <w:rPr>
          <w:sz w:val="22"/>
        </w:rPr>
        <w:t>- на административно-хозяйственные нужды;</w:t>
      </w:r>
    </w:p>
    <w:p w:rsidR="00787324" w:rsidRPr="00135B0C" w:rsidRDefault="00787324" w:rsidP="00AD6E44">
      <w:pPr>
        <w:rPr>
          <w:sz w:val="22"/>
        </w:rPr>
      </w:pPr>
      <w:r w:rsidRPr="00135B0C">
        <w:rPr>
          <w:sz w:val="22"/>
        </w:rPr>
        <w:t>- покрытие (возмещение) затрат, связанных со служебными командировками.</w:t>
      </w:r>
    </w:p>
    <w:p w:rsidR="00787324" w:rsidRPr="00135B0C" w:rsidRDefault="00787324" w:rsidP="00AD6E44">
      <w:pPr>
        <w:pStyle w:val="2"/>
        <w:spacing w:line="240" w:lineRule="auto"/>
        <w:rPr>
          <w:szCs w:val="22"/>
        </w:rPr>
      </w:pPr>
      <w:bookmarkStart w:id="99" w:name="_ref_1724045"/>
      <w:r w:rsidRPr="00135B0C">
        <w:rPr>
          <w:szCs w:val="22"/>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99"/>
    </w:p>
    <w:p w:rsidR="00787324" w:rsidRPr="00135B0C" w:rsidRDefault="00787324" w:rsidP="00AD6E44">
      <w:pPr>
        <w:pStyle w:val="2"/>
        <w:spacing w:line="240" w:lineRule="auto"/>
        <w:rPr>
          <w:szCs w:val="22"/>
        </w:rPr>
      </w:pPr>
      <w:bookmarkStart w:id="100" w:name="_ref_1724046"/>
      <w:r w:rsidRPr="00135B0C">
        <w:rPr>
          <w:szCs w:val="22"/>
        </w:rPr>
        <w:t>Сумма денежных средств, выдаваемых под отчет одному лицу на административно-хозяйственные нужды, с учетом перера</w:t>
      </w:r>
      <w:r w:rsidR="00CA7E76" w:rsidRPr="00135B0C">
        <w:rPr>
          <w:szCs w:val="22"/>
        </w:rPr>
        <w:t>схода не может превышать 100 00 (десять</w:t>
      </w:r>
      <w:r w:rsidRPr="00135B0C">
        <w:rPr>
          <w:szCs w:val="22"/>
        </w:rPr>
        <w:t xml:space="preserve"> тысяч) руб.</w:t>
      </w:r>
      <w:bookmarkEnd w:id="100"/>
    </w:p>
    <w:p w:rsidR="00787324" w:rsidRPr="00135B0C" w:rsidRDefault="00787324" w:rsidP="00AD6E44">
      <w:pPr>
        <w:pStyle w:val="2"/>
        <w:spacing w:line="240" w:lineRule="auto"/>
        <w:rPr>
          <w:szCs w:val="22"/>
        </w:rPr>
      </w:pPr>
      <w:bookmarkStart w:id="101" w:name="_ref_1724047"/>
      <w:r w:rsidRPr="00135B0C">
        <w:rPr>
          <w:szCs w:val="22"/>
        </w:rPr>
        <w:t>Денежные средства под отчет на административно-хозяйственные нужды перечисляются на банковские карты сотрудников.</w:t>
      </w:r>
      <w:bookmarkEnd w:id="101"/>
    </w:p>
    <w:p w:rsidR="00787324" w:rsidRPr="00135B0C" w:rsidRDefault="00787324" w:rsidP="00AD6E44">
      <w:pPr>
        <w:pStyle w:val="2"/>
        <w:spacing w:line="240" w:lineRule="auto"/>
        <w:rPr>
          <w:szCs w:val="22"/>
        </w:rPr>
      </w:pPr>
      <w:bookmarkStart w:id="102" w:name="_ref_1724048"/>
      <w:r w:rsidRPr="00135B0C">
        <w:rPr>
          <w:szCs w:val="22"/>
        </w:rPr>
        <w:t>Максимальный срок выдачи денежных средств под отчет на административно-хозяйственные нужды составляет 10 календарных дней.</w:t>
      </w:r>
      <w:bookmarkEnd w:id="102"/>
    </w:p>
    <w:p w:rsidR="00787324" w:rsidRPr="00135B0C" w:rsidRDefault="00787324" w:rsidP="00AD6E44">
      <w:pPr>
        <w:pStyle w:val="2"/>
        <w:spacing w:line="240" w:lineRule="auto"/>
        <w:rPr>
          <w:szCs w:val="22"/>
        </w:rPr>
      </w:pPr>
      <w:bookmarkStart w:id="103" w:name="_ref_1724049"/>
      <w:r w:rsidRPr="00135B0C">
        <w:rPr>
          <w:szCs w:val="22"/>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103"/>
    </w:p>
    <w:p w:rsidR="00787324" w:rsidRPr="00135B0C" w:rsidRDefault="00787324" w:rsidP="00AD6E44">
      <w:pPr>
        <w:pStyle w:val="2"/>
        <w:spacing w:line="240" w:lineRule="auto"/>
        <w:rPr>
          <w:szCs w:val="22"/>
        </w:rPr>
      </w:pPr>
      <w:bookmarkStart w:id="104" w:name="_ref_1724050"/>
      <w:r w:rsidRPr="00135B0C">
        <w:rPr>
          <w:szCs w:val="22"/>
        </w:rPr>
        <w:t>Авансы на расходы, связанные со служебными командировками, перечисляются на банковские карты сотрудников.</w:t>
      </w:r>
      <w:bookmarkEnd w:id="104"/>
    </w:p>
    <w:p w:rsidR="00787324" w:rsidRPr="00135B0C" w:rsidRDefault="00787324" w:rsidP="00AD6E44">
      <w:pPr>
        <w:pStyle w:val="2"/>
        <w:spacing w:line="240" w:lineRule="auto"/>
        <w:rPr>
          <w:szCs w:val="22"/>
        </w:rPr>
      </w:pPr>
      <w:bookmarkStart w:id="105" w:name="_ref_1724051"/>
      <w:r w:rsidRPr="00135B0C">
        <w:rPr>
          <w:szCs w:val="22"/>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105"/>
    </w:p>
    <w:p w:rsidR="00787324" w:rsidRPr="00135B0C" w:rsidRDefault="00787324" w:rsidP="00AD6E44">
      <w:pPr>
        <w:pStyle w:val="2"/>
        <w:spacing w:line="240" w:lineRule="auto"/>
        <w:rPr>
          <w:szCs w:val="22"/>
        </w:rPr>
      </w:pPr>
      <w:bookmarkStart w:id="106" w:name="_ref_1724052"/>
      <w:r w:rsidRPr="00135B0C">
        <w:rPr>
          <w:szCs w:val="22"/>
        </w:rPr>
        <w:t xml:space="preserve">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w:t>
      </w:r>
      <w:r w:rsidRPr="00135B0C">
        <w:rPr>
          <w:szCs w:val="22"/>
        </w:rPr>
        <w:lastRenderedPageBreak/>
        <w:t>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106"/>
    </w:p>
    <w:p w:rsidR="00787324" w:rsidRPr="00135B0C" w:rsidRDefault="00787324" w:rsidP="00AD6E44">
      <w:pPr>
        <w:pStyle w:val="2"/>
        <w:spacing w:line="240" w:lineRule="auto"/>
        <w:rPr>
          <w:szCs w:val="22"/>
        </w:rPr>
      </w:pPr>
      <w:bookmarkStart w:id="107" w:name="_ref_1724053"/>
      <w:r w:rsidRPr="00135B0C">
        <w:rPr>
          <w:szCs w:val="22"/>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107"/>
    </w:p>
    <w:p w:rsidR="00787324" w:rsidRPr="00135B0C" w:rsidRDefault="00787324" w:rsidP="00AD6E44">
      <w:pPr>
        <w:pStyle w:val="2"/>
        <w:spacing w:line="240" w:lineRule="auto"/>
        <w:rPr>
          <w:szCs w:val="22"/>
        </w:rPr>
      </w:pPr>
      <w:bookmarkStart w:id="108" w:name="_ref_1724054"/>
      <w:r w:rsidRPr="00135B0C">
        <w:rPr>
          <w:szCs w:val="22"/>
        </w:rP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(ф. 0504505).</w:t>
      </w:r>
      <w:bookmarkEnd w:id="108"/>
    </w:p>
    <w:p w:rsidR="00787324" w:rsidRPr="00135B0C" w:rsidRDefault="00787324" w:rsidP="00AD6E44">
      <w:pPr>
        <w:pStyle w:val="2"/>
        <w:spacing w:line="240" w:lineRule="auto"/>
        <w:rPr>
          <w:szCs w:val="22"/>
        </w:rPr>
      </w:pPr>
      <w:bookmarkStart w:id="109" w:name="_ref_1724055"/>
      <w:r w:rsidRPr="00135B0C">
        <w:rPr>
          <w:szCs w:val="22"/>
        </w:rPr>
        <w:t>Передача выданных (перечисленных) под отчет денежных средств одним лицом другому запрещается.</w:t>
      </w:r>
      <w:bookmarkEnd w:id="109"/>
    </w:p>
    <w:p w:rsidR="00787324" w:rsidRPr="00135B0C" w:rsidRDefault="00787324" w:rsidP="00AD6E44">
      <w:pPr>
        <w:pStyle w:val="2"/>
        <w:spacing w:line="240" w:lineRule="auto"/>
        <w:rPr>
          <w:szCs w:val="22"/>
        </w:rPr>
      </w:pPr>
      <w:bookmarkStart w:id="110" w:name="_ref_1724056"/>
      <w:r w:rsidRPr="00135B0C">
        <w:rPr>
          <w:szCs w:val="22"/>
        </w:rP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110"/>
    </w:p>
    <w:p w:rsidR="00787324" w:rsidRPr="00135B0C" w:rsidRDefault="00787324" w:rsidP="00AD6E44">
      <w:pPr>
        <w:pStyle w:val="heading1normal"/>
        <w:numPr>
          <w:ilvl w:val="0"/>
          <w:numId w:val="5"/>
        </w:numPr>
        <w:spacing w:line="240" w:lineRule="auto"/>
        <w:ind w:left="0" w:firstLine="482"/>
      </w:pPr>
      <w:bookmarkStart w:id="111" w:name="_ref_1732807"/>
      <w:r w:rsidRPr="00135B0C">
        <w:rPr>
          <w:b/>
        </w:rPr>
        <w:t>Порядок представления отчетности подотчетными лицами</w:t>
      </w:r>
      <w:bookmarkEnd w:id="111"/>
    </w:p>
    <w:p w:rsidR="00787324" w:rsidRPr="00135B0C" w:rsidRDefault="00787324" w:rsidP="00AD6E44">
      <w:pPr>
        <w:pStyle w:val="2"/>
        <w:spacing w:line="240" w:lineRule="auto"/>
        <w:rPr>
          <w:szCs w:val="22"/>
        </w:rPr>
      </w:pPr>
      <w:bookmarkStart w:id="112" w:name="_ref_1732808"/>
      <w:r w:rsidRPr="00135B0C">
        <w:rPr>
          <w:szCs w:val="22"/>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112"/>
    </w:p>
    <w:p w:rsidR="00787324" w:rsidRPr="00135B0C" w:rsidRDefault="00787324" w:rsidP="00AD6E44">
      <w:pPr>
        <w:pStyle w:val="2"/>
        <w:spacing w:line="240" w:lineRule="auto"/>
        <w:rPr>
          <w:szCs w:val="22"/>
        </w:rPr>
      </w:pPr>
      <w:bookmarkStart w:id="113" w:name="_ref_1732809"/>
      <w:r w:rsidRPr="00135B0C">
        <w:rPr>
          <w:szCs w:val="22"/>
        </w:rPr>
        <w:t>Авансовый отчет (ф. 0504505)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113"/>
    </w:p>
    <w:p w:rsidR="00787324" w:rsidRPr="00135B0C" w:rsidRDefault="00787324" w:rsidP="00AD6E44">
      <w:pPr>
        <w:pStyle w:val="2"/>
        <w:spacing w:line="240" w:lineRule="auto"/>
        <w:rPr>
          <w:szCs w:val="22"/>
        </w:rPr>
      </w:pPr>
      <w:bookmarkStart w:id="114" w:name="_ref_1732810"/>
      <w:r w:rsidRPr="00135B0C">
        <w:rPr>
          <w:szCs w:val="22"/>
        </w:rPr>
        <w:t>Авансовый отчет (ф. 0504505) по командировочным расходам представляется работником не позднее трех рабочих дней со дня возвращения из командировки.</w:t>
      </w:r>
      <w:bookmarkEnd w:id="114"/>
    </w:p>
    <w:p w:rsidR="00787324" w:rsidRPr="00135B0C" w:rsidRDefault="00CA7E76" w:rsidP="00CA7E76">
      <w:pPr>
        <w:pStyle w:val="2"/>
        <w:numPr>
          <w:ilvl w:val="0"/>
          <w:numId w:val="0"/>
        </w:numPr>
        <w:spacing w:line="240" w:lineRule="auto"/>
        <w:ind w:left="482"/>
        <w:rPr>
          <w:szCs w:val="22"/>
        </w:rPr>
      </w:pPr>
      <w:bookmarkStart w:id="115" w:name="_ref_1732811"/>
      <w:r w:rsidRPr="00135B0C">
        <w:rPr>
          <w:szCs w:val="22"/>
        </w:rPr>
        <w:t>Главный бухгалтер, ответственный</w:t>
      </w:r>
      <w:r w:rsidR="00787324" w:rsidRPr="00135B0C">
        <w:rPr>
          <w:szCs w:val="22"/>
        </w:rPr>
        <w:t xml:space="preserve"> за оформление соответствующих фактов хозяйственной жизни, проверяют правильность оформления Авансового отчета (ф. 0504505), наличие документов, подтверждающих произведенные расходы, обоснованность расходования средств.</w:t>
      </w:r>
      <w:bookmarkEnd w:id="115"/>
    </w:p>
    <w:p w:rsidR="00787324" w:rsidRPr="00135B0C" w:rsidRDefault="00787324" w:rsidP="00AD6E44">
      <w:pPr>
        <w:pStyle w:val="2"/>
        <w:spacing w:line="240" w:lineRule="auto"/>
        <w:rPr>
          <w:szCs w:val="22"/>
        </w:rPr>
      </w:pPr>
      <w:bookmarkStart w:id="116" w:name="_ref_1732812"/>
      <w:r w:rsidRPr="00135B0C">
        <w:rPr>
          <w:szCs w:val="22"/>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116"/>
    </w:p>
    <w:p w:rsidR="00787324" w:rsidRPr="00135B0C" w:rsidRDefault="00787324" w:rsidP="00AD6E44">
      <w:pPr>
        <w:pStyle w:val="2"/>
        <w:spacing w:line="240" w:lineRule="auto"/>
        <w:rPr>
          <w:szCs w:val="22"/>
        </w:rPr>
      </w:pPr>
      <w:bookmarkStart w:id="117" w:name="_ref_1732813"/>
      <w:r w:rsidRPr="00135B0C">
        <w:rPr>
          <w:szCs w:val="22"/>
        </w:rPr>
        <w:t>Проверенный Авансовый отчет (ф. 0504505) утверждает руководитель. После этого отчет принимается к учету.</w:t>
      </w:r>
      <w:bookmarkEnd w:id="117"/>
    </w:p>
    <w:p w:rsidR="00787324" w:rsidRPr="00135B0C" w:rsidRDefault="00787324" w:rsidP="00AD6E44">
      <w:pPr>
        <w:pStyle w:val="2"/>
        <w:spacing w:line="240" w:lineRule="auto"/>
        <w:rPr>
          <w:szCs w:val="22"/>
        </w:rPr>
      </w:pPr>
      <w:bookmarkStart w:id="118" w:name="_ref_1732814"/>
      <w:r w:rsidRPr="00135B0C">
        <w:rPr>
          <w:szCs w:val="22"/>
        </w:rPr>
        <w:t>Проверка и утверждение авансового отчета осуществляются в течение трех рабочих дней со дня его представления подотчетным лицом.</w:t>
      </w:r>
      <w:bookmarkEnd w:id="118"/>
    </w:p>
    <w:p w:rsidR="00787324" w:rsidRPr="00135B0C" w:rsidRDefault="00787324" w:rsidP="00AD6E44">
      <w:pPr>
        <w:pStyle w:val="2"/>
        <w:spacing w:line="240" w:lineRule="auto"/>
        <w:rPr>
          <w:szCs w:val="22"/>
        </w:rPr>
      </w:pPr>
      <w:bookmarkStart w:id="119" w:name="_ref_1732815"/>
      <w:r w:rsidRPr="00135B0C">
        <w:rPr>
          <w:szCs w:val="22"/>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карты сотрудников.</w:t>
      </w:r>
      <w:bookmarkEnd w:id="119"/>
    </w:p>
    <w:p w:rsidR="00787324" w:rsidRPr="00135B0C" w:rsidRDefault="00787324" w:rsidP="00AD6E44">
      <w:pPr>
        <w:pStyle w:val="2"/>
        <w:spacing w:line="240" w:lineRule="auto"/>
        <w:rPr>
          <w:szCs w:val="22"/>
        </w:rPr>
      </w:pPr>
      <w:bookmarkStart w:id="120" w:name="_ref_1732816"/>
      <w:r w:rsidRPr="00135B0C">
        <w:rPr>
          <w:szCs w:val="22"/>
        </w:rPr>
        <w:t>Остаток неиспользованного аванса вносится подотчетным лицом не позднее дня, следующего за днем утверждения руководителем Авансового отчета (ф. 0504505).</w:t>
      </w:r>
      <w:bookmarkEnd w:id="120"/>
    </w:p>
    <w:p w:rsidR="00787324" w:rsidRPr="00135B0C" w:rsidRDefault="00787324" w:rsidP="00AD6E44">
      <w:pPr>
        <w:pStyle w:val="2"/>
        <w:spacing w:line="240" w:lineRule="auto"/>
        <w:rPr>
          <w:szCs w:val="22"/>
        </w:rPr>
      </w:pPr>
      <w:bookmarkStart w:id="121" w:name="_ref_1732817"/>
      <w:r w:rsidRPr="00135B0C">
        <w:rPr>
          <w:szCs w:val="22"/>
        </w:rPr>
        <w:t>Если работник в установленный срок не представил Авансовый отчет (ф. 0504505)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ст. ст. 137 и 138 ТК РФ.</w:t>
      </w:r>
      <w:bookmarkEnd w:id="121"/>
    </w:p>
    <w:p w:rsidR="00787324" w:rsidRPr="00135B0C" w:rsidRDefault="00787324" w:rsidP="00AD6E44">
      <w:pPr>
        <w:pStyle w:val="2"/>
        <w:spacing w:line="240" w:lineRule="auto"/>
        <w:rPr>
          <w:szCs w:val="22"/>
        </w:rPr>
      </w:pPr>
      <w:bookmarkStart w:id="122" w:name="_ref_1732818"/>
      <w:r w:rsidRPr="00135B0C">
        <w:rPr>
          <w:szCs w:val="22"/>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122"/>
    </w:p>
    <w:p w:rsidR="00787324" w:rsidRPr="00135B0C" w:rsidRDefault="00787324" w:rsidP="00AD6E44">
      <w:pPr>
        <w:rPr>
          <w:sz w:val="22"/>
        </w:rPr>
        <w:sectPr w:rsidR="00787324" w:rsidRPr="00135B0C" w:rsidSect="008B0023">
          <w:headerReference w:type="default" r:id="rId32"/>
          <w:footerReference w:type="default" r:id="rId33"/>
          <w:footerReference w:type="first" r:id="rId34"/>
          <w:footnotePr>
            <w:numRestart w:val="eachSect"/>
          </w:footnotePr>
          <w:pgSz w:w="11907" w:h="16839" w:code="9"/>
          <w:pgMar w:top="1134" w:right="850" w:bottom="1134" w:left="1701" w:header="720" w:footer="720" w:gutter="0"/>
          <w:pgNumType w:start="1"/>
          <w:cols w:space="720"/>
          <w:titlePg/>
        </w:sectPr>
      </w:pPr>
    </w:p>
    <w:p w:rsidR="00787324" w:rsidRPr="0011534A" w:rsidRDefault="00787324" w:rsidP="00AD6E44">
      <w:pPr>
        <w:keepNext/>
        <w:keepLines/>
        <w:jc w:val="right"/>
        <w:rPr>
          <w:sz w:val="20"/>
          <w:szCs w:val="20"/>
        </w:rPr>
      </w:pPr>
      <w:r w:rsidRPr="0011534A">
        <w:rPr>
          <w:sz w:val="20"/>
          <w:szCs w:val="20"/>
        </w:rPr>
        <w:lastRenderedPageBreak/>
        <w:t>Приложение № 1 к Порядку выдачи под отчет денежных средств</w:t>
      </w:r>
      <w:r w:rsidRPr="0011534A">
        <w:rPr>
          <w:sz w:val="20"/>
          <w:szCs w:val="20"/>
        </w:rPr>
        <w:br/>
      </w:r>
      <w:r w:rsidRPr="0011534A">
        <w:rPr>
          <w:sz w:val="20"/>
          <w:szCs w:val="20"/>
        </w:rPr>
        <w:br/>
      </w:r>
      <w:r w:rsidRPr="0011534A">
        <w:rPr>
          <w:sz w:val="20"/>
          <w:szCs w:val="20"/>
          <w:u w:val="single"/>
        </w:rPr>
        <w:t>                                                               </w:t>
      </w:r>
      <w:r w:rsidRPr="0011534A">
        <w:rPr>
          <w:sz w:val="20"/>
          <w:szCs w:val="20"/>
        </w:rPr>
        <w:br/>
      </w:r>
      <w:r w:rsidRPr="0011534A">
        <w:rPr>
          <w:sz w:val="20"/>
          <w:szCs w:val="20"/>
          <w:u w:val="single"/>
        </w:rPr>
        <w:t>    (должность, фамилия, инициалы руководителя)    </w:t>
      </w:r>
      <w:r w:rsidRPr="0011534A">
        <w:rPr>
          <w:sz w:val="20"/>
          <w:szCs w:val="20"/>
        </w:rPr>
        <w:br/>
      </w:r>
      <w:proofErr w:type="gramStart"/>
      <w:r w:rsidRPr="0011534A">
        <w:rPr>
          <w:sz w:val="20"/>
          <w:szCs w:val="20"/>
        </w:rPr>
        <w:t>от</w:t>
      </w:r>
      <w:proofErr w:type="gramEnd"/>
      <w:r w:rsidRPr="0011534A">
        <w:rPr>
          <w:sz w:val="20"/>
          <w:szCs w:val="20"/>
        </w:rPr>
        <w:t xml:space="preserve"> </w:t>
      </w:r>
      <w:r w:rsidRPr="0011534A">
        <w:rPr>
          <w:sz w:val="20"/>
          <w:szCs w:val="20"/>
          <w:u w:val="single"/>
        </w:rPr>
        <w:t>                                                         </w:t>
      </w:r>
      <w:r w:rsidRPr="0011534A">
        <w:rPr>
          <w:sz w:val="20"/>
          <w:szCs w:val="20"/>
        </w:rPr>
        <w:br/>
      </w:r>
      <w:r w:rsidRPr="0011534A">
        <w:rPr>
          <w:sz w:val="20"/>
          <w:szCs w:val="20"/>
          <w:u w:val="single"/>
        </w:rPr>
        <w:t>    (</w:t>
      </w:r>
      <w:proofErr w:type="gramStart"/>
      <w:r w:rsidRPr="0011534A">
        <w:rPr>
          <w:sz w:val="20"/>
          <w:szCs w:val="20"/>
          <w:u w:val="single"/>
        </w:rPr>
        <w:t>должность</w:t>
      </w:r>
      <w:proofErr w:type="gramEnd"/>
      <w:r w:rsidRPr="0011534A">
        <w:rPr>
          <w:sz w:val="20"/>
          <w:szCs w:val="20"/>
          <w:u w:val="single"/>
        </w:rPr>
        <w:t>, фамилия, инициалы работника)    </w:t>
      </w:r>
    </w:p>
    <w:p w:rsidR="00787324" w:rsidRPr="0011534A" w:rsidRDefault="00787324" w:rsidP="00AD6E44">
      <w:pPr>
        <w:jc w:val="center"/>
        <w:rPr>
          <w:sz w:val="20"/>
          <w:szCs w:val="20"/>
        </w:rPr>
      </w:pPr>
      <w:r w:rsidRPr="0011534A">
        <w:rPr>
          <w:b/>
          <w:sz w:val="20"/>
          <w:szCs w:val="20"/>
        </w:rPr>
        <w:t>Заявление</w:t>
      </w:r>
    </w:p>
    <w:p w:rsidR="00787324" w:rsidRPr="0011534A" w:rsidRDefault="00787324" w:rsidP="00AD6E44">
      <w:pPr>
        <w:jc w:val="center"/>
        <w:rPr>
          <w:sz w:val="20"/>
          <w:szCs w:val="20"/>
        </w:rPr>
      </w:pPr>
      <w:r w:rsidRPr="0011534A">
        <w:rPr>
          <w:b/>
          <w:sz w:val="20"/>
          <w:szCs w:val="20"/>
        </w:rPr>
        <w:t>о выдаче денежных средств под отчет</w:t>
      </w:r>
    </w:p>
    <w:p w:rsidR="00787324" w:rsidRPr="0011534A" w:rsidRDefault="00787324" w:rsidP="00AD6E44">
      <w:pPr>
        <w:jc w:val="center"/>
        <w:rPr>
          <w:sz w:val="20"/>
          <w:szCs w:val="20"/>
        </w:rPr>
      </w:pPr>
      <w:r w:rsidRPr="0011534A">
        <w:rPr>
          <w:sz w:val="20"/>
          <w:szCs w:val="20"/>
        </w:rPr>
        <w:t>Прошу выдать мне под отчет денежные средства в размере</w:t>
      </w:r>
    </w:p>
    <w:p w:rsidR="00787324" w:rsidRPr="0011534A" w:rsidRDefault="00787324" w:rsidP="00AD6E44">
      <w:pPr>
        <w:jc w:val="center"/>
        <w:rPr>
          <w:sz w:val="20"/>
          <w:szCs w:val="20"/>
        </w:rPr>
      </w:pPr>
      <w:r w:rsidRPr="0011534A">
        <w:rPr>
          <w:sz w:val="20"/>
          <w:szCs w:val="20"/>
          <w:u w:val="single"/>
        </w:rPr>
        <w:t>                                                                                                                                         </w:t>
      </w:r>
      <w:r w:rsidRPr="0011534A">
        <w:rPr>
          <w:sz w:val="20"/>
          <w:szCs w:val="20"/>
        </w:rPr>
        <w:t xml:space="preserve"> руб.</w:t>
      </w:r>
    </w:p>
    <w:p w:rsidR="00787324" w:rsidRPr="0011534A" w:rsidRDefault="00787324" w:rsidP="00AD6E44">
      <w:pPr>
        <w:jc w:val="center"/>
        <w:rPr>
          <w:sz w:val="20"/>
          <w:szCs w:val="20"/>
        </w:rPr>
      </w:pPr>
      <w:r w:rsidRPr="0011534A">
        <w:rPr>
          <w:sz w:val="20"/>
          <w:szCs w:val="20"/>
        </w:rPr>
        <w:t xml:space="preserve">на </w:t>
      </w:r>
      <w:r w:rsidRPr="0011534A">
        <w:rPr>
          <w:sz w:val="20"/>
          <w:szCs w:val="20"/>
          <w:u w:val="single"/>
        </w:rPr>
        <w:t>                                            (указать назначение аванса)                                              </w:t>
      </w:r>
    </w:p>
    <w:p w:rsidR="00787324" w:rsidRPr="0011534A" w:rsidRDefault="00787324" w:rsidP="00AD6E44">
      <w:pPr>
        <w:jc w:val="center"/>
        <w:rPr>
          <w:sz w:val="20"/>
          <w:szCs w:val="20"/>
        </w:rPr>
      </w:pPr>
      <w:r w:rsidRPr="0011534A">
        <w:rPr>
          <w:sz w:val="20"/>
          <w:szCs w:val="20"/>
        </w:rPr>
        <w:t>Расчет (обоснование) суммы аванса:</w:t>
      </w:r>
    </w:p>
    <w:p w:rsidR="00787324" w:rsidRPr="0011534A" w:rsidRDefault="00787324" w:rsidP="00AD6E44">
      <w:pPr>
        <w:rPr>
          <w:sz w:val="20"/>
          <w:szCs w:val="20"/>
        </w:rPr>
      </w:pPr>
      <w:r w:rsidRPr="0011534A">
        <w:rPr>
          <w:sz w:val="20"/>
          <w:szCs w:val="20"/>
          <w:u w:val="single"/>
        </w:rPr>
        <w:t>                                                                                                                                                                                                                                                                                                                                                                                                                                                               </w:t>
      </w:r>
    </w:p>
    <w:p w:rsidR="00787324" w:rsidRPr="0011534A" w:rsidRDefault="00787324" w:rsidP="00AD6E44">
      <w:pPr>
        <w:jc w:val="center"/>
        <w:rPr>
          <w:sz w:val="20"/>
          <w:szCs w:val="20"/>
        </w:rPr>
      </w:pPr>
      <w:r w:rsidRPr="0011534A">
        <w:rPr>
          <w:sz w:val="20"/>
          <w:szCs w:val="20"/>
        </w:rPr>
        <w:t>на срок до "</w:t>
      </w:r>
      <w:r w:rsidRPr="0011534A">
        <w:rPr>
          <w:sz w:val="20"/>
          <w:szCs w:val="20"/>
          <w:u w:val="single"/>
        </w:rPr>
        <w:t>       </w:t>
      </w:r>
      <w:r w:rsidRPr="0011534A">
        <w:rPr>
          <w:sz w:val="20"/>
          <w:szCs w:val="20"/>
        </w:rPr>
        <w:t xml:space="preserve">" </w:t>
      </w:r>
      <w:r w:rsidRPr="0011534A">
        <w:rPr>
          <w:sz w:val="20"/>
          <w:szCs w:val="20"/>
          <w:u w:val="single"/>
        </w:rPr>
        <w:t>                       </w:t>
      </w:r>
      <w:r w:rsidRPr="0011534A">
        <w:rPr>
          <w:sz w:val="20"/>
          <w:szCs w:val="20"/>
        </w:rPr>
        <w:t xml:space="preserve"> 20</w:t>
      </w:r>
      <w:r w:rsidRPr="0011534A">
        <w:rPr>
          <w:sz w:val="20"/>
          <w:szCs w:val="20"/>
          <w:u w:val="single"/>
        </w:rPr>
        <w:t>       </w:t>
      </w:r>
      <w:r w:rsidRPr="0011534A">
        <w:rPr>
          <w:sz w:val="20"/>
          <w:szCs w:val="20"/>
        </w:rPr>
        <w:t xml:space="preserve"> г.</w:t>
      </w:r>
    </w:p>
    <w:p w:rsidR="00787324" w:rsidRPr="0011534A" w:rsidRDefault="00787324" w:rsidP="00AD6E44">
      <w:pPr>
        <w:jc w:val="center"/>
        <w:rPr>
          <w:sz w:val="20"/>
          <w:szCs w:val="20"/>
        </w:rPr>
      </w:pPr>
      <w:r w:rsidRPr="0011534A">
        <w:rPr>
          <w:sz w:val="20"/>
          <w:szCs w:val="20"/>
        </w:rPr>
        <w:t>"</w:t>
      </w:r>
      <w:r w:rsidRPr="0011534A">
        <w:rPr>
          <w:sz w:val="20"/>
          <w:szCs w:val="20"/>
          <w:u w:val="single"/>
        </w:rPr>
        <w:t>       </w:t>
      </w:r>
      <w:r w:rsidRPr="0011534A">
        <w:rPr>
          <w:sz w:val="20"/>
          <w:szCs w:val="20"/>
        </w:rPr>
        <w:t xml:space="preserve">" </w:t>
      </w:r>
      <w:r w:rsidRPr="0011534A">
        <w:rPr>
          <w:sz w:val="20"/>
          <w:szCs w:val="20"/>
          <w:u w:val="single"/>
        </w:rPr>
        <w:t>                   </w:t>
      </w:r>
      <w:r w:rsidRPr="0011534A">
        <w:rPr>
          <w:sz w:val="20"/>
          <w:szCs w:val="20"/>
        </w:rPr>
        <w:t xml:space="preserve"> 20</w:t>
      </w:r>
      <w:r w:rsidRPr="0011534A">
        <w:rPr>
          <w:sz w:val="20"/>
          <w:szCs w:val="20"/>
          <w:u w:val="single"/>
        </w:rPr>
        <w:t>       </w:t>
      </w:r>
      <w:r w:rsidRPr="0011534A">
        <w:rPr>
          <w:sz w:val="20"/>
          <w:szCs w:val="20"/>
        </w:rPr>
        <w:t xml:space="preserve"> г.                  </w:t>
      </w:r>
      <w:r w:rsidRPr="0011534A">
        <w:rPr>
          <w:sz w:val="20"/>
          <w:szCs w:val="20"/>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2"/>
        <w:gridCol w:w="7252"/>
      </w:tblGrid>
      <w:tr w:rsidR="008D3465" w:rsidRPr="0011534A" w:rsidTr="008A56E7">
        <w:tc>
          <w:tcPr>
            <w:tcW w:w="2500" w:type="pct"/>
            <w:tcBorders>
              <w:top w:val="single" w:sz="0" w:space="0" w:color="auto"/>
              <w:left w:val="single" w:sz="0" w:space="0" w:color="auto"/>
              <w:bottom w:val="nil"/>
              <w:right w:val="single" w:sz="0" w:space="0" w:color="auto"/>
            </w:tcBorders>
          </w:tcPr>
          <w:p w:rsidR="00787324" w:rsidRPr="0011534A" w:rsidRDefault="00787324" w:rsidP="00AD6E44">
            <w:pPr>
              <w:pStyle w:val="Normalunindented"/>
              <w:keepNext/>
              <w:spacing w:line="240" w:lineRule="auto"/>
              <w:jc w:val="center"/>
              <w:rPr>
                <w:sz w:val="20"/>
                <w:szCs w:val="20"/>
              </w:rPr>
            </w:pPr>
            <w:r w:rsidRPr="0011534A">
              <w:rPr>
                <w:b/>
                <w:sz w:val="20"/>
                <w:szCs w:val="20"/>
              </w:rPr>
              <w:t>Отметка о наличии задолженности работника по ранее полученным авансам</w:t>
            </w:r>
          </w:p>
          <w:p w:rsidR="00787324" w:rsidRPr="0011534A" w:rsidRDefault="00787324" w:rsidP="00AD6E44">
            <w:pPr>
              <w:pStyle w:val="Normalunindented"/>
              <w:keepNext/>
              <w:spacing w:line="240" w:lineRule="auto"/>
              <w:jc w:val="left"/>
              <w:rPr>
                <w:sz w:val="20"/>
                <w:szCs w:val="20"/>
              </w:rPr>
            </w:pPr>
            <w:r w:rsidRPr="0011534A">
              <w:rPr>
                <w:sz w:val="20"/>
                <w:szCs w:val="20"/>
              </w:rPr>
              <w:t xml:space="preserve">Задолженность (имеется/отсутствует) </w:t>
            </w:r>
            <w:r w:rsidRPr="0011534A">
              <w:rPr>
                <w:sz w:val="20"/>
                <w:szCs w:val="20"/>
                <w:u w:val="single"/>
              </w:rPr>
              <w:t>                               </w:t>
            </w:r>
          </w:p>
          <w:p w:rsidR="00787324" w:rsidRPr="0011534A" w:rsidRDefault="00787324" w:rsidP="00AD6E44">
            <w:pPr>
              <w:pStyle w:val="Normalunindented"/>
              <w:keepNext/>
              <w:spacing w:line="240" w:lineRule="auto"/>
              <w:jc w:val="left"/>
              <w:rPr>
                <w:sz w:val="20"/>
                <w:szCs w:val="20"/>
              </w:rPr>
            </w:pPr>
            <w:r w:rsidRPr="0011534A">
              <w:rPr>
                <w:sz w:val="20"/>
                <w:szCs w:val="20"/>
              </w:rPr>
              <w:t xml:space="preserve">Сумма задолженности (при наличии) </w:t>
            </w:r>
            <w:r w:rsidRPr="0011534A">
              <w:rPr>
                <w:sz w:val="20"/>
                <w:szCs w:val="20"/>
                <w:u w:val="single"/>
              </w:rPr>
              <w:t>                             </w:t>
            </w:r>
            <w:r w:rsidRPr="0011534A">
              <w:rPr>
                <w:sz w:val="20"/>
                <w:szCs w:val="20"/>
              </w:rPr>
              <w:t xml:space="preserve"> руб.</w:t>
            </w:r>
          </w:p>
          <w:p w:rsidR="00787324" w:rsidRPr="0011534A" w:rsidRDefault="00787324" w:rsidP="00AD6E44">
            <w:pPr>
              <w:pStyle w:val="Normalunindented"/>
              <w:keepNext/>
              <w:spacing w:line="240" w:lineRule="auto"/>
              <w:jc w:val="left"/>
              <w:rPr>
                <w:sz w:val="20"/>
                <w:szCs w:val="20"/>
              </w:rPr>
            </w:pPr>
            <w:r w:rsidRPr="0011534A">
              <w:rPr>
                <w:sz w:val="20"/>
                <w:szCs w:val="20"/>
              </w:rPr>
              <w:t>Срок отчета по выданному авансу "</w:t>
            </w:r>
            <w:r w:rsidRPr="0011534A">
              <w:rPr>
                <w:sz w:val="20"/>
                <w:szCs w:val="20"/>
                <w:u w:val="single"/>
              </w:rPr>
              <w:t>       </w:t>
            </w:r>
            <w:r w:rsidRPr="0011534A">
              <w:rPr>
                <w:sz w:val="20"/>
                <w:szCs w:val="20"/>
              </w:rPr>
              <w:t xml:space="preserve">" </w:t>
            </w:r>
            <w:r w:rsidRPr="0011534A">
              <w:rPr>
                <w:sz w:val="20"/>
                <w:szCs w:val="20"/>
                <w:u w:val="single"/>
              </w:rPr>
              <w:t>                   </w:t>
            </w:r>
            <w:r w:rsidRPr="0011534A">
              <w:rPr>
                <w:sz w:val="20"/>
                <w:szCs w:val="20"/>
              </w:rPr>
              <w:t xml:space="preserve"> 20</w:t>
            </w:r>
            <w:r w:rsidRPr="0011534A">
              <w:rPr>
                <w:sz w:val="20"/>
                <w:szCs w:val="20"/>
                <w:u w:val="single"/>
              </w:rPr>
              <w:t>       </w:t>
            </w:r>
            <w:r w:rsidRPr="0011534A">
              <w:rPr>
                <w:sz w:val="20"/>
                <w:szCs w:val="20"/>
              </w:rPr>
              <w:t xml:space="preserve"> г.</w:t>
            </w:r>
          </w:p>
        </w:tc>
        <w:tc>
          <w:tcPr>
            <w:tcW w:w="2500" w:type="pct"/>
            <w:tcBorders>
              <w:top w:val="single" w:sz="0" w:space="0" w:color="auto"/>
              <w:left w:val="single" w:sz="0" w:space="0" w:color="auto"/>
              <w:bottom w:val="nil"/>
              <w:right w:val="single" w:sz="0" w:space="0" w:color="auto"/>
            </w:tcBorders>
          </w:tcPr>
          <w:p w:rsidR="00787324" w:rsidRPr="0011534A" w:rsidRDefault="00787324" w:rsidP="00AD6E44">
            <w:pPr>
              <w:pStyle w:val="Normalunindented"/>
              <w:keepNext/>
              <w:spacing w:line="240" w:lineRule="auto"/>
              <w:jc w:val="center"/>
              <w:rPr>
                <w:sz w:val="20"/>
                <w:szCs w:val="20"/>
              </w:rPr>
            </w:pPr>
            <w:r w:rsidRPr="0011534A">
              <w:rPr>
                <w:b/>
                <w:sz w:val="20"/>
                <w:szCs w:val="20"/>
              </w:rPr>
              <w:t>Решение руководителя о выдаче денежных средств под отчет</w:t>
            </w:r>
          </w:p>
          <w:p w:rsidR="00787324" w:rsidRPr="0011534A" w:rsidRDefault="00787324" w:rsidP="00AD6E44">
            <w:pPr>
              <w:pStyle w:val="Normalunindented"/>
              <w:keepNext/>
              <w:spacing w:line="240" w:lineRule="auto"/>
              <w:jc w:val="left"/>
              <w:rPr>
                <w:sz w:val="20"/>
                <w:szCs w:val="20"/>
              </w:rPr>
            </w:pPr>
            <w:r w:rsidRPr="0011534A">
              <w:rPr>
                <w:sz w:val="20"/>
                <w:szCs w:val="20"/>
              </w:rPr>
              <w:t xml:space="preserve">Выдать </w:t>
            </w:r>
            <w:r w:rsidRPr="0011534A">
              <w:rPr>
                <w:sz w:val="20"/>
                <w:szCs w:val="20"/>
                <w:u w:val="single"/>
              </w:rPr>
              <w:t>                                                                           </w:t>
            </w:r>
            <w:r w:rsidRPr="0011534A">
              <w:rPr>
                <w:sz w:val="20"/>
                <w:szCs w:val="20"/>
              </w:rPr>
              <w:t xml:space="preserve"> руб.</w:t>
            </w:r>
          </w:p>
          <w:p w:rsidR="00787324" w:rsidRPr="0011534A" w:rsidRDefault="00787324" w:rsidP="00AD6E44">
            <w:pPr>
              <w:pStyle w:val="Normalunindented"/>
              <w:keepNext/>
              <w:spacing w:line="240" w:lineRule="auto"/>
              <w:jc w:val="left"/>
              <w:rPr>
                <w:sz w:val="20"/>
                <w:szCs w:val="20"/>
              </w:rPr>
            </w:pPr>
            <w:r w:rsidRPr="0011534A">
              <w:rPr>
                <w:sz w:val="20"/>
                <w:szCs w:val="20"/>
              </w:rPr>
              <w:t>на срок до "</w:t>
            </w:r>
            <w:r w:rsidRPr="0011534A">
              <w:rPr>
                <w:sz w:val="20"/>
                <w:szCs w:val="20"/>
                <w:u w:val="single"/>
              </w:rPr>
              <w:t>         </w:t>
            </w:r>
            <w:r w:rsidRPr="0011534A">
              <w:rPr>
                <w:sz w:val="20"/>
                <w:szCs w:val="20"/>
              </w:rPr>
              <w:t xml:space="preserve">" </w:t>
            </w:r>
            <w:r w:rsidRPr="0011534A">
              <w:rPr>
                <w:sz w:val="20"/>
                <w:szCs w:val="20"/>
                <w:u w:val="single"/>
              </w:rPr>
              <w:t>                       </w:t>
            </w:r>
            <w:r w:rsidRPr="0011534A">
              <w:rPr>
                <w:sz w:val="20"/>
                <w:szCs w:val="20"/>
              </w:rPr>
              <w:t xml:space="preserve"> 20</w:t>
            </w:r>
            <w:r w:rsidRPr="0011534A">
              <w:rPr>
                <w:sz w:val="20"/>
                <w:szCs w:val="20"/>
                <w:u w:val="single"/>
              </w:rPr>
              <w:t>       </w:t>
            </w:r>
            <w:r w:rsidRPr="0011534A">
              <w:rPr>
                <w:sz w:val="20"/>
                <w:szCs w:val="20"/>
              </w:rPr>
              <w:t xml:space="preserve"> г.</w:t>
            </w:r>
          </w:p>
        </w:tc>
      </w:tr>
      <w:tr w:rsidR="008D3465" w:rsidRPr="0011534A" w:rsidTr="008A56E7">
        <w:tc>
          <w:tcPr>
            <w:tcW w:w="2500" w:type="pct"/>
            <w:tcBorders>
              <w:top w:val="nil"/>
              <w:left w:val="single" w:sz="0" w:space="0" w:color="auto"/>
              <w:bottom w:val="single" w:sz="0" w:space="0" w:color="auto"/>
              <w:right w:val="single" w:sz="0" w:space="0" w:color="auto"/>
            </w:tcBorders>
          </w:tcPr>
          <w:p w:rsidR="00787324" w:rsidRPr="0011534A" w:rsidRDefault="00787324" w:rsidP="00AD6E44">
            <w:pPr>
              <w:pStyle w:val="Normalunindented"/>
              <w:keepNext/>
              <w:spacing w:line="240" w:lineRule="auto"/>
              <w:jc w:val="center"/>
              <w:rPr>
                <w:sz w:val="20"/>
                <w:szCs w:val="20"/>
              </w:rPr>
            </w:pPr>
            <w:r w:rsidRPr="0011534A">
              <w:rPr>
                <w:sz w:val="20"/>
                <w:szCs w:val="20"/>
                <w:u w:val="single"/>
              </w:rPr>
              <w:t>        (должность)        </w:t>
            </w:r>
            <w:r w:rsidRPr="0011534A">
              <w:rPr>
                <w:sz w:val="20"/>
                <w:szCs w:val="20"/>
              </w:rPr>
              <w:t xml:space="preserve"> /</w:t>
            </w:r>
            <w:r w:rsidRPr="0011534A">
              <w:rPr>
                <w:sz w:val="20"/>
                <w:szCs w:val="20"/>
                <w:u w:val="single"/>
              </w:rPr>
              <w:t>    (подпись)    </w:t>
            </w:r>
            <w:r w:rsidRPr="0011534A">
              <w:rPr>
                <w:sz w:val="20"/>
                <w:szCs w:val="20"/>
              </w:rPr>
              <w:t xml:space="preserve">/ </w:t>
            </w:r>
            <w:r w:rsidRPr="0011534A">
              <w:rPr>
                <w:sz w:val="20"/>
                <w:szCs w:val="20"/>
                <w:u w:val="single"/>
              </w:rPr>
              <w:t>    (фамилия, инициалы)    </w:t>
            </w:r>
          </w:p>
          <w:p w:rsidR="00787324" w:rsidRPr="0011534A" w:rsidRDefault="00787324" w:rsidP="00AD6E44">
            <w:pPr>
              <w:pStyle w:val="Normalunindented"/>
              <w:keepNext/>
              <w:spacing w:line="240" w:lineRule="auto"/>
              <w:jc w:val="right"/>
              <w:rPr>
                <w:sz w:val="20"/>
                <w:szCs w:val="20"/>
              </w:rPr>
            </w:pPr>
            <w:r w:rsidRPr="0011534A">
              <w:rPr>
                <w:sz w:val="20"/>
                <w:szCs w:val="20"/>
              </w:rPr>
              <w:t>"</w:t>
            </w:r>
            <w:r w:rsidRPr="0011534A">
              <w:rPr>
                <w:sz w:val="20"/>
                <w:szCs w:val="20"/>
                <w:u w:val="single"/>
              </w:rPr>
              <w:t>       </w:t>
            </w:r>
            <w:r w:rsidRPr="0011534A">
              <w:rPr>
                <w:sz w:val="20"/>
                <w:szCs w:val="20"/>
              </w:rPr>
              <w:t xml:space="preserve">" </w:t>
            </w:r>
            <w:r w:rsidRPr="0011534A">
              <w:rPr>
                <w:sz w:val="20"/>
                <w:szCs w:val="20"/>
                <w:u w:val="single"/>
              </w:rPr>
              <w:t>                 </w:t>
            </w:r>
            <w:r w:rsidRPr="0011534A">
              <w:rPr>
                <w:sz w:val="20"/>
                <w:szCs w:val="20"/>
              </w:rPr>
              <w:t xml:space="preserve"> 20</w:t>
            </w:r>
            <w:r w:rsidRPr="0011534A">
              <w:rPr>
                <w:sz w:val="20"/>
                <w:szCs w:val="20"/>
                <w:u w:val="single"/>
              </w:rPr>
              <w:t>       </w:t>
            </w:r>
            <w:r w:rsidRPr="0011534A">
              <w:rPr>
                <w:sz w:val="20"/>
                <w:szCs w:val="20"/>
              </w:rPr>
              <w:t xml:space="preserve"> г.</w:t>
            </w:r>
          </w:p>
        </w:tc>
        <w:tc>
          <w:tcPr>
            <w:tcW w:w="2500" w:type="pct"/>
            <w:tcBorders>
              <w:top w:val="nil"/>
              <w:left w:val="single" w:sz="0" w:space="0" w:color="auto"/>
              <w:bottom w:val="single" w:sz="0" w:space="0" w:color="auto"/>
              <w:right w:val="single" w:sz="0" w:space="0" w:color="auto"/>
            </w:tcBorders>
          </w:tcPr>
          <w:p w:rsidR="00787324" w:rsidRPr="0011534A" w:rsidRDefault="00787324" w:rsidP="00AD6E44">
            <w:pPr>
              <w:pStyle w:val="Normalunindented"/>
              <w:keepNext/>
              <w:spacing w:line="240" w:lineRule="auto"/>
              <w:jc w:val="center"/>
              <w:rPr>
                <w:sz w:val="20"/>
                <w:szCs w:val="20"/>
              </w:rPr>
            </w:pPr>
            <w:r w:rsidRPr="0011534A">
              <w:rPr>
                <w:sz w:val="20"/>
                <w:szCs w:val="20"/>
                <w:u w:val="single"/>
              </w:rPr>
              <w:t>            (подпись)              </w:t>
            </w:r>
            <w:r w:rsidRPr="0011534A">
              <w:rPr>
                <w:sz w:val="20"/>
                <w:szCs w:val="20"/>
              </w:rPr>
              <w:t xml:space="preserve">/ </w:t>
            </w:r>
            <w:r w:rsidRPr="0011534A">
              <w:rPr>
                <w:sz w:val="20"/>
                <w:szCs w:val="20"/>
                <w:u w:val="single"/>
              </w:rPr>
              <w:t>      (фамилия, инициалы)      </w:t>
            </w:r>
          </w:p>
          <w:p w:rsidR="00787324" w:rsidRPr="0011534A" w:rsidRDefault="00787324" w:rsidP="00AD6E44">
            <w:pPr>
              <w:pStyle w:val="Normalunindented"/>
              <w:keepNext/>
              <w:spacing w:line="240" w:lineRule="auto"/>
              <w:jc w:val="right"/>
              <w:rPr>
                <w:sz w:val="20"/>
                <w:szCs w:val="20"/>
              </w:rPr>
            </w:pPr>
            <w:r w:rsidRPr="0011534A">
              <w:rPr>
                <w:sz w:val="20"/>
                <w:szCs w:val="20"/>
              </w:rPr>
              <w:t>"</w:t>
            </w:r>
            <w:r w:rsidRPr="0011534A">
              <w:rPr>
                <w:sz w:val="20"/>
                <w:szCs w:val="20"/>
                <w:u w:val="single"/>
              </w:rPr>
              <w:t>       </w:t>
            </w:r>
            <w:r w:rsidRPr="0011534A">
              <w:rPr>
                <w:sz w:val="20"/>
                <w:szCs w:val="20"/>
              </w:rPr>
              <w:t xml:space="preserve">" </w:t>
            </w:r>
            <w:r w:rsidRPr="0011534A">
              <w:rPr>
                <w:sz w:val="20"/>
                <w:szCs w:val="20"/>
                <w:u w:val="single"/>
              </w:rPr>
              <w:t>                   </w:t>
            </w:r>
            <w:r w:rsidRPr="0011534A">
              <w:rPr>
                <w:sz w:val="20"/>
                <w:szCs w:val="20"/>
              </w:rPr>
              <w:t xml:space="preserve"> 20</w:t>
            </w:r>
            <w:r w:rsidRPr="0011534A">
              <w:rPr>
                <w:sz w:val="20"/>
                <w:szCs w:val="20"/>
                <w:u w:val="single"/>
              </w:rPr>
              <w:t>       </w:t>
            </w:r>
            <w:r w:rsidRPr="0011534A">
              <w:rPr>
                <w:sz w:val="20"/>
                <w:szCs w:val="20"/>
              </w:rPr>
              <w:t xml:space="preserve"> г.</w:t>
            </w:r>
          </w:p>
        </w:tc>
      </w:tr>
    </w:tbl>
    <w:p w:rsidR="00787324" w:rsidRPr="0011534A" w:rsidRDefault="00787324" w:rsidP="00AD6E44">
      <w:pPr>
        <w:rPr>
          <w:sz w:val="20"/>
          <w:szCs w:val="20"/>
        </w:rPr>
        <w:sectPr w:rsidR="00787324" w:rsidRPr="0011534A" w:rsidSect="008B0023">
          <w:pgSz w:w="16839" w:h="11907" w:orient="landscape" w:code="9"/>
          <w:pgMar w:top="1134" w:right="850" w:bottom="1134" w:left="1701" w:header="720" w:footer="720" w:gutter="0"/>
          <w:cols w:space="720"/>
        </w:sectPr>
      </w:pPr>
      <w:bookmarkStart w:id="123" w:name="_docEnd_11"/>
      <w:bookmarkEnd w:id="123"/>
    </w:p>
    <w:p w:rsidR="00787324" w:rsidRDefault="00787324" w:rsidP="00AD6E44">
      <w:pPr>
        <w:rPr>
          <w:szCs w:val="28"/>
        </w:rPr>
      </w:pPr>
    </w:p>
    <w:p w:rsidR="00813496" w:rsidRDefault="00813496" w:rsidP="00AD6E44">
      <w:pPr>
        <w:rPr>
          <w:sz w:val="24"/>
          <w:szCs w:val="24"/>
        </w:rPr>
      </w:pPr>
      <w:r w:rsidRPr="00813496">
        <w:rPr>
          <w:sz w:val="24"/>
          <w:szCs w:val="24"/>
        </w:rPr>
        <w:t xml:space="preserve">                                                                             </w:t>
      </w:r>
      <w:r>
        <w:rPr>
          <w:sz w:val="24"/>
          <w:szCs w:val="24"/>
        </w:rPr>
        <w:t xml:space="preserve">                          </w:t>
      </w:r>
      <w:r w:rsidRPr="00813496">
        <w:rPr>
          <w:sz w:val="24"/>
          <w:szCs w:val="24"/>
        </w:rPr>
        <w:t xml:space="preserve">  Приложение </w:t>
      </w:r>
    </w:p>
    <w:p w:rsidR="00813496" w:rsidRDefault="00813496" w:rsidP="00AD6E44">
      <w:pPr>
        <w:rPr>
          <w:sz w:val="24"/>
          <w:szCs w:val="24"/>
        </w:rPr>
      </w:pPr>
      <w:r>
        <w:rPr>
          <w:sz w:val="24"/>
          <w:szCs w:val="24"/>
        </w:rPr>
        <w:t xml:space="preserve">                                                                                       к Учетной политике МБУ        </w:t>
      </w:r>
    </w:p>
    <w:p w:rsidR="00813496" w:rsidRPr="00813496" w:rsidRDefault="00813496" w:rsidP="00AD6E44">
      <w:pPr>
        <w:rPr>
          <w:sz w:val="24"/>
          <w:szCs w:val="24"/>
        </w:rPr>
      </w:pPr>
      <w:r>
        <w:rPr>
          <w:sz w:val="24"/>
          <w:szCs w:val="24"/>
        </w:rPr>
        <w:t xml:space="preserve">                                                                                       «Редакция газеты   «Ударник»</w:t>
      </w:r>
    </w:p>
    <w:p w:rsidR="00813496" w:rsidRPr="00DE0695" w:rsidRDefault="0026407C" w:rsidP="00AD6E44">
      <w:pPr>
        <w:rPr>
          <w:sz w:val="24"/>
          <w:szCs w:val="24"/>
        </w:rPr>
      </w:pPr>
      <w:r w:rsidRPr="00DE0695">
        <w:rPr>
          <w:sz w:val="24"/>
          <w:szCs w:val="24"/>
        </w:rPr>
        <w:t xml:space="preserve">                                                                          </w:t>
      </w:r>
      <w:r w:rsidR="00DE0695">
        <w:rPr>
          <w:sz w:val="24"/>
          <w:szCs w:val="24"/>
        </w:rPr>
        <w:t xml:space="preserve">        </w:t>
      </w:r>
      <w:r w:rsidRPr="00DE0695">
        <w:rPr>
          <w:sz w:val="24"/>
          <w:szCs w:val="24"/>
        </w:rPr>
        <w:t>бухгалтерского (бюджетного</w:t>
      </w:r>
      <w:proofErr w:type="gramStart"/>
      <w:r w:rsidRPr="00DE0695">
        <w:rPr>
          <w:sz w:val="24"/>
          <w:szCs w:val="24"/>
        </w:rPr>
        <w:t xml:space="preserve"> </w:t>
      </w:r>
      <w:r w:rsidR="00DE0695">
        <w:rPr>
          <w:sz w:val="24"/>
          <w:szCs w:val="24"/>
        </w:rPr>
        <w:t>)</w:t>
      </w:r>
      <w:proofErr w:type="gramEnd"/>
      <w:r w:rsidR="00DE0695">
        <w:rPr>
          <w:sz w:val="24"/>
          <w:szCs w:val="24"/>
        </w:rPr>
        <w:t xml:space="preserve"> учета</w:t>
      </w: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Pr="003B30C4" w:rsidRDefault="003B30C4" w:rsidP="00AD6E44">
      <w:pPr>
        <w:rPr>
          <w:b/>
          <w:sz w:val="24"/>
          <w:szCs w:val="24"/>
        </w:rPr>
      </w:pPr>
      <w:r>
        <w:rPr>
          <w:b/>
          <w:sz w:val="24"/>
          <w:szCs w:val="24"/>
        </w:rPr>
        <w:t xml:space="preserve">                     </w:t>
      </w:r>
      <w:r w:rsidR="00813496" w:rsidRPr="003B30C4">
        <w:rPr>
          <w:b/>
          <w:sz w:val="24"/>
          <w:szCs w:val="24"/>
        </w:rPr>
        <w:t xml:space="preserve">Положение  о внутреннем финансовом  контроле </w:t>
      </w:r>
    </w:p>
    <w:p w:rsidR="00813496" w:rsidRDefault="00813496" w:rsidP="00AD6E44">
      <w:pPr>
        <w:rPr>
          <w:szCs w:val="28"/>
        </w:rPr>
      </w:pPr>
    </w:p>
    <w:p w:rsidR="00813496" w:rsidRDefault="00813496" w:rsidP="00813496">
      <w:pPr>
        <w:pStyle w:val="af3"/>
        <w:numPr>
          <w:ilvl w:val="0"/>
          <w:numId w:val="47"/>
        </w:numPr>
        <w:rPr>
          <w:szCs w:val="28"/>
        </w:rPr>
      </w:pPr>
      <w:r>
        <w:rPr>
          <w:szCs w:val="28"/>
        </w:rPr>
        <w:t>Общие положения.</w:t>
      </w:r>
    </w:p>
    <w:p w:rsidR="00813496" w:rsidRDefault="00813496" w:rsidP="00813496">
      <w:pPr>
        <w:pStyle w:val="af3"/>
        <w:numPr>
          <w:ilvl w:val="1"/>
          <w:numId w:val="47"/>
        </w:numPr>
        <w:rPr>
          <w:szCs w:val="28"/>
        </w:rPr>
      </w:pPr>
      <w:r>
        <w:rPr>
          <w:szCs w:val="28"/>
        </w:rPr>
        <w:t>Настоящее положение о внутреннем  финансовом контроле разработано в соответствии с з</w:t>
      </w:r>
      <w:r w:rsidR="00C4076A">
        <w:rPr>
          <w:szCs w:val="28"/>
        </w:rPr>
        <w:t>аконодательством  РФ и уставом  у</w:t>
      </w:r>
      <w:r>
        <w:rPr>
          <w:szCs w:val="28"/>
        </w:rPr>
        <w:t>чреждения</w:t>
      </w:r>
      <w:r w:rsidR="00C4076A">
        <w:rPr>
          <w:szCs w:val="28"/>
        </w:rPr>
        <w:t>, устанавливает единые цели, правила и принципы поведения внутреннего  финансового контроля.</w:t>
      </w:r>
    </w:p>
    <w:p w:rsidR="00C4076A" w:rsidRDefault="00C4076A" w:rsidP="00813496">
      <w:pPr>
        <w:pStyle w:val="af3"/>
        <w:numPr>
          <w:ilvl w:val="1"/>
          <w:numId w:val="47"/>
        </w:numPr>
        <w:rPr>
          <w:szCs w:val="28"/>
        </w:rPr>
      </w:pPr>
      <w:r>
        <w:rPr>
          <w:szCs w:val="28"/>
        </w:rPr>
        <w:t xml:space="preserve">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сметы, ПФХД, </w:t>
      </w:r>
      <w:r w:rsidR="00B02D63">
        <w:rPr>
          <w:szCs w:val="28"/>
        </w:rPr>
        <w:t xml:space="preserve">  </w:t>
      </w:r>
      <w:r>
        <w:rPr>
          <w:szCs w:val="28"/>
        </w:rPr>
        <w:t>повышения качества и достоверности бюджетной  отчетности и ведения бюджетного учета</w:t>
      </w:r>
      <w:r w:rsidR="00BD7D46">
        <w:rPr>
          <w:szCs w:val="28"/>
        </w:rPr>
        <w:t>.</w:t>
      </w:r>
    </w:p>
    <w:p w:rsidR="00BD7D46" w:rsidRDefault="00BD7D46" w:rsidP="00813496">
      <w:pPr>
        <w:pStyle w:val="af3"/>
        <w:numPr>
          <w:ilvl w:val="1"/>
          <w:numId w:val="47"/>
        </w:numPr>
        <w:rPr>
          <w:szCs w:val="28"/>
        </w:rPr>
      </w:pPr>
      <w:r>
        <w:rPr>
          <w:szCs w:val="28"/>
        </w:rPr>
        <w:t>Основной целью внутреннего финансового контроля является подтверждение достоверности бюджетного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w:t>
      </w:r>
    </w:p>
    <w:p w:rsidR="00BD7D46" w:rsidRDefault="00BD7D46" w:rsidP="00BD7D46">
      <w:pPr>
        <w:pStyle w:val="af3"/>
        <w:ind w:left="1429" w:firstLine="0"/>
        <w:rPr>
          <w:szCs w:val="28"/>
        </w:rPr>
      </w:pPr>
      <w:r>
        <w:rPr>
          <w:szCs w:val="28"/>
        </w:rPr>
        <w:t>- точность и полноту документации бюджетного учета;</w:t>
      </w:r>
    </w:p>
    <w:p w:rsidR="00BD7D46" w:rsidRDefault="00BD7D46" w:rsidP="00BD7D46">
      <w:pPr>
        <w:pStyle w:val="af3"/>
        <w:ind w:left="1429" w:firstLine="0"/>
        <w:rPr>
          <w:szCs w:val="28"/>
        </w:rPr>
      </w:pPr>
      <w:r>
        <w:rPr>
          <w:szCs w:val="28"/>
        </w:rPr>
        <w:t>- своевременность подготовки достоверной бюджетной отчетности;</w:t>
      </w:r>
    </w:p>
    <w:p w:rsidR="00BD7D46" w:rsidRDefault="00BD7D46" w:rsidP="00BD7D46">
      <w:pPr>
        <w:pStyle w:val="af3"/>
        <w:ind w:left="1429" w:firstLine="0"/>
        <w:rPr>
          <w:szCs w:val="28"/>
        </w:rPr>
      </w:pPr>
      <w:r>
        <w:rPr>
          <w:szCs w:val="28"/>
        </w:rPr>
        <w:t>- предотвращение ошибок и искажений:</w:t>
      </w:r>
    </w:p>
    <w:p w:rsidR="00BD7D46" w:rsidRDefault="00BD7D46" w:rsidP="00BD7D46">
      <w:pPr>
        <w:pStyle w:val="af3"/>
        <w:ind w:left="1429" w:firstLine="0"/>
        <w:rPr>
          <w:szCs w:val="28"/>
        </w:rPr>
      </w:pPr>
      <w:r>
        <w:rPr>
          <w:szCs w:val="28"/>
        </w:rPr>
        <w:t xml:space="preserve"> - исполнение  приказов и распоряжений  руководителя  учреждения;</w:t>
      </w:r>
    </w:p>
    <w:p w:rsidR="00BD7D46" w:rsidRDefault="00BD7D46" w:rsidP="00BD7D46">
      <w:pPr>
        <w:pStyle w:val="af3"/>
        <w:ind w:left="1429" w:firstLine="0"/>
        <w:rPr>
          <w:szCs w:val="28"/>
        </w:rPr>
      </w:pPr>
      <w:r>
        <w:rPr>
          <w:szCs w:val="28"/>
        </w:rPr>
        <w:t xml:space="preserve"> -выполнения  ПФХД учреждения;</w:t>
      </w:r>
    </w:p>
    <w:p w:rsidR="00BD7D46" w:rsidRDefault="00BD7D46" w:rsidP="00BD7D46">
      <w:pPr>
        <w:pStyle w:val="af3"/>
        <w:ind w:left="1429" w:firstLine="0"/>
        <w:rPr>
          <w:szCs w:val="28"/>
        </w:rPr>
      </w:pPr>
      <w:r>
        <w:rPr>
          <w:szCs w:val="28"/>
        </w:rPr>
        <w:t xml:space="preserve"> -сохранность имущества  учреждения;</w:t>
      </w:r>
    </w:p>
    <w:p w:rsidR="00BD7D46" w:rsidRPr="00100A1E" w:rsidRDefault="00BD7D46" w:rsidP="00BD7D46">
      <w:pPr>
        <w:rPr>
          <w:sz w:val="24"/>
          <w:szCs w:val="24"/>
        </w:rPr>
      </w:pPr>
      <w:r w:rsidRPr="00100A1E">
        <w:rPr>
          <w:sz w:val="24"/>
          <w:szCs w:val="24"/>
        </w:rPr>
        <w:t>1.4. Основными задачами внутреннего контроля являются</w:t>
      </w:r>
      <w:r w:rsidR="00B32CCA" w:rsidRPr="00100A1E">
        <w:rPr>
          <w:sz w:val="24"/>
          <w:szCs w:val="24"/>
        </w:rPr>
        <w:t>:</w:t>
      </w:r>
    </w:p>
    <w:p w:rsidR="00B32CCA" w:rsidRPr="00100A1E" w:rsidRDefault="00B32CCA" w:rsidP="00BD7D46">
      <w:pPr>
        <w:rPr>
          <w:sz w:val="24"/>
          <w:szCs w:val="24"/>
        </w:rPr>
      </w:pPr>
      <w:r w:rsidRPr="00100A1E">
        <w:rPr>
          <w:sz w:val="24"/>
          <w:szCs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нормативных правовых актов;</w:t>
      </w:r>
    </w:p>
    <w:p w:rsidR="00B32CCA" w:rsidRPr="00100A1E" w:rsidRDefault="00B32CCA" w:rsidP="00BD7D46">
      <w:pPr>
        <w:rPr>
          <w:sz w:val="24"/>
          <w:szCs w:val="24"/>
        </w:rPr>
      </w:pPr>
      <w:r w:rsidRPr="00100A1E">
        <w:rPr>
          <w:sz w:val="24"/>
          <w:szCs w:val="24"/>
        </w:rPr>
        <w:t>-установления  соответствия осуществляемых операций  регламентам, полномочия  сотрудников;</w:t>
      </w:r>
    </w:p>
    <w:p w:rsidR="00B32CCA" w:rsidRPr="00100A1E" w:rsidRDefault="00B32CCA" w:rsidP="00BD7D46">
      <w:pPr>
        <w:rPr>
          <w:sz w:val="24"/>
          <w:szCs w:val="24"/>
        </w:rPr>
      </w:pPr>
      <w:r w:rsidRPr="00100A1E">
        <w:rPr>
          <w:sz w:val="24"/>
          <w:szCs w:val="24"/>
        </w:rPr>
        <w:t>- соблюдение установленных технологических процессов и  операций  при осуществлении деятельности.</w:t>
      </w:r>
    </w:p>
    <w:p w:rsidR="00B32CCA" w:rsidRPr="00100A1E" w:rsidRDefault="00B32CCA" w:rsidP="00BD7D46">
      <w:pPr>
        <w:rPr>
          <w:sz w:val="24"/>
          <w:szCs w:val="24"/>
        </w:rPr>
      </w:pPr>
      <w:r w:rsidRPr="00100A1E">
        <w:rPr>
          <w:sz w:val="24"/>
          <w:szCs w:val="24"/>
        </w:rPr>
        <w:t>1.5. Внутренний контроль  основывается на следующих принципах:</w:t>
      </w:r>
    </w:p>
    <w:p w:rsidR="00B32CCA" w:rsidRPr="00100A1E" w:rsidRDefault="00B32CCA" w:rsidP="00BD7D46">
      <w:pPr>
        <w:rPr>
          <w:sz w:val="24"/>
          <w:szCs w:val="24"/>
        </w:rPr>
      </w:pPr>
      <w:r w:rsidRPr="00100A1E">
        <w:rPr>
          <w:sz w:val="24"/>
          <w:szCs w:val="24"/>
        </w:rPr>
        <w:t>- принцип  законност</w:t>
      </w:r>
      <w:proofErr w:type="gramStart"/>
      <w:r w:rsidRPr="00100A1E">
        <w:rPr>
          <w:sz w:val="24"/>
          <w:szCs w:val="24"/>
        </w:rPr>
        <w:t>и-</w:t>
      </w:r>
      <w:proofErr w:type="gramEnd"/>
      <w:r w:rsidRPr="00100A1E">
        <w:rPr>
          <w:sz w:val="24"/>
          <w:szCs w:val="24"/>
        </w:rPr>
        <w:t xml:space="preserve"> неуклонное и точное соблюдение всеми   субъектами внутреннего контроля норм и правил, установленных нормативными законодательствами РФ.</w:t>
      </w:r>
    </w:p>
    <w:p w:rsidR="00B32CCA" w:rsidRPr="00100A1E" w:rsidRDefault="00B32CCA" w:rsidP="00BD7D46">
      <w:pPr>
        <w:rPr>
          <w:sz w:val="24"/>
          <w:szCs w:val="24"/>
        </w:rPr>
      </w:pPr>
      <w:r w:rsidRPr="00100A1E">
        <w:rPr>
          <w:sz w:val="24"/>
          <w:szCs w:val="24"/>
        </w:rPr>
        <w:t xml:space="preserve">-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w:t>
      </w:r>
      <w:r w:rsidR="00100A1E" w:rsidRPr="00100A1E">
        <w:rPr>
          <w:sz w:val="24"/>
          <w:szCs w:val="24"/>
        </w:rPr>
        <w:t>обеспечивающих получение полной и достоверной  информации;</w:t>
      </w:r>
    </w:p>
    <w:p w:rsidR="00100A1E" w:rsidRPr="00100A1E" w:rsidRDefault="00100A1E" w:rsidP="00BD7D46">
      <w:pPr>
        <w:rPr>
          <w:sz w:val="24"/>
          <w:szCs w:val="24"/>
        </w:rPr>
      </w:pPr>
      <w:r w:rsidRPr="00100A1E">
        <w:rPr>
          <w:sz w:val="24"/>
          <w:szCs w:val="24"/>
        </w:rPr>
        <w:t xml:space="preserve">- принцип системности – проведение контрольных </w:t>
      </w:r>
      <w:proofErr w:type="gramStart"/>
      <w:r w:rsidRPr="00100A1E">
        <w:rPr>
          <w:sz w:val="24"/>
          <w:szCs w:val="24"/>
        </w:rPr>
        <w:t>мероприятий всех сторон деятельности объекта внутреннего контроля</w:t>
      </w:r>
      <w:proofErr w:type="gramEnd"/>
      <w:r w:rsidRPr="00100A1E">
        <w:rPr>
          <w:sz w:val="24"/>
          <w:szCs w:val="24"/>
        </w:rPr>
        <w:t xml:space="preserve"> и его взаимосвязей в структуре  управления.</w:t>
      </w:r>
    </w:p>
    <w:p w:rsidR="00100A1E" w:rsidRPr="00100A1E" w:rsidRDefault="00100A1E" w:rsidP="00BD7D46">
      <w:pPr>
        <w:rPr>
          <w:sz w:val="24"/>
          <w:szCs w:val="24"/>
        </w:rPr>
      </w:pPr>
      <w:r w:rsidRPr="00100A1E">
        <w:rPr>
          <w:sz w:val="24"/>
          <w:szCs w:val="24"/>
        </w:rPr>
        <w:t>2.  Организация  внутреннего финансового  контроля.</w:t>
      </w:r>
    </w:p>
    <w:p w:rsidR="00100A1E" w:rsidRPr="00100A1E" w:rsidRDefault="00100A1E" w:rsidP="00BD7D46">
      <w:pPr>
        <w:rPr>
          <w:sz w:val="24"/>
          <w:szCs w:val="24"/>
        </w:rPr>
      </w:pPr>
      <w:r w:rsidRPr="00100A1E">
        <w:rPr>
          <w:sz w:val="24"/>
          <w:szCs w:val="24"/>
        </w:rPr>
        <w:lastRenderedPageBreak/>
        <w:t>2.1  Внутренний финансовый контроль учреждения  осуществляется в следующих  формах;</w:t>
      </w:r>
    </w:p>
    <w:p w:rsidR="00100A1E" w:rsidRPr="00100A1E" w:rsidRDefault="00100A1E" w:rsidP="00100A1E">
      <w:pPr>
        <w:rPr>
          <w:sz w:val="24"/>
          <w:szCs w:val="24"/>
        </w:rPr>
      </w:pPr>
      <w:r w:rsidRPr="00100A1E">
        <w:rPr>
          <w:sz w:val="24"/>
          <w:szCs w:val="24"/>
        </w:rPr>
        <w:t>- предварительный контроль.</w:t>
      </w:r>
      <w:r>
        <w:rPr>
          <w:sz w:val="24"/>
          <w:szCs w:val="24"/>
        </w:rPr>
        <w:t xml:space="preserve"> </w:t>
      </w:r>
      <w:r w:rsidRPr="00100A1E">
        <w:rPr>
          <w:sz w:val="24"/>
          <w:szCs w:val="24"/>
        </w:rPr>
        <w:t>Он осуществляется до начала совершения хозяйственных операций, позволяет определить насколько целесообразной и правомерной будет та или  иная операция.</w:t>
      </w:r>
    </w:p>
    <w:p w:rsidR="00813496" w:rsidRPr="00100A1E" w:rsidRDefault="00813496" w:rsidP="00AD6E44">
      <w:pPr>
        <w:rPr>
          <w:sz w:val="24"/>
          <w:szCs w:val="24"/>
        </w:rPr>
      </w:pPr>
    </w:p>
    <w:p w:rsidR="00813496" w:rsidRPr="00100A1E" w:rsidRDefault="00813496" w:rsidP="00AD6E44">
      <w:pPr>
        <w:rPr>
          <w:sz w:val="24"/>
          <w:szCs w:val="24"/>
        </w:rPr>
      </w:pPr>
    </w:p>
    <w:tbl>
      <w:tblPr>
        <w:tblStyle w:val="a3"/>
        <w:tblW w:w="0" w:type="auto"/>
        <w:tblLook w:val="04A0" w:firstRow="1" w:lastRow="0" w:firstColumn="1" w:lastColumn="0" w:noHBand="0" w:noVBand="1"/>
      </w:tblPr>
      <w:tblGrid>
        <w:gridCol w:w="3115"/>
        <w:gridCol w:w="3115"/>
        <w:gridCol w:w="3116"/>
      </w:tblGrid>
      <w:tr w:rsidR="002C5D03" w:rsidTr="002C5D03">
        <w:tc>
          <w:tcPr>
            <w:tcW w:w="3115" w:type="dxa"/>
          </w:tcPr>
          <w:p w:rsidR="002C5D03" w:rsidRDefault="002C5D03" w:rsidP="00AD6E44">
            <w:pPr>
              <w:ind w:firstLine="0"/>
              <w:rPr>
                <w:sz w:val="24"/>
                <w:szCs w:val="24"/>
              </w:rPr>
            </w:pPr>
            <w:r>
              <w:rPr>
                <w:sz w:val="24"/>
                <w:szCs w:val="24"/>
              </w:rPr>
              <w:t>наименование мероприятия</w:t>
            </w:r>
          </w:p>
        </w:tc>
        <w:tc>
          <w:tcPr>
            <w:tcW w:w="3115" w:type="dxa"/>
          </w:tcPr>
          <w:p w:rsidR="002C5D03" w:rsidRDefault="002C5D03" w:rsidP="00AD6E44">
            <w:pPr>
              <w:ind w:firstLine="0"/>
              <w:rPr>
                <w:sz w:val="24"/>
                <w:szCs w:val="24"/>
              </w:rPr>
            </w:pPr>
            <w:r>
              <w:rPr>
                <w:sz w:val="24"/>
                <w:szCs w:val="24"/>
              </w:rPr>
              <w:t xml:space="preserve">сроки </w:t>
            </w:r>
            <w:proofErr w:type="spellStart"/>
            <w:r>
              <w:rPr>
                <w:sz w:val="24"/>
                <w:szCs w:val="24"/>
              </w:rPr>
              <w:t>проведеия</w:t>
            </w:r>
            <w:proofErr w:type="spellEnd"/>
          </w:p>
        </w:tc>
        <w:tc>
          <w:tcPr>
            <w:tcW w:w="3116" w:type="dxa"/>
          </w:tcPr>
          <w:p w:rsidR="002C5D03" w:rsidRDefault="002C5D03" w:rsidP="00AD6E44">
            <w:pPr>
              <w:ind w:firstLine="0"/>
              <w:rPr>
                <w:sz w:val="24"/>
                <w:szCs w:val="24"/>
              </w:rPr>
            </w:pPr>
            <w:r>
              <w:rPr>
                <w:sz w:val="24"/>
                <w:szCs w:val="24"/>
              </w:rPr>
              <w:t>лица, осуществляющие  контроль</w:t>
            </w:r>
          </w:p>
        </w:tc>
      </w:tr>
      <w:tr w:rsidR="002C5D03" w:rsidTr="002C5D03">
        <w:tc>
          <w:tcPr>
            <w:tcW w:w="3115" w:type="dxa"/>
          </w:tcPr>
          <w:p w:rsidR="002C5D03" w:rsidRDefault="002C5D03" w:rsidP="00AD6E44">
            <w:pPr>
              <w:ind w:firstLine="0"/>
              <w:rPr>
                <w:sz w:val="24"/>
                <w:szCs w:val="24"/>
              </w:rPr>
            </w:pPr>
            <w:r>
              <w:rPr>
                <w:sz w:val="24"/>
                <w:szCs w:val="24"/>
              </w:rPr>
              <w:t xml:space="preserve">Проверка финансово-плановых </w:t>
            </w:r>
            <w:proofErr w:type="spellStart"/>
            <w:r>
              <w:rPr>
                <w:sz w:val="24"/>
                <w:szCs w:val="24"/>
              </w:rPr>
              <w:t>докуметов</w:t>
            </w:r>
            <w:proofErr w:type="spellEnd"/>
            <w:r>
              <w:rPr>
                <w:sz w:val="24"/>
                <w:szCs w:val="24"/>
              </w:rPr>
              <w:t xml:space="preserve"> (расчетов </w:t>
            </w:r>
            <w:proofErr w:type="spellStart"/>
            <w:r>
              <w:rPr>
                <w:sz w:val="24"/>
                <w:szCs w:val="24"/>
              </w:rPr>
              <w:t>потребноти</w:t>
            </w:r>
            <w:proofErr w:type="spellEnd"/>
            <w:r>
              <w:rPr>
                <w:sz w:val="24"/>
                <w:szCs w:val="24"/>
              </w:rPr>
              <w:t xml:space="preserve"> в денежных средствах, </w:t>
            </w:r>
            <w:r w:rsidR="00DA4781">
              <w:rPr>
                <w:sz w:val="24"/>
                <w:szCs w:val="24"/>
              </w:rPr>
              <w:t xml:space="preserve">ПФХД и </w:t>
            </w:r>
            <w:proofErr w:type="spellStart"/>
            <w:proofErr w:type="gramStart"/>
            <w:r w:rsidR="00DA4781">
              <w:rPr>
                <w:sz w:val="24"/>
                <w:szCs w:val="24"/>
              </w:rPr>
              <w:t>др</w:t>
            </w:r>
            <w:proofErr w:type="spellEnd"/>
            <w:proofErr w:type="gramEnd"/>
            <w:r w:rsidR="00DA4781">
              <w:rPr>
                <w:sz w:val="24"/>
                <w:szCs w:val="24"/>
              </w:rPr>
              <w:t xml:space="preserve">) их визирование, согласование и урегулирование  разногласий </w:t>
            </w:r>
          </w:p>
        </w:tc>
        <w:tc>
          <w:tcPr>
            <w:tcW w:w="3115" w:type="dxa"/>
          </w:tcPr>
          <w:p w:rsidR="002C5D03" w:rsidRDefault="00DA4781" w:rsidP="00AD6E44">
            <w:pPr>
              <w:ind w:firstLine="0"/>
              <w:rPr>
                <w:sz w:val="24"/>
                <w:szCs w:val="24"/>
              </w:rPr>
            </w:pPr>
            <w:r>
              <w:rPr>
                <w:sz w:val="24"/>
                <w:szCs w:val="24"/>
              </w:rPr>
              <w:t>Стадии проведения расчетов</w:t>
            </w:r>
            <w:proofErr w:type="gramStart"/>
            <w:r>
              <w:rPr>
                <w:sz w:val="24"/>
                <w:szCs w:val="24"/>
              </w:rPr>
              <w:t xml:space="preserve"> ,</w:t>
            </w:r>
            <w:proofErr w:type="gramEnd"/>
            <w:r>
              <w:rPr>
                <w:sz w:val="24"/>
                <w:szCs w:val="24"/>
              </w:rPr>
              <w:t xml:space="preserve"> составление ПФХД</w:t>
            </w:r>
          </w:p>
        </w:tc>
        <w:tc>
          <w:tcPr>
            <w:tcW w:w="3116" w:type="dxa"/>
          </w:tcPr>
          <w:p w:rsidR="002C5D03" w:rsidRDefault="00DA4781" w:rsidP="00AD6E44">
            <w:pPr>
              <w:ind w:firstLine="0"/>
              <w:rPr>
                <w:sz w:val="24"/>
                <w:szCs w:val="24"/>
              </w:rPr>
            </w:pPr>
            <w:r>
              <w:rPr>
                <w:sz w:val="24"/>
                <w:szCs w:val="24"/>
              </w:rPr>
              <w:t>Главный  бухгалтер</w:t>
            </w:r>
          </w:p>
        </w:tc>
      </w:tr>
      <w:tr w:rsidR="002C5D03" w:rsidTr="002C5D03">
        <w:tc>
          <w:tcPr>
            <w:tcW w:w="3115" w:type="dxa"/>
          </w:tcPr>
          <w:p w:rsidR="002C5D03" w:rsidRDefault="00DA4781" w:rsidP="00AD6E44">
            <w:pPr>
              <w:ind w:firstLine="0"/>
              <w:rPr>
                <w:sz w:val="24"/>
                <w:szCs w:val="24"/>
              </w:rPr>
            </w:pPr>
            <w:r>
              <w:rPr>
                <w:sz w:val="24"/>
                <w:szCs w:val="24"/>
              </w:rPr>
              <w:t xml:space="preserve">Проверка и подписание  договоров </w:t>
            </w:r>
          </w:p>
        </w:tc>
        <w:tc>
          <w:tcPr>
            <w:tcW w:w="3115" w:type="dxa"/>
          </w:tcPr>
          <w:p w:rsidR="002C5D03" w:rsidRDefault="00DA4781" w:rsidP="00AD6E44">
            <w:pPr>
              <w:ind w:firstLine="0"/>
              <w:rPr>
                <w:sz w:val="24"/>
                <w:szCs w:val="24"/>
              </w:rPr>
            </w:pPr>
            <w:r>
              <w:rPr>
                <w:sz w:val="24"/>
                <w:szCs w:val="24"/>
              </w:rPr>
              <w:t>Стадии рассмотрения и составления  договоров</w:t>
            </w:r>
          </w:p>
        </w:tc>
        <w:tc>
          <w:tcPr>
            <w:tcW w:w="3116" w:type="dxa"/>
          </w:tcPr>
          <w:p w:rsidR="00DA4781" w:rsidRDefault="00DA4781" w:rsidP="00AD6E44">
            <w:pPr>
              <w:ind w:firstLine="0"/>
              <w:rPr>
                <w:sz w:val="24"/>
                <w:szCs w:val="24"/>
              </w:rPr>
            </w:pPr>
            <w:r>
              <w:rPr>
                <w:sz w:val="24"/>
                <w:szCs w:val="24"/>
              </w:rPr>
              <w:t xml:space="preserve">Руководитель, уполномоченный  контрактной  службы, </w:t>
            </w:r>
            <w:proofErr w:type="spellStart"/>
            <w:r>
              <w:rPr>
                <w:sz w:val="24"/>
                <w:szCs w:val="24"/>
              </w:rPr>
              <w:t>юристконсульт</w:t>
            </w:r>
            <w:proofErr w:type="spellEnd"/>
            <w:r>
              <w:rPr>
                <w:sz w:val="24"/>
                <w:szCs w:val="24"/>
              </w:rPr>
              <w:t>,</w:t>
            </w:r>
          </w:p>
        </w:tc>
      </w:tr>
      <w:tr w:rsidR="002C5D03" w:rsidTr="002C5D03">
        <w:tc>
          <w:tcPr>
            <w:tcW w:w="3115" w:type="dxa"/>
          </w:tcPr>
          <w:p w:rsidR="002C5D03" w:rsidRDefault="00DA4781" w:rsidP="00AD6E44">
            <w:pPr>
              <w:ind w:firstLine="0"/>
              <w:rPr>
                <w:sz w:val="24"/>
                <w:szCs w:val="24"/>
              </w:rPr>
            </w:pPr>
            <w:r>
              <w:rPr>
                <w:sz w:val="24"/>
                <w:szCs w:val="24"/>
              </w:rPr>
              <w:t>Предварительная экспертиза</w:t>
            </w:r>
          </w:p>
        </w:tc>
        <w:tc>
          <w:tcPr>
            <w:tcW w:w="3115" w:type="dxa"/>
          </w:tcPr>
          <w:p w:rsidR="002C5D03" w:rsidRDefault="00DA4781" w:rsidP="00AD6E44">
            <w:pPr>
              <w:ind w:firstLine="0"/>
              <w:rPr>
                <w:sz w:val="24"/>
                <w:szCs w:val="24"/>
              </w:rPr>
            </w:pPr>
            <w:r>
              <w:rPr>
                <w:sz w:val="24"/>
                <w:szCs w:val="24"/>
              </w:rPr>
              <w:t>Дата принятия решения о расходовании</w:t>
            </w:r>
          </w:p>
        </w:tc>
        <w:tc>
          <w:tcPr>
            <w:tcW w:w="3116" w:type="dxa"/>
          </w:tcPr>
          <w:p w:rsidR="002C5D03" w:rsidRDefault="00DA4781" w:rsidP="00AD6E44">
            <w:pPr>
              <w:ind w:firstLine="0"/>
              <w:rPr>
                <w:sz w:val="24"/>
                <w:szCs w:val="24"/>
              </w:rPr>
            </w:pPr>
            <w:r>
              <w:rPr>
                <w:sz w:val="24"/>
                <w:szCs w:val="24"/>
              </w:rPr>
              <w:t>Руководитель, главный бухгалтер</w:t>
            </w:r>
          </w:p>
        </w:tc>
      </w:tr>
    </w:tbl>
    <w:p w:rsidR="00813496" w:rsidRPr="00100A1E" w:rsidRDefault="00813496" w:rsidP="00AD6E44">
      <w:pPr>
        <w:rPr>
          <w:sz w:val="24"/>
          <w:szCs w:val="24"/>
        </w:rPr>
      </w:pPr>
    </w:p>
    <w:p w:rsidR="00813496" w:rsidRDefault="00DA4781" w:rsidP="00AD6E44">
      <w:pPr>
        <w:rPr>
          <w:sz w:val="24"/>
          <w:szCs w:val="24"/>
        </w:rPr>
      </w:pPr>
      <w:r>
        <w:rPr>
          <w:sz w:val="24"/>
          <w:szCs w:val="24"/>
        </w:rPr>
        <w:t xml:space="preserve">текущий </w:t>
      </w:r>
      <w:proofErr w:type="spellStart"/>
      <w:r>
        <w:rPr>
          <w:sz w:val="24"/>
          <w:szCs w:val="24"/>
        </w:rPr>
        <w:t>коннтрол</w:t>
      </w:r>
      <w:proofErr w:type="gramStart"/>
      <w:r>
        <w:rPr>
          <w:sz w:val="24"/>
          <w:szCs w:val="24"/>
        </w:rPr>
        <w:t>ь</w:t>
      </w:r>
      <w:proofErr w:type="spellEnd"/>
      <w:r>
        <w:rPr>
          <w:sz w:val="24"/>
          <w:szCs w:val="24"/>
        </w:rPr>
        <w:t>-</w:t>
      </w:r>
      <w:proofErr w:type="gramEnd"/>
      <w:r>
        <w:rPr>
          <w:sz w:val="24"/>
          <w:szCs w:val="24"/>
        </w:rPr>
        <w:t xml:space="preserve"> это проведение повседневного  анализа соблюдения процедур исполнения бюджета (плана) ведения бюджетного  учета, осуществление мониторингов расходования целевых средств по назначению,  оценка эффективности и результативности их расходования.</w:t>
      </w:r>
    </w:p>
    <w:tbl>
      <w:tblPr>
        <w:tblStyle w:val="a3"/>
        <w:tblW w:w="0" w:type="auto"/>
        <w:tblLook w:val="04A0" w:firstRow="1" w:lastRow="0" w:firstColumn="1" w:lastColumn="0" w:noHBand="0" w:noVBand="1"/>
      </w:tblPr>
      <w:tblGrid>
        <w:gridCol w:w="3115"/>
        <w:gridCol w:w="3115"/>
        <w:gridCol w:w="3116"/>
      </w:tblGrid>
      <w:tr w:rsidR="006C4102" w:rsidTr="00DA4781">
        <w:tc>
          <w:tcPr>
            <w:tcW w:w="3115" w:type="dxa"/>
          </w:tcPr>
          <w:p w:rsidR="006C4102" w:rsidRDefault="006C4102" w:rsidP="006C4102">
            <w:pPr>
              <w:ind w:firstLine="0"/>
              <w:rPr>
                <w:sz w:val="24"/>
                <w:szCs w:val="24"/>
              </w:rPr>
            </w:pPr>
            <w:r>
              <w:rPr>
                <w:sz w:val="24"/>
                <w:szCs w:val="24"/>
              </w:rPr>
              <w:t>наименование мероприятия</w:t>
            </w:r>
          </w:p>
        </w:tc>
        <w:tc>
          <w:tcPr>
            <w:tcW w:w="3115" w:type="dxa"/>
          </w:tcPr>
          <w:p w:rsidR="006C4102" w:rsidRDefault="006C4102" w:rsidP="006C4102">
            <w:pPr>
              <w:ind w:firstLine="0"/>
              <w:rPr>
                <w:sz w:val="24"/>
                <w:szCs w:val="24"/>
              </w:rPr>
            </w:pPr>
            <w:r>
              <w:rPr>
                <w:sz w:val="24"/>
                <w:szCs w:val="24"/>
              </w:rPr>
              <w:t xml:space="preserve">сроки </w:t>
            </w:r>
            <w:proofErr w:type="spellStart"/>
            <w:r>
              <w:rPr>
                <w:sz w:val="24"/>
                <w:szCs w:val="24"/>
              </w:rPr>
              <w:t>проведеия</w:t>
            </w:r>
            <w:proofErr w:type="spellEnd"/>
          </w:p>
        </w:tc>
        <w:tc>
          <w:tcPr>
            <w:tcW w:w="3116" w:type="dxa"/>
          </w:tcPr>
          <w:p w:rsidR="006C4102" w:rsidRDefault="006C4102" w:rsidP="006C4102">
            <w:pPr>
              <w:ind w:firstLine="0"/>
              <w:rPr>
                <w:sz w:val="24"/>
                <w:szCs w:val="24"/>
              </w:rPr>
            </w:pPr>
            <w:r>
              <w:rPr>
                <w:sz w:val="24"/>
                <w:szCs w:val="24"/>
              </w:rPr>
              <w:t>лица, осуществляющие  контроль</w:t>
            </w:r>
          </w:p>
        </w:tc>
      </w:tr>
      <w:tr w:rsidR="006C4102" w:rsidTr="00DA4781">
        <w:tc>
          <w:tcPr>
            <w:tcW w:w="3115" w:type="dxa"/>
          </w:tcPr>
          <w:p w:rsidR="006C4102" w:rsidRDefault="006C4102" w:rsidP="006C4102">
            <w:pPr>
              <w:ind w:firstLine="0"/>
              <w:rPr>
                <w:sz w:val="24"/>
                <w:szCs w:val="24"/>
              </w:rPr>
            </w:pPr>
            <w:r>
              <w:rPr>
                <w:sz w:val="24"/>
                <w:szCs w:val="24"/>
              </w:rPr>
              <w:t xml:space="preserve">Проверка расходных денежных документов до их оплаты (расчетно-платежная  ведомость, заявки на оплату, счета, </w:t>
            </w:r>
            <w:proofErr w:type="gramStart"/>
            <w:r>
              <w:rPr>
                <w:sz w:val="24"/>
                <w:szCs w:val="24"/>
              </w:rPr>
              <w:t>счет-фактуры</w:t>
            </w:r>
            <w:proofErr w:type="gramEnd"/>
            <w:r>
              <w:rPr>
                <w:sz w:val="24"/>
                <w:szCs w:val="24"/>
              </w:rPr>
              <w:t xml:space="preserve"> и </w:t>
            </w:r>
            <w:proofErr w:type="spellStart"/>
            <w:r>
              <w:rPr>
                <w:sz w:val="24"/>
                <w:szCs w:val="24"/>
              </w:rPr>
              <w:t>тд</w:t>
            </w:r>
            <w:proofErr w:type="spellEnd"/>
            <w:r>
              <w:rPr>
                <w:sz w:val="24"/>
                <w:szCs w:val="24"/>
              </w:rPr>
              <w:t>)</w:t>
            </w:r>
          </w:p>
        </w:tc>
        <w:tc>
          <w:tcPr>
            <w:tcW w:w="3115" w:type="dxa"/>
          </w:tcPr>
          <w:p w:rsidR="006C4102" w:rsidRDefault="003B30C4" w:rsidP="006C4102">
            <w:pPr>
              <w:ind w:firstLine="0"/>
              <w:rPr>
                <w:sz w:val="24"/>
                <w:szCs w:val="24"/>
              </w:rPr>
            </w:pPr>
            <w:r>
              <w:rPr>
                <w:sz w:val="24"/>
                <w:szCs w:val="24"/>
              </w:rPr>
              <w:t>в течение текущего  финансового года</w:t>
            </w:r>
          </w:p>
        </w:tc>
        <w:tc>
          <w:tcPr>
            <w:tcW w:w="3116" w:type="dxa"/>
          </w:tcPr>
          <w:p w:rsidR="006C4102" w:rsidRDefault="006C4102" w:rsidP="006C4102">
            <w:pPr>
              <w:ind w:firstLine="0"/>
              <w:rPr>
                <w:sz w:val="24"/>
                <w:szCs w:val="24"/>
              </w:rPr>
            </w:pPr>
            <w:r>
              <w:rPr>
                <w:sz w:val="24"/>
                <w:szCs w:val="24"/>
              </w:rPr>
              <w:t xml:space="preserve">главный  бухгалтер, бухгалтер </w:t>
            </w:r>
            <w:proofErr w:type="gramStart"/>
            <w:r>
              <w:rPr>
                <w:sz w:val="24"/>
                <w:szCs w:val="24"/>
              </w:rPr>
              <w:t>–к</w:t>
            </w:r>
            <w:proofErr w:type="gramEnd"/>
            <w:r>
              <w:rPr>
                <w:sz w:val="24"/>
                <w:szCs w:val="24"/>
              </w:rPr>
              <w:t>ассир, руководитель</w:t>
            </w:r>
          </w:p>
        </w:tc>
      </w:tr>
      <w:tr w:rsidR="006C4102" w:rsidTr="00DA4781">
        <w:tc>
          <w:tcPr>
            <w:tcW w:w="3115" w:type="dxa"/>
          </w:tcPr>
          <w:p w:rsidR="006C4102" w:rsidRDefault="003B30C4" w:rsidP="006C4102">
            <w:pPr>
              <w:ind w:firstLine="0"/>
              <w:rPr>
                <w:sz w:val="24"/>
                <w:szCs w:val="24"/>
              </w:rPr>
            </w:pPr>
            <w:r>
              <w:rPr>
                <w:sz w:val="24"/>
                <w:szCs w:val="24"/>
              </w:rPr>
              <w:t>Проверка наличия денежных сре</w:t>
            </w:r>
            <w:proofErr w:type="gramStart"/>
            <w:r>
              <w:rPr>
                <w:sz w:val="24"/>
                <w:szCs w:val="24"/>
              </w:rPr>
              <w:t>дств  в к</w:t>
            </w:r>
            <w:proofErr w:type="gramEnd"/>
            <w:r>
              <w:rPr>
                <w:sz w:val="24"/>
                <w:szCs w:val="24"/>
              </w:rPr>
              <w:t xml:space="preserve">ассе </w:t>
            </w:r>
          </w:p>
        </w:tc>
        <w:tc>
          <w:tcPr>
            <w:tcW w:w="3115" w:type="dxa"/>
          </w:tcPr>
          <w:p w:rsidR="006C4102" w:rsidRDefault="003B30C4" w:rsidP="006C4102">
            <w:pPr>
              <w:ind w:firstLine="0"/>
              <w:rPr>
                <w:sz w:val="24"/>
                <w:szCs w:val="24"/>
              </w:rPr>
            </w:pPr>
            <w:r>
              <w:rPr>
                <w:sz w:val="24"/>
                <w:szCs w:val="24"/>
              </w:rPr>
              <w:t>в течение текущего  финансового года</w:t>
            </w:r>
          </w:p>
        </w:tc>
        <w:tc>
          <w:tcPr>
            <w:tcW w:w="3116" w:type="dxa"/>
          </w:tcPr>
          <w:p w:rsidR="006C4102" w:rsidRDefault="003B30C4" w:rsidP="006C4102">
            <w:pPr>
              <w:ind w:firstLine="0"/>
              <w:rPr>
                <w:sz w:val="24"/>
                <w:szCs w:val="24"/>
              </w:rPr>
            </w:pPr>
            <w:r>
              <w:rPr>
                <w:sz w:val="24"/>
                <w:szCs w:val="24"/>
              </w:rPr>
              <w:t xml:space="preserve">комиссия по проведению  инвентаризации </w:t>
            </w:r>
          </w:p>
        </w:tc>
      </w:tr>
      <w:tr w:rsidR="003B30C4" w:rsidTr="00DA4781">
        <w:tc>
          <w:tcPr>
            <w:tcW w:w="3115" w:type="dxa"/>
          </w:tcPr>
          <w:p w:rsidR="003B30C4" w:rsidRDefault="003B30C4" w:rsidP="003B30C4">
            <w:pPr>
              <w:ind w:firstLine="0"/>
              <w:rPr>
                <w:sz w:val="24"/>
                <w:szCs w:val="24"/>
              </w:rPr>
            </w:pPr>
            <w:r>
              <w:rPr>
                <w:sz w:val="24"/>
                <w:szCs w:val="24"/>
              </w:rPr>
              <w:t>Проверка полноты оприходования денежных сре</w:t>
            </w:r>
            <w:proofErr w:type="gramStart"/>
            <w:r>
              <w:rPr>
                <w:sz w:val="24"/>
                <w:szCs w:val="24"/>
              </w:rPr>
              <w:t>дств  в к</w:t>
            </w:r>
            <w:proofErr w:type="gramEnd"/>
            <w:r>
              <w:rPr>
                <w:sz w:val="24"/>
                <w:szCs w:val="24"/>
              </w:rPr>
              <w:t>ассу</w:t>
            </w:r>
          </w:p>
        </w:tc>
        <w:tc>
          <w:tcPr>
            <w:tcW w:w="3115" w:type="dxa"/>
          </w:tcPr>
          <w:p w:rsidR="003B30C4" w:rsidRDefault="003B30C4" w:rsidP="003B30C4">
            <w:pPr>
              <w:ind w:firstLine="0"/>
              <w:rPr>
                <w:sz w:val="24"/>
                <w:szCs w:val="24"/>
              </w:rPr>
            </w:pPr>
            <w:r>
              <w:rPr>
                <w:sz w:val="24"/>
                <w:szCs w:val="24"/>
              </w:rPr>
              <w:t>в течение текущего  финансового года</w:t>
            </w:r>
          </w:p>
        </w:tc>
        <w:tc>
          <w:tcPr>
            <w:tcW w:w="3116" w:type="dxa"/>
          </w:tcPr>
          <w:p w:rsidR="003B30C4" w:rsidRDefault="003B30C4" w:rsidP="003B30C4">
            <w:pPr>
              <w:ind w:firstLine="0"/>
              <w:rPr>
                <w:sz w:val="24"/>
                <w:szCs w:val="24"/>
              </w:rPr>
            </w:pPr>
            <w:r>
              <w:rPr>
                <w:sz w:val="24"/>
                <w:szCs w:val="24"/>
              </w:rPr>
              <w:t>руководитель</w:t>
            </w:r>
            <w:proofErr w:type="gramStart"/>
            <w:r>
              <w:rPr>
                <w:sz w:val="24"/>
                <w:szCs w:val="24"/>
              </w:rPr>
              <w:t xml:space="preserve"> ,</w:t>
            </w:r>
            <w:proofErr w:type="gramEnd"/>
            <w:r>
              <w:rPr>
                <w:sz w:val="24"/>
                <w:szCs w:val="24"/>
              </w:rPr>
              <w:t xml:space="preserve"> главный  бухгалтер</w:t>
            </w:r>
          </w:p>
        </w:tc>
      </w:tr>
      <w:tr w:rsidR="003B30C4" w:rsidTr="00DA4781">
        <w:tc>
          <w:tcPr>
            <w:tcW w:w="3115" w:type="dxa"/>
          </w:tcPr>
          <w:p w:rsidR="003B30C4" w:rsidRDefault="003B30C4" w:rsidP="003B30C4">
            <w:pPr>
              <w:ind w:firstLine="0"/>
              <w:rPr>
                <w:sz w:val="24"/>
                <w:szCs w:val="24"/>
              </w:rPr>
            </w:pPr>
            <w:r>
              <w:rPr>
                <w:sz w:val="24"/>
                <w:szCs w:val="24"/>
              </w:rPr>
              <w:t xml:space="preserve">Проверка </w:t>
            </w:r>
            <w:proofErr w:type="gramStart"/>
            <w:r>
              <w:rPr>
                <w:sz w:val="24"/>
                <w:szCs w:val="24"/>
              </w:rPr>
              <w:t>кредиторской-дебиторской</w:t>
            </w:r>
            <w:proofErr w:type="gramEnd"/>
            <w:r>
              <w:rPr>
                <w:sz w:val="24"/>
                <w:szCs w:val="24"/>
              </w:rPr>
              <w:t xml:space="preserve">  задолженности</w:t>
            </w:r>
          </w:p>
        </w:tc>
        <w:tc>
          <w:tcPr>
            <w:tcW w:w="3115" w:type="dxa"/>
          </w:tcPr>
          <w:p w:rsidR="003B30C4" w:rsidRDefault="00070488" w:rsidP="003B30C4">
            <w:pPr>
              <w:ind w:firstLine="0"/>
              <w:rPr>
                <w:sz w:val="24"/>
                <w:szCs w:val="24"/>
              </w:rPr>
            </w:pPr>
            <w:proofErr w:type="gramStart"/>
            <w:r>
              <w:rPr>
                <w:sz w:val="24"/>
                <w:szCs w:val="24"/>
              </w:rPr>
              <w:t>в</w:t>
            </w:r>
            <w:proofErr w:type="gramEnd"/>
            <w:r>
              <w:rPr>
                <w:sz w:val="24"/>
                <w:szCs w:val="24"/>
              </w:rPr>
              <w:t xml:space="preserve"> ежеквартально и на 01.01 следующего года, и </w:t>
            </w:r>
            <w:r w:rsidR="003B30C4">
              <w:rPr>
                <w:sz w:val="24"/>
                <w:szCs w:val="24"/>
              </w:rPr>
              <w:t xml:space="preserve"> текущего  финансового года</w:t>
            </w:r>
          </w:p>
        </w:tc>
        <w:tc>
          <w:tcPr>
            <w:tcW w:w="3116" w:type="dxa"/>
          </w:tcPr>
          <w:p w:rsidR="003B30C4" w:rsidRDefault="00070488" w:rsidP="003B30C4">
            <w:pPr>
              <w:ind w:firstLine="0"/>
              <w:rPr>
                <w:sz w:val="24"/>
                <w:szCs w:val="24"/>
              </w:rPr>
            </w:pPr>
            <w:r>
              <w:rPr>
                <w:sz w:val="24"/>
                <w:szCs w:val="24"/>
              </w:rPr>
              <w:t>главный  бухгалтер</w:t>
            </w:r>
          </w:p>
        </w:tc>
      </w:tr>
      <w:tr w:rsidR="003B30C4" w:rsidTr="00DA4781">
        <w:tc>
          <w:tcPr>
            <w:tcW w:w="3115" w:type="dxa"/>
          </w:tcPr>
          <w:p w:rsidR="003B30C4" w:rsidRDefault="00070488" w:rsidP="003B30C4">
            <w:pPr>
              <w:ind w:firstLine="0"/>
              <w:rPr>
                <w:sz w:val="24"/>
                <w:szCs w:val="24"/>
              </w:rPr>
            </w:pPr>
            <w:r>
              <w:rPr>
                <w:sz w:val="24"/>
                <w:szCs w:val="24"/>
              </w:rPr>
              <w:t xml:space="preserve">Сверка  счетов </w:t>
            </w:r>
          </w:p>
        </w:tc>
        <w:tc>
          <w:tcPr>
            <w:tcW w:w="3115" w:type="dxa"/>
          </w:tcPr>
          <w:p w:rsidR="003B30C4" w:rsidRDefault="00070488" w:rsidP="003B30C4">
            <w:pPr>
              <w:ind w:firstLine="0"/>
              <w:rPr>
                <w:sz w:val="24"/>
                <w:szCs w:val="24"/>
              </w:rPr>
            </w:pPr>
            <w:r>
              <w:rPr>
                <w:sz w:val="24"/>
                <w:szCs w:val="24"/>
              </w:rPr>
              <w:t>на конец  текущего года</w:t>
            </w:r>
          </w:p>
        </w:tc>
        <w:tc>
          <w:tcPr>
            <w:tcW w:w="3116" w:type="dxa"/>
          </w:tcPr>
          <w:p w:rsidR="003B30C4" w:rsidRDefault="00070488" w:rsidP="003B30C4">
            <w:pPr>
              <w:ind w:firstLine="0"/>
              <w:rPr>
                <w:sz w:val="24"/>
                <w:szCs w:val="24"/>
              </w:rPr>
            </w:pPr>
            <w:r>
              <w:rPr>
                <w:sz w:val="24"/>
                <w:szCs w:val="24"/>
              </w:rPr>
              <w:t xml:space="preserve">главный бухгалтер, комиссия по </w:t>
            </w:r>
            <w:proofErr w:type="spellStart"/>
            <w:r>
              <w:rPr>
                <w:sz w:val="24"/>
                <w:szCs w:val="24"/>
              </w:rPr>
              <w:t>прведению</w:t>
            </w:r>
            <w:proofErr w:type="spellEnd"/>
            <w:r>
              <w:rPr>
                <w:sz w:val="24"/>
                <w:szCs w:val="24"/>
              </w:rPr>
              <w:t xml:space="preserve"> инве</w:t>
            </w:r>
            <w:r w:rsidR="00AE6EA0">
              <w:rPr>
                <w:sz w:val="24"/>
                <w:szCs w:val="24"/>
              </w:rPr>
              <w:t>н</w:t>
            </w:r>
            <w:r>
              <w:rPr>
                <w:sz w:val="24"/>
                <w:szCs w:val="24"/>
              </w:rPr>
              <w:t>таризации</w:t>
            </w:r>
          </w:p>
        </w:tc>
      </w:tr>
      <w:tr w:rsidR="00AE6EA0" w:rsidTr="00DA4781">
        <w:tc>
          <w:tcPr>
            <w:tcW w:w="3115" w:type="dxa"/>
          </w:tcPr>
          <w:p w:rsidR="00AE6EA0" w:rsidRDefault="00AE6EA0" w:rsidP="00AE6EA0">
            <w:pPr>
              <w:ind w:firstLine="0"/>
              <w:rPr>
                <w:sz w:val="24"/>
                <w:szCs w:val="24"/>
              </w:rPr>
            </w:pPr>
          </w:p>
        </w:tc>
        <w:tc>
          <w:tcPr>
            <w:tcW w:w="3115" w:type="dxa"/>
          </w:tcPr>
          <w:p w:rsidR="00AE6EA0" w:rsidRDefault="00AE6EA0" w:rsidP="00AE6EA0">
            <w:pPr>
              <w:ind w:firstLine="0"/>
              <w:rPr>
                <w:sz w:val="24"/>
                <w:szCs w:val="24"/>
              </w:rPr>
            </w:pPr>
          </w:p>
        </w:tc>
        <w:tc>
          <w:tcPr>
            <w:tcW w:w="3116" w:type="dxa"/>
          </w:tcPr>
          <w:p w:rsidR="00AE6EA0" w:rsidRDefault="00AE6EA0" w:rsidP="00AE6EA0">
            <w:pPr>
              <w:ind w:firstLine="0"/>
              <w:rPr>
                <w:sz w:val="24"/>
                <w:szCs w:val="24"/>
              </w:rPr>
            </w:pPr>
          </w:p>
        </w:tc>
      </w:tr>
      <w:tr w:rsidR="00AE6EA0" w:rsidTr="00DA4781">
        <w:tc>
          <w:tcPr>
            <w:tcW w:w="3115" w:type="dxa"/>
          </w:tcPr>
          <w:p w:rsidR="00AE6EA0" w:rsidRDefault="00AE6EA0" w:rsidP="00AE6EA0">
            <w:pPr>
              <w:ind w:firstLine="0"/>
              <w:rPr>
                <w:sz w:val="24"/>
                <w:szCs w:val="24"/>
              </w:rPr>
            </w:pPr>
          </w:p>
        </w:tc>
        <w:tc>
          <w:tcPr>
            <w:tcW w:w="3115" w:type="dxa"/>
          </w:tcPr>
          <w:p w:rsidR="00AE6EA0" w:rsidRDefault="00AE6EA0" w:rsidP="00AE6EA0">
            <w:pPr>
              <w:ind w:firstLine="0"/>
              <w:rPr>
                <w:sz w:val="24"/>
                <w:szCs w:val="24"/>
              </w:rPr>
            </w:pPr>
          </w:p>
        </w:tc>
        <w:tc>
          <w:tcPr>
            <w:tcW w:w="3116" w:type="dxa"/>
          </w:tcPr>
          <w:p w:rsidR="00AE6EA0" w:rsidRDefault="00AE6EA0" w:rsidP="00AE6EA0">
            <w:pPr>
              <w:ind w:firstLine="0"/>
              <w:rPr>
                <w:sz w:val="24"/>
                <w:szCs w:val="24"/>
              </w:rPr>
            </w:pPr>
          </w:p>
        </w:tc>
      </w:tr>
    </w:tbl>
    <w:p w:rsidR="008F130E" w:rsidRDefault="00AE6EA0" w:rsidP="00AE6EA0">
      <w:pPr>
        <w:ind w:firstLine="0"/>
        <w:rPr>
          <w:sz w:val="24"/>
          <w:szCs w:val="24"/>
        </w:rPr>
      </w:pPr>
      <w:r>
        <w:rPr>
          <w:sz w:val="24"/>
          <w:szCs w:val="24"/>
        </w:rPr>
        <w:t>последующий  контроль</w:t>
      </w:r>
      <w:proofErr w:type="gramStart"/>
      <w:r>
        <w:rPr>
          <w:sz w:val="24"/>
          <w:szCs w:val="24"/>
        </w:rPr>
        <w:t xml:space="preserve"> .</w:t>
      </w:r>
      <w:proofErr w:type="gramEnd"/>
    </w:p>
    <w:p w:rsidR="00DA4781" w:rsidRDefault="00AE6EA0" w:rsidP="00AE6EA0">
      <w:pPr>
        <w:ind w:firstLine="0"/>
        <w:rPr>
          <w:sz w:val="24"/>
          <w:szCs w:val="24"/>
        </w:rPr>
      </w:pPr>
      <w:r>
        <w:rPr>
          <w:sz w:val="24"/>
          <w:szCs w:val="24"/>
        </w:rPr>
        <w:t xml:space="preserve"> Он проводится по  итогам  совершения хозяйственных операций.</w:t>
      </w:r>
    </w:p>
    <w:p w:rsidR="00AE6EA0" w:rsidRDefault="00AE6EA0" w:rsidP="00AD6E44">
      <w:pPr>
        <w:rPr>
          <w:sz w:val="24"/>
          <w:szCs w:val="24"/>
        </w:rPr>
      </w:pPr>
      <w:r>
        <w:rPr>
          <w:sz w:val="24"/>
          <w:szCs w:val="24"/>
        </w:rPr>
        <w:lastRenderedPageBreak/>
        <w:t xml:space="preserve">Осуществление производится путем анализа и проверки бухгалтерской документации и  отчетности, проведения  инвентаризации и иных необходимых процедур. </w:t>
      </w:r>
    </w:p>
    <w:p w:rsidR="00AE6EA0" w:rsidRDefault="00AE6EA0" w:rsidP="00AD6E44">
      <w:pPr>
        <w:rPr>
          <w:sz w:val="24"/>
          <w:szCs w:val="24"/>
        </w:rPr>
      </w:pPr>
      <w:r>
        <w:rPr>
          <w:sz w:val="24"/>
          <w:szCs w:val="24"/>
        </w:rPr>
        <w:t>Для проведения последующего контроля на основании приказа по  учреждению  проводятся  инвентаризации:</w:t>
      </w:r>
    </w:p>
    <w:p w:rsidR="00AE6EA0" w:rsidRDefault="00AE6EA0" w:rsidP="00AD6E44">
      <w:pPr>
        <w:rPr>
          <w:sz w:val="24"/>
          <w:szCs w:val="24"/>
        </w:rPr>
      </w:pPr>
      <w:r>
        <w:rPr>
          <w:sz w:val="24"/>
          <w:szCs w:val="24"/>
        </w:rPr>
        <w:t>- внезапная проверка  кассы</w:t>
      </w:r>
      <w:r w:rsidR="00D52CF1">
        <w:rPr>
          <w:sz w:val="24"/>
          <w:szCs w:val="24"/>
        </w:rPr>
        <w:t xml:space="preserve">, а также инвентаризация всех видов имущества </w:t>
      </w:r>
      <w:r>
        <w:rPr>
          <w:sz w:val="24"/>
          <w:szCs w:val="24"/>
        </w:rPr>
        <w:t xml:space="preserve"> в присутствии  инвентаризационной  комиссии</w:t>
      </w:r>
      <w:r w:rsidR="00D52CF1">
        <w:rPr>
          <w:sz w:val="24"/>
          <w:szCs w:val="24"/>
        </w:rPr>
        <w:t xml:space="preserve"> в соответствии приказа руководителя</w:t>
      </w:r>
      <w:r>
        <w:rPr>
          <w:sz w:val="24"/>
          <w:szCs w:val="24"/>
        </w:rPr>
        <w:t>;</w:t>
      </w:r>
    </w:p>
    <w:p w:rsidR="00AE6EA0" w:rsidRDefault="00AE6EA0" w:rsidP="00AD6E44">
      <w:pPr>
        <w:rPr>
          <w:sz w:val="24"/>
          <w:szCs w:val="24"/>
        </w:rPr>
      </w:pPr>
      <w:r>
        <w:rPr>
          <w:sz w:val="24"/>
          <w:szCs w:val="24"/>
        </w:rPr>
        <w:t>- проверка выдачи (перечисления) денежных средств работникам за  перерасход</w:t>
      </w:r>
      <w:r w:rsidR="008F130E">
        <w:rPr>
          <w:sz w:val="24"/>
          <w:szCs w:val="24"/>
        </w:rPr>
        <w:t xml:space="preserve"> (кредиторская задолженность) </w:t>
      </w:r>
      <w:r>
        <w:rPr>
          <w:sz w:val="24"/>
          <w:szCs w:val="24"/>
        </w:rPr>
        <w:t xml:space="preserve"> по  а</w:t>
      </w:r>
      <w:r w:rsidR="008F130E">
        <w:rPr>
          <w:sz w:val="24"/>
          <w:szCs w:val="24"/>
        </w:rPr>
        <w:t xml:space="preserve">вансовым  отчетам соответствия  приложенных отчитываемых  документов,  кредиторская задолженность с организациями и учреждениями ежегодно на 1 января, </w:t>
      </w:r>
      <w:r>
        <w:rPr>
          <w:sz w:val="24"/>
          <w:szCs w:val="24"/>
        </w:rPr>
        <w:t xml:space="preserve"> </w:t>
      </w:r>
      <w:r w:rsidR="009465E3">
        <w:rPr>
          <w:sz w:val="24"/>
          <w:szCs w:val="24"/>
        </w:rPr>
        <w:t>проверяется главным  бухгалтером и руководителем;</w:t>
      </w:r>
    </w:p>
    <w:p w:rsidR="009465E3" w:rsidRDefault="009465E3" w:rsidP="00AD6E44">
      <w:pPr>
        <w:rPr>
          <w:sz w:val="24"/>
          <w:szCs w:val="24"/>
        </w:rPr>
      </w:pPr>
      <w:r>
        <w:rPr>
          <w:sz w:val="24"/>
          <w:szCs w:val="24"/>
        </w:rPr>
        <w:t>-</w:t>
      </w:r>
      <w:r w:rsidR="008F130E">
        <w:rPr>
          <w:sz w:val="24"/>
          <w:szCs w:val="24"/>
        </w:rPr>
        <w:t xml:space="preserve"> </w:t>
      </w:r>
      <w:r>
        <w:rPr>
          <w:sz w:val="24"/>
          <w:szCs w:val="24"/>
        </w:rPr>
        <w:t>проверки перед составлением  бухгалтерской отчетности</w:t>
      </w:r>
      <w:r w:rsidR="008F130E">
        <w:rPr>
          <w:sz w:val="24"/>
          <w:szCs w:val="24"/>
        </w:rPr>
        <w:t xml:space="preserve"> финансовые активы, денежные средства на лицевых счетах</w:t>
      </w:r>
      <w:r>
        <w:rPr>
          <w:sz w:val="24"/>
          <w:szCs w:val="24"/>
        </w:rPr>
        <w:t>;</w:t>
      </w:r>
    </w:p>
    <w:p w:rsidR="009465E3" w:rsidRDefault="009465E3" w:rsidP="00AD6E44">
      <w:pPr>
        <w:rPr>
          <w:sz w:val="24"/>
          <w:szCs w:val="24"/>
        </w:rPr>
      </w:pPr>
      <w:r>
        <w:rPr>
          <w:sz w:val="24"/>
          <w:szCs w:val="24"/>
        </w:rPr>
        <w:t>- проверка по  отдельным  вопросам плана финансово-хозяйственной деятельности проводится главным  бухгалтером, или  уполномоченным  лицом, назначенным  руководителем;</w:t>
      </w:r>
    </w:p>
    <w:p w:rsidR="00D52CF1" w:rsidRPr="00100A1E" w:rsidRDefault="00D52CF1" w:rsidP="00AD6E44">
      <w:pPr>
        <w:rPr>
          <w:sz w:val="24"/>
          <w:szCs w:val="24"/>
        </w:rPr>
      </w:pPr>
    </w:p>
    <w:p w:rsidR="00813496" w:rsidRDefault="009465E3" w:rsidP="00AD6E44">
      <w:pPr>
        <w:rPr>
          <w:sz w:val="24"/>
          <w:szCs w:val="24"/>
        </w:rPr>
      </w:pPr>
      <w:r>
        <w:rPr>
          <w:sz w:val="24"/>
          <w:szCs w:val="24"/>
        </w:rPr>
        <w:t>Основными объектами плановой пр</w:t>
      </w:r>
      <w:r w:rsidR="00976DD1">
        <w:rPr>
          <w:sz w:val="24"/>
          <w:szCs w:val="24"/>
        </w:rPr>
        <w:t>о</w:t>
      </w:r>
      <w:r>
        <w:rPr>
          <w:sz w:val="24"/>
          <w:szCs w:val="24"/>
        </w:rPr>
        <w:t>верки  являются соблюдение  законодательства РФ, регулирующие порядок ведения бюджетного учета и норм учетной политики;</w:t>
      </w:r>
    </w:p>
    <w:p w:rsidR="00976DD1" w:rsidRDefault="009465E3" w:rsidP="00AD6E44">
      <w:pPr>
        <w:rPr>
          <w:sz w:val="24"/>
          <w:szCs w:val="24"/>
        </w:rPr>
      </w:pPr>
      <w:r>
        <w:rPr>
          <w:sz w:val="24"/>
          <w:szCs w:val="24"/>
        </w:rPr>
        <w:t xml:space="preserve">- правильность и своевременность отражения фактов  хозяйственной жизни в </w:t>
      </w:r>
      <w:r w:rsidR="00976DD1">
        <w:rPr>
          <w:sz w:val="24"/>
          <w:szCs w:val="24"/>
        </w:rPr>
        <w:t>бухгалтерском (бюджетном</w:t>
      </w:r>
      <w:proofErr w:type="gramStart"/>
      <w:r w:rsidR="00976DD1">
        <w:rPr>
          <w:sz w:val="24"/>
          <w:szCs w:val="24"/>
        </w:rPr>
        <w:t xml:space="preserve"> )</w:t>
      </w:r>
      <w:proofErr w:type="gramEnd"/>
      <w:r w:rsidR="00976DD1">
        <w:rPr>
          <w:sz w:val="24"/>
          <w:szCs w:val="24"/>
        </w:rPr>
        <w:t xml:space="preserve"> учете;</w:t>
      </w:r>
    </w:p>
    <w:p w:rsidR="00976DD1" w:rsidRDefault="00976DD1" w:rsidP="00AD6E44">
      <w:pPr>
        <w:rPr>
          <w:sz w:val="24"/>
          <w:szCs w:val="24"/>
        </w:rPr>
      </w:pPr>
      <w:r>
        <w:rPr>
          <w:sz w:val="24"/>
          <w:szCs w:val="24"/>
        </w:rPr>
        <w:t>- полнота и правильность документального оформления фактов  хозяйственной  жизни</w:t>
      </w:r>
      <w:proofErr w:type="gramStart"/>
      <w:r>
        <w:rPr>
          <w:sz w:val="24"/>
          <w:szCs w:val="24"/>
        </w:rPr>
        <w:t xml:space="preserve"> ;</w:t>
      </w:r>
      <w:proofErr w:type="gramEnd"/>
    </w:p>
    <w:p w:rsidR="009465E3" w:rsidRPr="00100A1E" w:rsidRDefault="00976DD1" w:rsidP="00AD6E44">
      <w:pPr>
        <w:rPr>
          <w:sz w:val="24"/>
          <w:szCs w:val="24"/>
        </w:rPr>
      </w:pPr>
      <w:r>
        <w:rPr>
          <w:sz w:val="24"/>
          <w:szCs w:val="24"/>
        </w:rPr>
        <w:t>-достоверность отчетности;</w:t>
      </w:r>
      <w:r w:rsidR="009465E3">
        <w:rPr>
          <w:sz w:val="24"/>
          <w:szCs w:val="24"/>
        </w:rPr>
        <w:t xml:space="preserve"> </w:t>
      </w:r>
    </w:p>
    <w:p w:rsidR="00813496" w:rsidRDefault="00976DD1" w:rsidP="00AD6E44">
      <w:pPr>
        <w:rPr>
          <w:sz w:val="24"/>
          <w:szCs w:val="24"/>
        </w:rPr>
      </w:pPr>
      <w:r>
        <w:rPr>
          <w:sz w:val="24"/>
          <w:szCs w:val="24"/>
        </w:rPr>
        <w:t>В</w:t>
      </w:r>
      <w:r w:rsidR="008F130E">
        <w:rPr>
          <w:sz w:val="24"/>
          <w:szCs w:val="24"/>
        </w:rPr>
        <w:t xml:space="preserve"> </w:t>
      </w:r>
      <w:r>
        <w:rPr>
          <w:sz w:val="24"/>
          <w:szCs w:val="24"/>
        </w:rPr>
        <w:t>ходе проведения проверок осуществляется  контроль по  вопросам, в отношении, которых есть  информация о возможных нарушениях.</w:t>
      </w:r>
    </w:p>
    <w:p w:rsidR="00976DD1" w:rsidRDefault="00976DD1" w:rsidP="00AD6E44">
      <w:pPr>
        <w:rPr>
          <w:sz w:val="24"/>
          <w:szCs w:val="24"/>
        </w:rPr>
      </w:pPr>
      <w:r>
        <w:rPr>
          <w:sz w:val="24"/>
          <w:szCs w:val="24"/>
        </w:rPr>
        <w:t>За выявленные  нарушения определяются причины их создания и предложения по их  устранению и недопущения в дальнейшем.</w:t>
      </w:r>
    </w:p>
    <w:p w:rsidR="00976DD1" w:rsidRPr="00100A1E" w:rsidRDefault="00976DD1" w:rsidP="00AD6E44">
      <w:pPr>
        <w:rPr>
          <w:sz w:val="24"/>
          <w:szCs w:val="24"/>
        </w:rPr>
      </w:pPr>
      <w:r>
        <w:rPr>
          <w:sz w:val="24"/>
          <w:szCs w:val="24"/>
        </w:rPr>
        <w:t>Результаты последующего контроля оформ</w:t>
      </w:r>
      <w:r w:rsidR="00D52CF1">
        <w:rPr>
          <w:sz w:val="24"/>
          <w:szCs w:val="24"/>
        </w:rPr>
        <w:t>ляются  актом, который направляе</w:t>
      </w:r>
      <w:r>
        <w:rPr>
          <w:sz w:val="24"/>
          <w:szCs w:val="24"/>
        </w:rPr>
        <w:t>т</w:t>
      </w:r>
      <w:r w:rsidR="00D52CF1">
        <w:rPr>
          <w:sz w:val="24"/>
          <w:szCs w:val="24"/>
        </w:rPr>
        <w:t>с</w:t>
      </w:r>
      <w:r>
        <w:rPr>
          <w:sz w:val="24"/>
          <w:szCs w:val="24"/>
        </w:rPr>
        <w:t>я на  имя руководителя</w:t>
      </w:r>
    </w:p>
    <w:p w:rsidR="00813496" w:rsidRPr="00100A1E" w:rsidRDefault="00813496" w:rsidP="00AD6E44">
      <w:pPr>
        <w:rPr>
          <w:sz w:val="24"/>
          <w:szCs w:val="24"/>
        </w:rPr>
      </w:pPr>
    </w:p>
    <w:p w:rsidR="00813496" w:rsidRPr="00100A1E" w:rsidRDefault="00813496" w:rsidP="00AD6E44">
      <w:pPr>
        <w:rPr>
          <w:sz w:val="24"/>
          <w:szCs w:val="24"/>
        </w:rPr>
      </w:pPr>
    </w:p>
    <w:p w:rsidR="00813496" w:rsidRPr="00100A1E" w:rsidRDefault="00813496" w:rsidP="00AD6E44">
      <w:pPr>
        <w:rPr>
          <w:sz w:val="24"/>
          <w:szCs w:val="24"/>
        </w:rPr>
      </w:pPr>
    </w:p>
    <w:p w:rsidR="00813496" w:rsidRPr="00100A1E" w:rsidRDefault="00813496" w:rsidP="00AD6E44">
      <w:pPr>
        <w:rPr>
          <w:sz w:val="24"/>
          <w:szCs w:val="24"/>
        </w:rPr>
      </w:pPr>
    </w:p>
    <w:p w:rsidR="00813496" w:rsidRPr="00100A1E" w:rsidRDefault="00813496" w:rsidP="00AD6E44">
      <w:pPr>
        <w:rPr>
          <w:sz w:val="24"/>
          <w:szCs w:val="24"/>
        </w:rPr>
      </w:pPr>
    </w:p>
    <w:p w:rsidR="00813496" w:rsidRPr="00100A1E" w:rsidRDefault="00813496" w:rsidP="00AD6E44">
      <w:pPr>
        <w:rPr>
          <w:sz w:val="24"/>
          <w:szCs w:val="24"/>
        </w:rPr>
      </w:pPr>
    </w:p>
    <w:p w:rsidR="00813496" w:rsidRPr="00100A1E" w:rsidRDefault="00813496" w:rsidP="00AD6E44">
      <w:pPr>
        <w:rPr>
          <w:sz w:val="24"/>
          <w:szCs w:val="24"/>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DE0695" w:rsidRDefault="00DE0695" w:rsidP="00AD6E44">
      <w:pPr>
        <w:rPr>
          <w:szCs w:val="28"/>
        </w:rPr>
      </w:pPr>
    </w:p>
    <w:p w:rsidR="00DE0695" w:rsidRDefault="00DE0695" w:rsidP="00AD6E44">
      <w:pPr>
        <w:rPr>
          <w:szCs w:val="28"/>
        </w:rPr>
      </w:pPr>
    </w:p>
    <w:p w:rsidR="000D5B0D" w:rsidRDefault="000D5B0D" w:rsidP="000D5B0D">
      <w:pPr>
        <w:jc w:val="center"/>
        <w:rPr>
          <w:sz w:val="24"/>
          <w:szCs w:val="24"/>
        </w:rPr>
      </w:pPr>
      <w:r>
        <w:rPr>
          <w:sz w:val="24"/>
          <w:szCs w:val="24"/>
        </w:rPr>
        <w:t xml:space="preserve">                                                                                            </w:t>
      </w:r>
      <w:r w:rsidRPr="002F1D4C">
        <w:rPr>
          <w:sz w:val="24"/>
          <w:szCs w:val="24"/>
        </w:rPr>
        <w:t xml:space="preserve">Приложение № </w:t>
      </w:r>
      <w:bookmarkStart w:id="124" w:name="_docStart_13"/>
      <w:bookmarkEnd w:id="124"/>
      <w:r w:rsidRPr="002F1D4C">
        <w:rPr>
          <w:sz w:val="24"/>
          <w:szCs w:val="24"/>
        </w:rPr>
        <w:t xml:space="preserve">                                                                              </w:t>
      </w:r>
    </w:p>
    <w:p w:rsidR="000D5B0D" w:rsidRDefault="000D5B0D" w:rsidP="000D5B0D">
      <w:pPr>
        <w:jc w:val="center"/>
        <w:rPr>
          <w:sz w:val="24"/>
          <w:szCs w:val="24"/>
        </w:rPr>
      </w:pPr>
      <w:r w:rsidRPr="002F1D4C">
        <w:rPr>
          <w:sz w:val="24"/>
          <w:szCs w:val="24"/>
        </w:rPr>
        <w:t xml:space="preserve">     </w:t>
      </w:r>
      <w:r>
        <w:rPr>
          <w:sz w:val="24"/>
          <w:szCs w:val="24"/>
        </w:rPr>
        <w:t xml:space="preserve">                                                                   </w:t>
      </w:r>
      <w:r w:rsidRPr="002F1D4C">
        <w:rPr>
          <w:sz w:val="24"/>
          <w:szCs w:val="24"/>
        </w:rPr>
        <w:t xml:space="preserve"> к Учетной политике МБУ» Редакция </w:t>
      </w:r>
    </w:p>
    <w:p w:rsidR="000D5B0D" w:rsidRDefault="000D5B0D" w:rsidP="000D5B0D">
      <w:pPr>
        <w:jc w:val="center"/>
        <w:rPr>
          <w:sz w:val="24"/>
          <w:szCs w:val="24"/>
        </w:rPr>
      </w:pPr>
      <w:r>
        <w:rPr>
          <w:sz w:val="24"/>
          <w:szCs w:val="24"/>
        </w:rPr>
        <w:t xml:space="preserve">                                                                           </w:t>
      </w:r>
      <w:r w:rsidRPr="002F1D4C">
        <w:rPr>
          <w:sz w:val="24"/>
          <w:szCs w:val="24"/>
        </w:rPr>
        <w:t>газеты «Ударник» для целей</w:t>
      </w:r>
    </w:p>
    <w:p w:rsidR="000D5B0D" w:rsidRPr="002F1D4C" w:rsidRDefault="000D5B0D" w:rsidP="000D5B0D">
      <w:pPr>
        <w:jc w:val="center"/>
        <w:rPr>
          <w:sz w:val="24"/>
          <w:szCs w:val="24"/>
        </w:rPr>
      </w:pPr>
      <w:r>
        <w:rPr>
          <w:sz w:val="24"/>
          <w:szCs w:val="24"/>
        </w:rPr>
        <w:t xml:space="preserve">                                                                       </w:t>
      </w:r>
      <w:r w:rsidRPr="002F1D4C">
        <w:rPr>
          <w:sz w:val="24"/>
          <w:szCs w:val="24"/>
        </w:rPr>
        <w:t xml:space="preserve"> бухгалтерского (бюджетного) учета</w:t>
      </w:r>
    </w:p>
    <w:p w:rsidR="00813496" w:rsidRDefault="00813496" w:rsidP="00AD6E44">
      <w:pPr>
        <w:rPr>
          <w:szCs w:val="28"/>
        </w:rPr>
      </w:pPr>
    </w:p>
    <w:p w:rsidR="00813496" w:rsidRDefault="00813496" w:rsidP="00AD6E44">
      <w:pPr>
        <w:rPr>
          <w:szCs w:val="28"/>
        </w:rPr>
      </w:pPr>
    </w:p>
    <w:p w:rsidR="00813496" w:rsidRDefault="00813496" w:rsidP="00AD6E44">
      <w:pPr>
        <w:rPr>
          <w:szCs w:val="28"/>
        </w:rPr>
      </w:pPr>
    </w:p>
    <w:p w:rsidR="000D5B0D" w:rsidRPr="002F1D4C" w:rsidRDefault="000D5B0D" w:rsidP="000D5B0D">
      <w:pPr>
        <w:keepNext/>
        <w:keepLines/>
        <w:ind w:firstLine="0"/>
        <w:rPr>
          <w:b/>
          <w:sz w:val="24"/>
          <w:szCs w:val="24"/>
        </w:rPr>
      </w:pPr>
      <w:r w:rsidRPr="002F1D4C">
        <w:rPr>
          <w:b/>
          <w:sz w:val="24"/>
          <w:szCs w:val="24"/>
        </w:rPr>
        <w:t>Порядок приемки, хранения, выдачи и списания бланков строгой отчетности</w:t>
      </w:r>
    </w:p>
    <w:p w:rsidR="00813496" w:rsidRDefault="00813496" w:rsidP="00AD6E44">
      <w:pPr>
        <w:rPr>
          <w:szCs w:val="28"/>
        </w:rPr>
      </w:pPr>
    </w:p>
    <w:p w:rsidR="000D5B0D" w:rsidRPr="002F1D4C" w:rsidRDefault="000D5B0D" w:rsidP="000D5B0D">
      <w:pPr>
        <w:pStyle w:val="heading1normal"/>
        <w:numPr>
          <w:ilvl w:val="0"/>
          <w:numId w:val="12"/>
        </w:numPr>
        <w:spacing w:line="240" w:lineRule="auto"/>
        <w:ind w:left="0" w:firstLine="482"/>
        <w:rPr>
          <w:sz w:val="24"/>
          <w:szCs w:val="24"/>
        </w:rPr>
      </w:pPr>
      <w:bookmarkStart w:id="125" w:name="_ref_1810386"/>
      <w:r w:rsidRPr="002F1D4C">
        <w:rPr>
          <w:sz w:val="24"/>
          <w:szCs w:val="24"/>
        </w:rPr>
        <w:t>Настоящий порядок устанавливает правила приемки, хранения, выдачи и списания бланков строгой отчетности.</w:t>
      </w:r>
      <w:bookmarkEnd w:id="125"/>
    </w:p>
    <w:p w:rsidR="000D5B0D" w:rsidRPr="002F1D4C" w:rsidRDefault="000D5B0D" w:rsidP="000D5B0D">
      <w:pPr>
        <w:pStyle w:val="heading1normal"/>
        <w:numPr>
          <w:ilvl w:val="0"/>
          <w:numId w:val="5"/>
        </w:numPr>
        <w:spacing w:line="240" w:lineRule="auto"/>
        <w:ind w:left="0" w:firstLine="482"/>
        <w:rPr>
          <w:sz w:val="24"/>
          <w:szCs w:val="24"/>
        </w:rPr>
      </w:pPr>
      <w:bookmarkStart w:id="126" w:name="_ref_1810385"/>
      <w:r w:rsidRPr="002F1D4C">
        <w:rPr>
          <w:sz w:val="24"/>
          <w:szCs w:val="24"/>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126"/>
    </w:p>
    <w:p w:rsidR="000D5B0D" w:rsidRPr="002F1D4C" w:rsidRDefault="000D5B0D" w:rsidP="000D5B0D">
      <w:pPr>
        <w:pStyle w:val="heading1normal"/>
        <w:numPr>
          <w:ilvl w:val="0"/>
          <w:numId w:val="5"/>
        </w:numPr>
        <w:spacing w:line="240" w:lineRule="auto"/>
        <w:ind w:left="0" w:firstLine="482"/>
        <w:rPr>
          <w:sz w:val="24"/>
          <w:szCs w:val="24"/>
        </w:rPr>
      </w:pPr>
      <w:bookmarkStart w:id="127" w:name="_ref_1810384"/>
      <w:r w:rsidRPr="002F1D4C">
        <w:rPr>
          <w:sz w:val="24"/>
          <w:szCs w:val="24"/>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127"/>
    </w:p>
    <w:p w:rsidR="000D5B0D" w:rsidRPr="002F1D4C" w:rsidRDefault="000D5B0D" w:rsidP="000D5B0D">
      <w:pPr>
        <w:pStyle w:val="heading1normal"/>
        <w:numPr>
          <w:ilvl w:val="0"/>
          <w:numId w:val="5"/>
        </w:numPr>
        <w:spacing w:line="240" w:lineRule="auto"/>
        <w:ind w:left="0" w:firstLine="482"/>
        <w:rPr>
          <w:sz w:val="24"/>
          <w:szCs w:val="24"/>
        </w:rPr>
      </w:pPr>
      <w:bookmarkStart w:id="128" w:name="_ref_1810383"/>
      <w:r w:rsidRPr="002F1D4C">
        <w:rPr>
          <w:sz w:val="24"/>
          <w:szCs w:val="24"/>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128"/>
    </w:p>
    <w:p w:rsidR="000D5B0D" w:rsidRPr="002F1D4C" w:rsidRDefault="000D5B0D" w:rsidP="000D5B0D">
      <w:pPr>
        <w:pStyle w:val="heading1normal"/>
        <w:numPr>
          <w:ilvl w:val="0"/>
          <w:numId w:val="5"/>
        </w:numPr>
        <w:spacing w:line="240" w:lineRule="auto"/>
        <w:ind w:left="0" w:firstLine="482"/>
        <w:rPr>
          <w:sz w:val="24"/>
          <w:szCs w:val="24"/>
        </w:rPr>
      </w:pPr>
      <w:bookmarkStart w:id="129" w:name="_ref_1810382"/>
      <w:r w:rsidRPr="002F1D4C">
        <w:rPr>
          <w:sz w:val="24"/>
          <w:szCs w:val="24"/>
        </w:rPr>
        <w:t>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29"/>
    </w:p>
    <w:p w:rsidR="000D5B0D" w:rsidRPr="002F1D4C" w:rsidRDefault="000D5B0D" w:rsidP="000D5B0D">
      <w:pPr>
        <w:rPr>
          <w:sz w:val="24"/>
          <w:szCs w:val="24"/>
        </w:rPr>
      </w:pPr>
      <w:r w:rsidRPr="002F1D4C">
        <w:rPr>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0D5B0D" w:rsidRPr="002F1D4C" w:rsidRDefault="000D5B0D" w:rsidP="000D5B0D">
      <w:pPr>
        <w:pStyle w:val="heading1normal"/>
        <w:numPr>
          <w:ilvl w:val="0"/>
          <w:numId w:val="5"/>
        </w:numPr>
        <w:spacing w:line="240" w:lineRule="auto"/>
        <w:ind w:left="0" w:firstLine="482"/>
        <w:rPr>
          <w:sz w:val="24"/>
          <w:szCs w:val="24"/>
        </w:rPr>
      </w:pPr>
      <w:bookmarkStart w:id="130" w:name="_ref_1810381"/>
      <w:r w:rsidRPr="002F1D4C">
        <w:rPr>
          <w:sz w:val="24"/>
          <w:szCs w:val="24"/>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30"/>
    </w:p>
    <w:p w:rsidR="000D5B0D" w:rsidRPr="002F1D4C" w:rsidRDefault="000D5B0D" w:rsidP="000D5B0D">
      <w:pPr>
        <w:pStyle w:val="heading1normal"/>
        <w:numPr>
          <w:ilvl w:val="0"/>
          <w:numId w:val="5"/>
        </w:numPr>
        <w:spacing w:line="240" w:lineRule="auto"/>
        <w:ind w:left="0" w:firstLine="482"/>
        <w:rPr>
          <w:sz w:val="24"/>
          <w:szCs w:val="24"/>
        </w:rPr>
      </w:pPr>
      <w:bookmarkStart w:id="131" w:name="_ref_1810380"/>
      <w:r w:rsidRPr="002F1D4C">
        <w:rPr>
          <w:sz w:val="24"/>
          <w:szCs w:val="24"/>
        </w:rPr>
        <w:t>Внутреннее перемещение бланков строгой отчетности оформляется Требованием-накладной (ф. 0504204).</w:t>
      </w:r>
      <w:bookmarkEnd w:id="131"/>
    </w:p>
    <w:p w:rsidR="0026407C" w:rsidRPr="002F1D4C" w:rsidRDefault="0026407C" w:rsidP="0026407C">
      <w:pPr>
        <w:pStyle w:val="heading1normal"/>
        <w:numPr>
          <w:ilvl w:val="0"/>
          <w:numId w:val="0"/>
        </w:numPr>
        <w:spacing w:line="240" w:lineRule="auto"/>
        <w:rPr>
          <w:sz w:val="24"/>
          <w:szCs w:val="24"/>
        </w:rPr>
      </w:pPr>
      <w:r>
        <w:rPr>
          <w:sz w:val="24"/>
          <w:szCs w:val="24"/>
        </w:rPr>
        <w:t xml:space="preserve">         8.</w:t>
      </w:r>
      <w:r w:rsidRPr="002F1D4C">
        <w:rPr>
          <w:sz w:val="24"/>
          <w:szCs w:val="24"/>
        </w:rPr>
        <w:t>Списание (в том числе испорченных бланков строгой отчетности) производится по Акту о списании бланков строгой отчетности (ф. 0504816).</w:t>
      </w:r>
    </w:p>
    <w:p w:rsidR="0026407C" w:rsidRPr="002F1D4C" w:rsidRDefault="0026407C" w:rsidP="0026407C">
      <w:pPr>
        <w:rPr>
          <w:sz w:val="24"/>
          <w:szCs w:val="24"/>
        </w:rPr>
        <w:sectPr w:rsidR="0026407C" w:rsidRPr="002F1D4C" w:rsidSect="008B0023">
          <w:headerReference w:type="default" r:id="rId35"/>
          <w:footerReference w:type="default" r:id="rId36"/>
          <w:footerReference w:type="first" r:id="rId37"/>
          <w:footnotePr>
            <w:numRestart w:val="eachSect"/>
          </w:footnotePr>
          <w:pgSz w:w="11907" w:h="16839" w:code="9"/>
          <w:pgMar w:top="1134" w:right="850" w:bottom="1134" w:left="1701" w:header="720" w:footer="720" w:gutter="0"/>
          <w:pgNumType w:start="1"/>
          <w:cols w:space="720"/>
          <w:titlePg/>
        </w:sectPr>
      </w:pPr>
    </w:p>
    <w:tbl>
      <w:tblPr>
        <w:tblStyle w:val="a3"/>
        <w:tblpPr w:leftFromText="180" w:rightFromText="180" w:vertAnchor="text" w:horzAnchor="page" w:tblpX="1741" w:tblpY="115"/>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155"/>
        <w:gridCol w:w="4568"/>
        <w:gridCol w:w="218"/>
      </w:tblGrid>
      <w:tr w:rsidR="00DE0695" w:rsidRPr="002F1D4C" w:rsidTr="00DE0695">
        <w:tc>
          <w:tcPr>
            <w:tcW w:w="4786" w:type="dxa"/>
            <w:gridSpan w:val="2"/>
          </w:tcPr>
          <w:p w:rsidR="00DE0695" w:rsidRPr="002F1D4C" w:rsidRDefault="00DE0695" w:rsidP="00DE0695">
            <w:pPr>
              <w:ind w:firstLine="0"/>
              <w:jc w:val="center"/>
              <w:rPr>
                <w:sz w:val="24"/>
                <w:szCs w:val="24"/>
              </w:rPr>
            </w:pPr>
          </w:p>
        </w:tc>
        <w:tc>
          <w:tcPr>
            <w:tcW w:w="4786" w:type="dxa"/>
            <w:gridSpan w:val="2"/>
          </w:tcPr>
          <w:p w:rsidR="00DE0695" w:rsidRPr="002F1D4C" w:rsidRDefault="00DE0695" w:rsidP="00DE0695">
            <w:pPr>
              <w:jc w:val="center"/>
              <w:rPr>
                <w:sz w:val="24"/>
                <w:szCs w:val="24"/>
              </w:rPr>
            </w:pPr>
            <w:r>
              <w:rPr>
                <w:sz w:val="24"/>
                <w:szCs w:val="24"/>
              </w:rPr>
              <w:t xml:space="preserve">                                                                                             Приложение</w:t>
            </w:r>
            <w:r w:rsidR="009A6E7F">
              <w:rPr>
                <w:sz w:val="24"/>
                <w:szCs w:val="24"/>
              </w:rPr>
              <w:t xml:space="preserve">  </w:t>
            </w:r>
            <w:proofErr w:type="gramStart"/>
            <w:r w:rsidR="009A6E7F">
              <w:rPr>
                <w:sz w:val="24"/>
                <w:szCs w:val="24"/>
              </w:rPr>
              <w:t>к</w:t>
            </w:r>
            <w:proofErr w:type="gramEnd"/>
          </w:p>
        </w:tc>
      </w:tr>
      <w:tr w:rsidR="00DE0695" w:rsidRPr="00135B0C" w:rsidTr="00DE0695">
        <w:trPr>
          <w:gridAfter w:val="1"/>
          <w:wAfter w:w="218" w:type="dxa"/>
        </w:trPr>
        <w:tc>
          <w:tcPr>
            <w:tcW w:w="4631" w:type="dxa"/>
          </w:tcPr>
          <w:p w:rsidR="00DE0695" w:rsidRPr="00135B0C" w:rsidRDefault="00DE0695" w:rsidP="00DE0695">
            <w:pPr>
              <w:ind w:firstLine="0"/>
              <w:jc w:val="center"/>
              <w:rPr>
                <w:sz w:val="22"/>
              </w:rPr>
            </w:pPr>
          </w:p>
        </w:tc>
        <w:tc>
          <w:tcPr>
            <w:tcW w:w="4723" w:type="dxa"/>
            <w:gridSpan w:val="2"/>
          </w:tcPr>
          <w:p w:rsidR="00DE0695" w:rsidRDefault="00DE0695" w:rsidP="00DE0695">
            <w:pPr>
              <w:ind w:left="-228"/>
              <w:rPr>
                <w:sz w:val="22"/>
              </w:rPr>
            </w:pPr>
            <w:r>
              <w:rPr>
                <w:sz w:val="22"/>
              </w:rPr>
              <w:t xml:space="preserve">             Учетной политике МБУ</w:t>
            </w:r>
          </w:p>
          <w:p w:rsidR="00DE0695" w:rsidRDefault="00DE0695" w:rsidP="00DE0695">
            <w:pPr>
              <w:ind w:firstLine="0"/>
              <w:jc w:val="center"/>
              <w:rPr>
                <w:sz w:val="22"/>
              </w:rPr>
            </w:pPr>
            <w:r w:rsidRPr="00135B0C">
              <w:rPr>
                <w:sz w:val="22"/>
              </w:rPr>
              <w:t xml:space="preserve">«Редакция газеты «Ударник»                                                                                                        </w:t>
            </w:r>
            <w:r>
              <w:rPr>
                <w:sz w:val="22"/>
              </w:rPr>
              <w:t xml:space="preserve">  </w:t>
            </w:r>
            <w:r w:rsidRPr="00135B0C">
              <w:rPr>
                <w:sz w:val="22"/>
              </w:rPr>
              <w:t>для целей бухгалтерского</w:t>
            </w:r>
          </w:p>
          <w:p w:rsidR="00DE0695" w:rsidRPr="00135B0C" w:rsidRDefault="009A6E7F" w:rsidP="00DE0695">
            <w:pPr>
              <w:ind w:firstLine="0"/>
              <w:jc w:val="left"/>
              <w:rPr>
                <w:sz w:val="22"/>
              </w:rPr>
            </w:pPr>
            <w:r>
              <w:rPr>
                <w:sz w:val="22"/>
              </w:rPr>
              <w:t xml:space="preserve">                           </w:t>
            </w:r>
            <w:r w:rsidR="00DE0695" w:rsidRPr="00135B0C">
              <w:rPr>
                <w:sz w:val="22"/>
              </w:rPr>
              <w:t>(бюджетного) учета</w:t>
            </w:r>
          </w:p>
          <w:p w:rsidR="00DE0695" w:rsidRPr="00135B0C" w:rsidRDefault="00DE0695" w:rsidP="00DE0695">
            <w:pPr>
              <w:ind w:firstLine="0"/>
              <w:jc w:val="center"/>
              <w:rPr>
                <w:sz w:val="22"/>
              </w:rPr>
            </w:pPr>
          </w:p>
        </w:tc>
      </w:tr>
    </w:tbl>
    <w:p w:rsidR="00813496" w:rsidRDefault="00813496" w:rsidP="00AD6E44">
      <w:pPr>
        <w:rPr>
          <w:szCs w:val="28"/>
        </w:rPr>
      </w:pPr>
    </w:p>
    <w:p w:rsidR="00787324" w:rsidRPr="00DE0695" w:rsidRDefault="00787324" w:rsidP="00DE0695">
      <w:pPr>
        <w:ind w:firstLine="0"/>
        <w:jc w:val="center"/>
        <w:rPr>
          <w:szCs w:val="28"/>
        </w:rPr>
      </w:pPr>
      <w:bookmarkStart w:id="132" w:name="_title_14"/>
      <w:bookmarkStart w:id="133" w:name="_ref_628573"/>
      <w:r w:rsidRPr="00135B0C">
        <w:rPr>
          <w:b/>
          <w:sz w:val="22"/>
        </w:rPr>
        <w:t>Порядок формирования и использования резервов предстоящих расходов</w:t>
      </w:r>
      <w:bookmarkEnd w:id="132"/>
      <w:bookmarkEnd w:id="133"/>
    </w:p>
    <w:p w:rsidR="00787324" w:rsidRPr="00135B0C" w:rsidRDefault="00787324" w:rsidP="00AD6E44">
      <w:pPr>
        <w:pStyle w:val="heading1normal"/>
        <w:numPr>
          <w:ilvl w:val="0"/>
          <w:numId w:val="13"/>
        </w:numPr>
        <w:spacing w:line="240" w:lineRule="auto"/>
        <w:ind w:left="0" w:firstLine="482"/>
        <w:rPr>
          <w:b/>
        </w:rPr>
      </w:pPr>
      <w:bookmarkStart w:id="134" w:name="_ref_634930"/>
      <w:r w:rsidRPr="00135B0C">
        <w:rPr>
          <w:b/>
        </w:rPr>
        <w:t>Общие положения</w:t>
      </w:r>
      <w:bookmarkEnd w:id="134"/>
    </w:p>
    <w:p w:rsidR="00946F15" w:rsidRPr="00135B0C" w:rsidRDefault="00946F15" w:rsidP="00AD6E44">
      <w:pPr>
        <w:pStyle w:val="2"/>
        <w:numPr>
          <w:ilvl w:val="1"/>
          <w:numId w:val="13"/>
        </w:numPr>
        <w:spacing w:line="240" w:lineRule="auto"/>
        <w:rPr>
          <w:szCs w:val="22"/>
        </w:rPr>
      </w:pPr>
      <w:r w:rsidRPr="00135B0C">
        <w:rPr>
          <w:szCs w:val="22"/>
        </w:rPr>
        <w:t xml:space="preserve">Настоящий порядок формирования резервов предстоящих расходов (далее также - Порядок формирования резервов) разработан в соответствии с приказом Минфина России от 01.12.2010 №157н «Об утверждении Единого плана счетов бухгалтерского </w:t>
      </w:r>
      <w:proofErr w:type="spellStart"/>
      <w:r w:rsidRPr="00135B0C">
        <w:rPr>
          <w:szCs w:val="22"/>
        </w:rPr>
        <w:t>учѐта</w:t>
      </w:r>
      <w:proofErr w:type="spellEnd"/>
      <w:r w:rsidRPr="00135B0C">
        <w:rPr>
          <w:szCs w:val="22"/>
        </w:rPr>
        <w:t xml:space="preserve">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Методическими рекомендациями, приведенными в  письме Минфина России от 20.05.2015 № 02-07-07/28998</w:t>
      </w:r>
    </w:p>
    <w:p w:rsidR="00946F15" w:rsidRPr="00135B0C" w:rsidRDefault="00946F15" w:rsidP="00AD6E44">
      <w:pPr>
        <w:pStyle w:val="2"/>
        <w:spacing w:line="240" w:lineRule="auto"/>
        <w:rPr>
          <w:szCs w:val="22"/>
        </w:rPr>
      </w:pPr>
      <w:r w:rsidRPr="00135B0C">
        <w:rPr>
          <w:szCs w:val="22"/>
        </w:rPr>
        <w:t>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отнесения расходов на финансовый результат учреждения</w:t>
      </w:r>
      <w:r w:rsidR="002B5E91" w:rsidRPr="00135B0C">
        <w:rPr>
          <w:szCs w:val="22"/>
        </w:rPr>
        <w:t>.</w:t>
      </w:r>
    </w:p>
    <w:p w:rsidR="002B5E91" w:rsidRPr="00135B0C" w:rsidRDefault="002B5E91" w:rsidP="00AD6E44">
      <w:pPr>
        <w:ind w:firstLine="482"/>
        <w:rPr>
          <w:rFonts w:eastAsiaTheme="minorEastAsia"/>
          <w:sz w:val="22"/>
          <w:lang w:eastAsia="ru-RU"/>
        </w:rPr>
      </w:pPr>
      <w:r w:rsidRPr="00135B0C">
        <w:rPr>
          <w:sz w:val="22"/>
          <w:lang w:eastAsia="ru-RU"/>
        </w:rPr>
        <w:t>1.3</w:t>
      </w:r>
      <w:r w:rsidRPr="00135B0C">
        <w:rPr>
          <w:rFonts w:eastAsia="Times New Roman"/>
          <w:sz w:val="22"/>
        </w:rPr>
        <w:t xml:space="preserve"> Настоящий Порядок разработан в целях </w:t>
      </w:r>
      <w:r w:rsidRPr="00135B0C">
        <w:rPr>
          <w:rFonts w:eastAsia="Times New Roman"/>
          <w:sz w:val="22"/>
          <w:lang w:eastAsia="ru-RU"/>
        </w:rPr>
        <w:t>отражения в отчетности информации об отложенных обязательствах учреждения.</w:t>
      </w:r>
    </w:p>
    <w:p w:rsidR="002B5E91" w:rsidRPr="00135B0C" w:rsidRDefault="002B5E91" w:rsidP="00AD6E44">
      <w:pPr>
        <w:ind w:right="20" w:firstLine="482"/>
        <w:rPr>
          <w:rFonts w:eastAsiaTheme="minorEastAsia"/>
          <w:sz w:val="22"/>
          <w:lang w:eastAsia="ru-RU"/>
        </w:rPr>
      </w:pPr>
      <w:r w:rsidRPr="00135B0C">
        <w:rPr>
          <w:sz w:val="22"/>
          <w:lang w:eastAsia="ru-RU"/>
        </w:rPr>
        <w:t>1.4</w:t>
      </w:r>
      <w:r w:rsidRPr="00135B0C">
        <w:rPr>
          <w:rFonts w:eastAsia="Times New Roman"/>
          <w:sz w:val="22"/>
          <w:lang w:eastAsia="ru-RU"/>
        </w:rPr>
        <w:t xml:space="preserve"> 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w:t>
      </w:r>
    </w:p>
    <w:p w:rsidR="002B5E91" w:rsidRPr="00135B0C" w:rsidRDefault="002B5E91" w:rsidP="00AD6E44">
      <w:pPr>
        <w:ind w:firstLine="482"/>
        <w:rPr>
          <w:sz w:val="22"/>
          <w:lang w:eastAsia="ru-RU"/>
        </w:rPr>
      </w:pPr>
      <w:r w:rsidRPr="00135B0C">
        <w:rPr>
          <w:sz w:val="22"/>
          <w:lang w:eastAsia="ru-RU"/>
        </w:rPr>
        <w:t>1.5</w:t>
      </w:r>
      <w:r w:rsidRPr="00135B0C">
        <w:rPr>
          <w:rFonts w:eastAsia="Times New Roman"/>
          <w:sz w:val="22"/>
        </w:rPr>
        <w:t xml:space="preserve"> Величина резервов определяется соответствующим расчетом и является оценочным значением.</w:t>
      </w:r>
    </w:p>
    <w:p w:rsidR="00787324" w:rsidRPr="00135B0C" w:rsidRDefault="00787324" w:rsidP="00AD6E44">
      <w:pPr>
        <w:pStyle w:val="2"/>
        <w:spacing w:line="240" w:lineRule="auto"/>
        <w:rPr>
          <w:szCs w:val="22"/>
        </w:rPr>
      </w:pPr>
      <w:bookmarkStart w:id="135" w:name="_ref_647462"/>
      <w:r w:rsidRPr="00135B0C">
        <w:rPr>
          <w:szCs w:val="22"/>
        </w:rPr>
        <w:t>Резерв используется только на покрытие тех расходов, в отношении которых он был создан.</w:t>
      </w:r>
      <w:bookmarkEnd w:id="135"/>
    </w:p>
    <w:p w:rsidR="002B5E91" w:rsidRPr="00135B0C" w:rsidRDefault="002B5E91" w:rsidP="00AD6E44">
      <w:pPr>
        <w:numPr>
          <w:ilvl w:val="0"/>
          <w:numId w:val="20"/>
        </w:numPr>
        <w:tabs>
          <w:tab w:val="left" w:pos="1420"/>
        </w:tabs>
        <w:ind w:firstLine="482"/>
        <w:jc w:val="left"/>
        <w:rPr>
          <w:rFonts w:eastAsia="Times New Roman"/>
          <w:b/>
          <w:bCs/>
          <w:sz w:val="22"/>
        </w:rPr>
      </w:pPr>
      <w:r w:rsidRPr="00135B0C">
        <w:rPr>
          <w:rFonts w:eastAsia="Times New Roman"/>
          <w:b/>
          <w:bCs/>
          <w:sz w:val="22"/>
        </w:rPr>
        <w:t>Виды резервов предстоящих расходов, формируемых учреждением</w:t>
      </w:r>
    </w:p>
    <w:p w:rsidR="00B44F7A" w:rsidRPr="00135B0C" w:rsidRDefault="00B44F7A" w:rsidP="00AD6E44">
      <w:pPr>
        <w:ind w:firstLine="482"/>
        <w:rPr>
          <w:sz w:val="22"/>
        </w:rPr>
      </w:pPr>
      <w:r w:rsidRPr="00135B0C">
        <w:rPr>
          <w:sz w:val="22"/>
        </w:rPr>
        <w:t>2.1. В учреждении формируются следующие виды резервов предстоящих расходов:</w:t>
      </w:r>
    </w:p>
    <w:p w:rsidR="00617F20" w:rsidRPr="00135B0C" w:rsidRDefault="003B6736" w:rsidP="00AD6E44">
      <w:pPr>
        <w:shd w:val="clear" w:color="auto" w:fill="FFFFFF"/>
        <w:ind w:firstLine="482"/>
        <w:rPr>
          <w:rFonts w:eastAsia="Times New Roman"/>
          <w:color w:val="000000"/>
          <w:sz w:val="22"/>
          <w:lang w:eastAsia="ru-RU"/>
        </w:rPr>
      </w:pPr>
      <w:r w:rsidRPr="00135B0C">
        <w:rPr>
          <w:sz w:val="22"/>
          <w:lang w:eastAsia="ru-RU"/>
        </w:rPr>
        <w:t xml:space="preserve">2.1.1. </w:t>
      </w:r>
      <w:r w:rsidR="00B44F7A" w:rsidRPr="00135B0C">
        <w:rPr>
          <w:sz w:val="22"/>
          <w:lang w:eastAsia="ru-RU"/>
        </w:rPr>
        <w:t xml:space="preserve"> </w:t>
      </w:r>
      <w:r w:rsidR="00B44F7A" w:rsidRPr="00135B0C">
        <w:rPr>
          <w:rFonts w:eastAsia="Times New Roman"/>
          <w:sz w:val="22"/>
          <w:lang w:eastAsia="ru-RU"/>
        </w:rPr>
        <w:t xml:space="preserve">на оплату отпусков работникам </w:t>
      </w:r>
      <w:r w:rsidR="00B44F7A" w:rsidRPr="00135B0C">
        <w:rPr>
          <w:rFonts w:eastAsia="Times New Roman"/>
          <w:color w:val="000000"/>
          <w:sz w:val="22"/>
          <w:lang w:eastAsia="ru-RU"/>
        </w:rPr>
        <w:t>за фактически отработанное ими время</w:t>
      </w:r>
      <w:r w:rsidR="00146582" w:rsidRPr="00135B0C">
        <w:rPr>
          <w:rFonts w:eastAsia="Times New Roman"/>
          <w:color w:val="000000"/>
          <w:sz w:val="22"/>
          <w:lang w:eastAsia="ru-RU"/>
        </w:rPr>
        <w:t xml:space="preserve"> </w:t>
      </w:r>
      <w:r w:rsidR="00617F20" w:rsidRPr="00135B0C">
        <w:rPr>
          <w:rFonts w:eastAsia="Times New Roman"/>
          <w:color w:val="000000"/>
          <w:sz w:val="22"/>
          <w:lang w:eastAsia="ru-RU"/>
        </w:rPr>
        <w:t>и компенсации</w:t>
      </w:r>
      <w:r w:rsidRPr="00135B0C">
        <w:rPr>
          <w:rFonts w:eastAsia="Times New Roman"/>
          <w:color w:val="000000"/>
          <w:sz w:val="22"/>
          <w:lang w:eastAsia="ru-RU"/>
        </w:rPr>
        <w:t xml:space="preserve"> неиспользованных дней отпуска </w:t>
      </w:r>
      <w:r w:rsidR="00617F20" w:rsidRPr="00135B0C">
        <w:rPr>
          <w:rFonts w:eastAsia="Times New Roman"/>
          <w:color w:val="000000"/>
          <w:sz w:val="22"/>
          <w:lang w:eastAsia="ru-RU"/>
        </w:rPr>
        <w:t xml:space="preserve"> при увольнении</w:t>
      </w:r>
      <w:r w:rsidRPr="00135B0C">
        <w:rPr>
          <w:rFonts w:eastAsia="Times New Roman"/>
          <w:color w:val="000000"/>
          <w:sz w:val="22"/>
          <w:lang w:eastAsia="ru-RU"/>
        </w:rPr>
        <w:t>.</w:t>
      </w:r>
      <w:r w:rsidR="00617F20" w:rsidRPr="00135B0C">
        <w:rPr>
          <w:rFonts w:eastAsia="Times New Roman"/>
          <w:color w:val="000000"/>
          <w:sz w:val="22"/>
          <w:lang w:eastAsia="ru-RU"/>
        </w:rPr>
        <w:t xml:space="preserve"> </w:t>
      </w:r>
    </w:p>
    <w:p w:rsidR="00B44F7A" w:rsidRPr="00135B0C" w:rsidRDefault="0011534A" w:rsidP="00AD6E44">
      <w:pPr>
        <w:shd w:val="clear" w:color="auto" w:fill="FFFFFF"/>
        <w:ind w:firstLine="482"/>
        <w:rPr>
          <w:rFonts w:eastAsia="Times New Roman"/>
          <w:color w:val="000000"/>
          <w:sz w:val="22"/>
          <w:lang w:eastAsia="ru-RU"/>
        </w:rPr>
      </w:pPr>
      <w:r w:rsidRPr="00135B0C">
        <w:rPr>
          <w:rFonts w:eastAsia="Times New Roman"/>
          <w:color w:val="000000"/>
          <w:sz w:val="22"/>
          <w:lang w:eastAsia="ru-RU"/>
        </w:rPr>
        <w:t>2</w:t>
      </w:r>
      <w:r w:rsidR="00146582" w:rsidRPr="00135B0C">
        <w:rPr>
          <w:rFonts w:eastAsia="Times New Roman"/>
          <w:color w:val="000000"/>
          <w:sz w:val="22"/>
          <w:lang w:eastAsia="ru-RU"/>
        </w:rPr>
        <w:t>40160 211</w:t>
      </w:r>
      <w:r w:rsidR="00B44F7A" w:rsidRPr="00135B0C">
        <w:rPr>
          <w:rFonts w:eastAsia="Times New Roman"/>
          <w:color w:val="000000"/>
          <w:sz w:val="22"/>
          <w:lang w:eastAsia="ru-RU"/>
        </w:rPr>
        <w:t>;</w:t>
      </w:r>
    </w:p>
    <w:p w:rsidR="003B6736" w:rsidRPr="00135B0C" w:rsidRDefault="003B6736" w:rsidP="00AD6E44">
      <w:pPr>
        <w:shd w:val="clear" w:color="auto" w:fill="FFFFFF"/>
        <w:ind w:firstLine="482"/>
        <w:rPr>
          <w:rFonts w:eastAsia="Times New Roman"/>
          <w:color w:val="000000"/>
          <w:sz w:val="22"/>
          <w:lang w:eastAsia="ru-RU"/>
        </w:rPr>
      </w:pPr>
      <w:r w:rsidRPr="00135B0C">
        <w:rPr>
          <w:sz w:val="22"/>
          <w:lang w:eastAsia="ru-RU"/>
        </w:rPr>
        <w:t>2.1.2.</w:t>
      </w:r>
      <w:r w:rsidR="00B44F7A" w:rsidRPr="00135B0C">
        <w:rPr>
          <w:sz w:val="22"/>
          <w:lang w:eastAsia="ru-RU"/>
        </w:rPr>
        <w:t xml:space="preserve"> </w:t>
      </w:r>
      <w:r w:rsidRPr="00135B0C">
        <w:rPr>
          <w:rFonts w:eastAsia="Times New Roman"/>
          <w:color w:val="000000"/>
          <w:sz w:val="22"/>
          <w:lang w:eastAsia="ru-RU"/>
        </w:rPr>
        <w:t xml:space="preserve">на оплату начисленных </w:t>
      </w:r>
      <w:r w:rsidR="00B44F7A" w:rsidRPr="00135B0C">
        <w:rPr>
          <w:rFonts w:eastAsia="Times New Roman"/>
          <w:color w:val="000000"/>
          <w:sz w:val="22"/>
          <w:lang w:eastAsia="ru-RU"/>
        </w:rPr>
        <w:t xml:space="preserve"> сумм страховых взносов на обязательное социальное страхование,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r w:rsidR="00146582" w:rsidRPr="00135B0C">
        <w:rPr>
          <w:rFonts w:eastAsia="Times New Roman"/>
          <w:color w:val="000000"/>
          <w:sz w:val="22"/>
          <w:lang w:eastAsia="ru-RU"/>
        </w:rPr>
        <w:t xml:space="preserve"> </w:t>
      </w:r>
      <w:r w:rsidRPr="00135B0C">
        <w:rPr>
          <w:rFonts w:eastAsia="Times New Roman"/>
          <w:color w:val="000000"/>
          <w:sz w:val="22"/>
          <w:lang w:eastAsia="ru-RU"/>
        </w:rPr>
        <w:t>с выплат указанных в п. 2.1.1.</w:t>
      </w:r>
    </w:p>
    <w:p w:rsidR="00B44F7A" w:rsidRPr="00135B0C" w:rsidRDefault="003B6736" w:rsidP="00AD6E44">
      <w:pPr>
        <w:shd w:val="clear" w:color="auto" w:fill="FFFFFF"/>
        <w:ind w:firstLine="482"/>
        <w:rPr>
          <w:rFonts w:eastAsia="Times New Roman"/>
          <w:color w:val="000000"/>
          <w:sz w:val="22"/>
          <w:lang w:eastAsia="ru-RU"/>
        </w:rPr>
      </w:pPr>
      <w:r w:rsidRPr="00135B0C">
        <w:rPr>
          <w:sz w:val="22"/>
          <w:lang w:eastAsia="ru-RU"/>
        </w:rPr>
        <w:t xml:space="preserve">   </w:t>
      </w:r>
      <w:r w:rsidR="0011534A" w:rsidRPr="00135B0C">
        <w:rPr>
          <w:rFonts w:eastAsia="Times New Roman"/>
          <w:color w:val="000000"/>
          <w:sz w:val="22"/>
          <w:lang w:eastAsia="ru-RU"/>
        </w:rPr>
        <w:t>2</w:t>
      </w:r>
      <w:r w:rsidR="00146582" w:rsidRPr="00135B0C">
        <w:rPr>
          <w:rFonts w:eastAsia="Times New Roman"/>
          <w:color w:val="000000"/>
          <w:sz w:val="22"/>
          <w:lang w:eastAsia="ru-RU"/>
        </w:rPr>
        <w:t>40160 213</w:t>
      </w:r>
      <w:r w:rsidR="00B44F7A" w:rsidRPr="00135B0C">
        <w:rPr>
          <w:rFonts w:eastAsia="Times New Roman"/>
          <w:color w:val="000000"/>
          <w:sz w:val="22"/>
          <w:lang w:eastAsia="ru-RU"/>
        </w:rPr>
        <w:t>.</w:t>
      </w:r>
    </w:p>
    <w:p w:rsidR="002B5E91" w:rsidRPr="00135B0C" w:rsidRDefault="002B5E91" w:rsidP="00AD6E44">
      <w:pPr>
        <w:ind w:firstLine="482"/>
        <w:rPr>
          <w:sz w:val="22"/>
          <w:lang w:eastAsia="ru-RU"/>
        </w:rPr>
      </w:pPr>
    </w:p>
    <w:p w:rsidR="00787324" w:rsidRPr="00135B0C" w:rsidRDefault="00B44F7A" w:rsidP="00AD6E44">
      <w:pPr>
        <w:pStyle w:val="heading1normal"/>
        <w:numPr>
          <w:ilvl w:val="0"/>
          <w:numId w:val="20"/>
        </w:numPr>
        <w:spacing w:line="240" w:lineRule="auto"/>
        <w:ind w:left="0" w:firstLine="482"/>
        <w:rPr>
          <w:b/>
          <w:color w:val="FF0000"/>
        </w:rPr>
      </w:pPr>
      <w:bookmarkStart w:id="136" w:name="_ref_653823"/>
      <w:r w:rsidRPr="00135B0C">
        <w:rPr>
          <w:b/>
          <w:color w:val="FF0000"/>
        </w:rPr>
        <w:t xml:space="preserve">  </w:t>
      </w:r>
      <w:r w:rsidRPr="00135B0C">
        <w:rPr>
          <w:b/>
        </w:rPr>
        <w:t>Порядок определения сумм р</w:t>
      </w:r>
      <w:r w:rsidR="00787324" w:rsidRPr="00135B0C">
        <w:rPr>
          <w:b/>
        </w:rPr>
        <w:t>езерв</w:t>
      </w:r>
      <w:r w:rsidRPr="00135B0C">
        <w:rPr>
          <w:b/>
        </w:rPr>
        <w:t>ов предстоящих расходов и их отражение в бухгалтерском учете</w:t>
      </w:r>
      <w:bookmarkEnd w:id="136"/>
      <w:r w:rsidRPr="00135B0C">
        <w:rPr>
          <w:b/>
        </w:rPr>
        <w:t>.</w:t>
      </w:r>
    </w:p>
    <w:p w:rsidR="00C01DC2" w:rsidRPr="00135B0C" w:rsidRDefault="00C01DC2" w:rsidP="00AD6E44">
      <w:pPr>
        <w:ind w:firstLine="482"/>
        <w:rPr>
          <w:sz w:val="22"/>
          <w:lang w:eastAsia="ru-RU"/>
        </w:rPr>
      </w:pPr>
      <w:r w:rsidRPr="00135B0C">
        <w:rPr>
          <w:sz w:val="22"/>
          <w:lang w:eastAsia="ru-RU"/>
        </w:rPr>
        <w:t>3.1 Объем резерва определяется по учреждению в целом и рассчитывается как сумма резерва на оплату отпусков за фактически отработанное время в части выплат персоналу и сумма резерва в части оплаты страховых взносов на обязательное социальное, пенсионное и медицинское страхование, а также страхование от несчастных случаев и профзаболеваний.</w:t>
      </w:r>
    </w:p>
    <w:p w:rsidR="00C01DC2" w:rsidRPr="00135B0C" w:rsidRDefault="00C01DC2" w:rsidP="00AD6E44">
      <w:pPr>
        <w:ind w:firstLine="482"/>
        <w:rPr>
          <w:sz w:val="22"/>
          <w:lang w:eastAsia="ru-RU"/>
        </w:rPr>
      </w:pPr>
    </w:p>
    <w:p w:rsidR="00C01DC2" w:rsidRPr="00135B0C" w:rsidRDefault="00C01DC2" w:rsidP="00AD6E44">
      <w:pPr>
        <w:ind w:firstLine="482"/>
        <w:rPr>
          <w:sz w:val="22"/>
          <w:lang w:eastAsia="ru-RU"/>
        </w:rPr>
      </w:pPr>
      <w:r w:rsidRPr="00135B0C">
        <w:rPr>
          <w:sz w:val="22"/>
          <w:lang w:eastAsia="ru-RU"/>
        </w:rPr>
        <w:t>Объем резерва в части средств на предстоящую оплату отпусков за фактически отработанное время или компенсаций за неиспользованный отпуск определяется</w:t>
      </w:r>
      <w:r w:rsidR="00EE6834" w:rsidRPr="00135B0C">
        <w:rPr>
          <w:sz w:val="22"/>
          <w:lang w:eastAsia="ru-RU"/>
        </w:rPr>
        <w:t xml:space="preserve"> последним днем отчетного года </w:t>
      </w:r>
      <w:r w:rsidRPr="00135B0C">
        <w:rPr>
          <w:sz w:val="22"/>
          <w:lang w:eastAsia="ru-RU"/>
        </w:rPr>
        <w:t xml:space="preserve"> в следующем порядке:</w:t>
      </w:r>
    </w:p>
    <w:p w:rsidR="00B44F7A" w:rsidRPr="00135B0C" w:rsidRDefault="00B44F7A" w:rsidP="00AD6E44">
      <w:pPr>
        <w:shd w:val="clear" w:color="auto" w:fill="FFFFFF"/>
        <w:ind w:firstLine="482"/>
        <w:rPr>
          <w:rFonts w:eastAsia="Times New Roman"/>
          <w:sz w:val="22"/>
          <w:lang w:eastAsia="ru-RU"/>
        </w:rPr>
      </w:pPr>
      <w:r w:rsidRPr="00135B0C">
        <w:rPr>
          <w:sz w:val="22"/>
        </w:rPr>
        <w:t xml:space="preserve">Резерв </w:t>
      </w:r>
      <w:proofErr w:type="spellStart"/>
      <w:r w:rsidRPr="00135B0C">
        <w:rPr>
          <w:sz w:val="22"/>
        </w:rPr>
        <w:t>отп</w:t>
      </w:r>
      <w:proofErr w:type="spellEnd"/>
      <w:r w:rsidRPr="00135B0C">
        <w:rPr>
          <w:sz w:val="22"/>
        </w:rPr>
        <w:t>.= К*ЗП ср</w:t>
      </w:r>
    </w:p>
    <w:p w:rsidR="00B44F7A" w:rsidRPr="00135B0C" w:rsidRDefault="00B44F7A" w:rsidP="00AD6E44">
      <w:pPr>
        <w:shd w:val="clear" w:color="auto" w:fill="FFFFFF"/>
        <w:ind w:firstLine="482"/>
        <w:rPr>
          <w:rFonts w:eastAsia="Times New Roman"/>
          <w:sz w:val="22"/>
          <w:lang w:eastAsia="ru-RU"/>
        </w:rPr>
      </w:pPr>
      <w:r w:rsidRPr="00135B0C">
        <w:rPr>
          <w:rFonts w:eastAsia="Times New Roman"/>
          <w:sz w:val="22"/>
          <w:lang w:eastAsia="ru-RU"/>
        </w:rPr>
        <w:t>Резерв страх.</w:t>
      </w:r>
      <w:r w:rsidR="00EE6834" w:rsidRPr="00135B0C">
        <w:rPr>
          <w:rFonts w:eastAsia="Times New Roman"/>
          <w:sz w:val="22"/>
          <w:lang w:eastAsia="ru-RU"/>
        </w:rPr>
        <w:t xml:space="preserve"> </w:t>
      </w:r>
      <w:r w:rsidRPr="00135B0C">
        <w:rPr>
          <w:rFonts w:eastAsia="Times New Roman"/>
          <w:sz w:val="22"/>
          <w:lang w:eastAsia="ru-RU"/>
        </w:rPr>
        <w:t>взносов = К*</w:t>
      </w:r>
      <w:proofErr w:type="spellStart"/>
      <w:r w:rsidRPr="00135B0C">
        <w:rPr>
          <w:rFonts w:eastAsia="Times New Roman"/>
          <w:sz w:val="22"/>
          <w:lang w:eastAsia="ru-RU"/>
        </w:rPr>
        <w:t>ЗПср</w:t>
      </w:r>
      <w:proofErr w:type="spellEnd"/>
      <w:r w:rsidRPr="00135B0C">
        <w:rPr>
          <w:rFonts w:eastAsia="Times New Roman"/>
          <w:sz w:val="22"/>
          <w:lang w:eastAsia="ru-RU"/>
        </w:rPr>
        <w:t>*С, где</w:t>
      </w:r>
    </w:p>
    <w:p w:rsidR="00B44F7A" w:rsidRPr="00135B0C" w:rsidRDefault="00B44F7A" w:rsidP="00AD6E44">
      <w:pPr>
        <w:shd w:val="clear" w:color="auto" w:fill="FFFFFF"/>
        <w:ind w:firstLine="482"/>
        <w:rPr>
          <w:sz w:val="22"/>
        </w:rPr>
      </w:pPr>
      <w:r w:rsidRPr="00135B0C">
        <w:rPr>
          <w:rFonts w:eastAsia="Times New Roman"/>
          <w:sz w:val="22"/>
          <w:lang w:eastAsia="ru-RU"/>
        </w:rPr>
        <w:lastRenderedPageBreak/>
        <w:t>К - общее количество неиспользованных всеми сотрудниками дней отпуска за период с начала работы на дату расчета (год).</w:t>
      </w:r>
    </w:p>
    <w:p w:rsidR="00B44F7A" w:rsidRPr="00135B0C" w:rsidRDefault="00B44F7A" w:rsidP="00AD6E44">
      <w:pPr>
        <w:shd w:val="clear" w:color="auto" w:fill="FFFFFF"/>
        <w:ind w:firstLine="482"/>
        <w:rPr>
          <w:sz w:val="22"/>
        </w:rPr>
      </w:pPr>
      <w:proofErr w:type="spellStart"/>
      <w:r w:rsidRPr="00135B0C">
        <w:rPr>
          <w:rFonts w:eastAsia="Times New Roman"/>
          <w:sz w:val="22"/>
          <w:lang w:eastAsia="ru-RU"/>
        </w:rPr>
        <w:t>ЗПср</w:t>
      </w:r>
      <w:proofErr w:type="spellEnd"/>
      <w:r w:rsidRPr="00135B0C">
        <w:rPr>
          <w:rFonts w:eastAsia="Times New Roman"/>
          <w:sz w:val="22"/>
          <w:lang w:eastAsia="ru-RU"/>
        </w:rPr>
        <w:t>- средняя заработная плата по всем сотрудникам учреждения в целом. Средний дневной заработок по учреждению определяется путем деления ФОТ за предшествующие двенадцать месяцев на среднюю численность работников за это же время, на 12 месяцев и на 29,3 (среднемесячное число календарных дней).</w:t>
      </w:r>
    </w:p>
    <w:p w:rsidR="00B44F7A" w:rsidRPr="00135B0C" w:rsidRDefault="00B44F7A" w:rsidP="00AD6E44">
      <w:pPr>
        <w:shd w:val="clear" w:color="auto" w:fill="FFFFFF"/>
        <w:ind w:firstLine="482"/>
        <w:rPr>
          <w:rFonts w:eastAsia="Times New Roman"/>
          <w:sz w:val="22"/>
          <w:lang w:eastAsia="ru-RU"/>
        </w:rPr>
      </w:pPr>
      <w:r w:rsidRPr="00135B0C">
        <w:rPr>
          <w:rFonts w:eastAsia="Times New Roman"/>
          <w:sz w:val="22"/>
          <w:lang w:eastAsia="ru-RU"/>
        </w:rPr>
        <w:t>Резерв на оплату страховых взносов, начисляемых с суммы отпускных рас</w:t>
      </w:r>
      <w:r w:rsidR="00C01DC2" w:rsidRPr="00135B0C">
        <w:rPr>
          <w:rFonts w:eastAsia="Times New Roman"/>
          <w:sz w:val="22"/>
          <w:lang w:eastAsia="ru-RU"/>
        </w:rPr>
        <w:t>с</w:t>
      </w:r>
      <w:r w:rsidRPr="00135B0C">
        <w:rPr>
          <w:rFonts w:eastAsia="Times New Roman"/>
          <w:sz w:val="22"/>
          <w:lang w:eastAsia="ru-RU"/>
        </w:rPr>
        <w:t xml:space="preserve">читывается следующим способом: </w:t>
      </w:r>
    </w:p>
    <w:p w:rsidR="00B44F7A" w:rsidRPr="00135B0C" w:rsidRDefault="00B44F7A" w:rsidP="00AD6E44">
      <w:pPr>
        <w:shd w:val="clear" w:color="auto" w:fill="FFFFFF"/>
        <w:ind w:firstLine="482"/>
        <w:rPr>
          <w:rFonts w:eastAsia="Times New Roman"/>
          <w:sz w:val="22"/>
          <w:lang w:eastAsia="ru-RU"/>
        </w:rPr>
      </w:pPr>
      <w:r w:rsidRPr="00135B0C">
        <w:rPr>
          <w:rFonts w:eastAsia="Times New Roman"/>
          <w:sz w:val="22"/>
          <w:lang w:eastAsia="ru-RU"/>
        </w:rPr>
        <w:t xml:space="preserve">Резерв </w:t>
      </w:r>
      <w:proofErr w:type="spellStart"/>
      <w:r w:rsidRPr="00135B0C">
        <w:rPr>
          <w:rFonts w:eastAsia="Times New Roman"/>
          <w:sz w:val="22"/>
          <w:lang w:eastAsia="ru-RU"/>
        </w:rPr>
        <w:t>стр</w:t>
      </w:r>
      <w:proofErr w:type="spellEnd"/>
      <w:r w:rsidRPr="00135B0C">
        <w:rPr>
          <w:rFonts w:eastAsia="Times New Roman"/>
          <w:sz w:val="22"/>
          <w:lang w:eastAsia="ru-RU"/>
        </w:rPr>
        <w:t xml:space="preserve"> </w:t>
      </w:r>
      <w:proofErr w:type="spellStart"/>
      <w:r w:rsidRPr="00135B0C">
        <w:rPr>
          <w:rFonts w:eastAsia="Times New Roman"/>
          <w:sz w:val="22"/>
          <w:lang w:eastAsia="ru-RU"/>
        </w:rPr>
        <w:t>вз</w:t>
      </w:r>
      <w:proofErr w:type="spellEnd"/>
      <w:r w:rsidRPr="00135B0C">
        <w:rPr>
          <w:rFonts w:eastAsia="Times New Roman"/>
          <w:sz w:val="22"/>
          <w:lang w:eastAsia="ru-RU"/>
        </w:rPr>
        <w:t xml:space="preserve"> = Резерв </w:t>
      </w:r>
      <w:proofErr w:type="spellStart"/>
      <w:r w:rsidRPr="00135B0C">
        <w:rPr>
          <w:rFonts w:eastAsia="Times New Roman"/>
          <w:sz w:val="22"/>
          <w:lang w:eastAsia="ru-RU"/>
        </w:rPr>
        <w:t>отп</w:t>
      </w:r>
      <w:proofErr w:type="spellEnd"/>
      <w:r w:rsidRPr="00135B0C">
        <w:rPr>
          <w:rFonts w:eastAsia="Times New Roman"/>
          <w:sz w:val="22"/>
          <w:lang w:eastAsia="ru-RU"/>
        </w:rPr>
        <w:t xml:space="preserve"> *30,2%.</w:t>
      </w:r>
    </w:p>
    <w:p w:rsidR="00BF15C7" w:rsidRPr="00135B0C" w:rsidRDefault="00BF15C7" w:rsidP="00AD6E44">
      <w:pPr>
        <w:shd w:val="clear" w:color="auto" w:fill="FFFFFF"/>
        <w:ind w:firstLine="482"/>
        <w:rPr>
          <w:rFonts w:eastAsia="Times New Roman"/>
          <w:sz w:val="22"/>
          <w:lang w:eastAsia="ru-RU"/>
        </w:rPr>
      </w:pPr>
      <w:r w:rsidRPr="00135B0C">
        <w:rPr>
          <w:rFonts w:eastAsia="Times New Roman"/>
          <w:sz w:val="22"/>
        </w:rPr>
        <w:t>Оценочное обязательство в виде резерва определяется исходя из сведений о количестве неиспользованных всеми работниками календарных дней основного ежегодного оплачиваемого отпуска и ежегодных дополнительных оплачиваемых отпусков за период с начала работы по дату расчета, предоставленных работником кадровой служб</w:t>
      </w:r>
      <w:r w:rsidR="003B6736" w:rsidRPr="00135B0C">
        <w:rPr>
          <w:rFonts w:eastAsia="Times New Roman"/>
          <w:sz w:val="22"/>
        </w:rPr>
        <w:t>ы</w:t>
      </w:r>
      <w:r w:rsidRPr="00135B0C">
        <w:rPr>
          <w:rFonts w:eastAsia="Times New Roman"/>
          <w:sz w:val="22"/>
        </w:rPr>
        <w:t xml:space="preserve"> учреждения.</w:t>
      </w:r>
    </w:p>
    <w:p w:rsidR="00EE6834" w:rsidRPr="00135B0C" w:rsidRDefault="006332F8" w:rsidP="00AD6E44">
      <w:pPr>
        <w:shd w:val="clear" w:color="auto" w:fill="FFFFFF"/>
        <w:ind w:firstLine="482"/>
        <w:rPr>
          <w:sz w:val="22"/>
        </w:rPr>
      </w:pPr>
      <w:r w:rsidRPr="00135B0C">
        <w:rPr>
          <w:rFonts w:eastAsia="Times New Roman"/>
          <w:sz w:val="22"/>
          <w:lang w:eastAsia="ru-RU"/>
        </w:rPr>
        <w:t xml:space="preserve"> </w:t>
      </w:r>
      <w:bookmarkStart w:id="137" w:name="_ref_660068"/>
      <w:r w:rsidR="00787324" w:rsidRPr="00135B0C">
        <w:rPr>
          <w:sz w:val="22"/>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37"/>
      <w:r w:rsidR="00EE6834" w:rsidRPr="00135B0C">
        <w:rPr>
          <w:sz w:val="22"/>
        </w:rPr>
        <w:t xml:space="preserve"> Полученные результаты оформляются бухгалтерской справкой</w:t>
      </w:r>
      <w:r w:rsidR="0011244F" w:rsidRPr="00135B0C">
        <w:rPr>
          <w:sz w:val="22"/>
        </w:rPr>
        <w:t xml:space="preserve"> </w:t>
      </w:r>
      <w:r w:rsidR="00EE6834" w:rsidRPr="00135B0C">
        <w:rPr>
          <w:sz w:val="22"/>
        </w:rPr>
        <w:t>(ф05048333)</w:t>
      </w:r>
    </w:p>
    <w:p w:rsidR="00B41DAA" w:rsidRPr="00135B0C" w:rsidRDefault="00B41DAA" w:rsidP="00AD6E44">
      <w:pPr>
        <w:ind w:firstLine="482"/>
        <w:rPr>
          <w:sz w:val="22"/>
        </w:rPr>
      </w:pPr>
      <w:r w:rsidRPr="00135B0C">
        <w:rPr>
          <w:sz w:val="22"/>
        </w:rPr>
        <w:t>Списание расходов  на оплату отпусков за счет созданного резерва производится ежемесячно.</w:t>
      </w:r>
    </w:p>
    <w:p w:rsidR="00B41DAA" w:rsidRPr="00135B0C" w:rsidRDefault="00B41DAA" w:rsidP="00AD6E44">
      <w:pPr>
        <w:shd w:val="clear" w:color="auto" w:fill="FFFFFF"/>
        <w:ind w:firstLine="482"/>
        <w:rPr>
          <w:sz w:val="22"/>
        </w:rPr>
      </w:pPr>
    </w:p>
    <w:p w:rsidR="00B41DAA" w:rsidRPr="00135B0C" w:rsidRDefault="00B41DAA" w:rsidP="00AD6E44">
      <w:pPr>
        <w:pStyle w:val="af3"/>
        <w:numPr>
          <w:ilvl w:val="0"/>
          <w:numId w:val="20"/>
        </w:numPr>
        <w:spacing w:line="240" w:lineRule="auto"/>
      </w:pPr>
      <w:r w:rsidRPr="00135B0C">
        <w:t xml:space="preserve">    Инвентаризация резервов по отпускам</w:t>
      </w:r>
    </w:p>
    <w:p w:rsidR="00146582" w:rsidRPr="00135B0C" w:rsidRDefault="003B6736" w:rsidP="0011244F">
      <w:pPr>
        <w:pStyle w:val="af3"/>
        <w:spacing w:line="240" w:lineRule="auto"/>
      </w:pPr>
      <w:r w:rsidRPr="00135B0C">
        <w:t>4.</w:t>
      </w:r>
      <w:r w:rsidR="00B41DAA" w:rsidRPr="00135B0C">
        <w:t xml:space="preserve"> 1.  Учреждение проводит перед составлением годовой отчетности инвентаризацию резервов. Сумма начисленного резерва за расчетный период сравнивается с фактической суммой расходов на оплату отпусков, выплату компенсаций за неиспользованные </w:t>
      </w:r>
      <w:r w:rsidRPr="00135B0C">
        <w:t xml:space="preserve">дни </w:t>
      </w:r>
      <w:r w:rsidR="00B41DAA" w:rsidRPr="00135B0C">
        <w:t>отпуска и страховых взносов, уплаченных с данных выплат. При необходимости величин</w:t>
      </w:r>
      <w:r w:rsidRPr="00135B0C">
        <w:t>а</w:t>
      </w:r>
      <w:r w:rsidR="00B41DAA" w:rsidRPr="00135B0C">
        <w:t xml:space="preserve"> резервов (отложенных обязательств</w:t>
      </w:r>
      <w:proofErr w:type="gramStart"/>
      <w:r w:rsidR="00B41DAA" w:rsidRPr="00135B0C">
        <w:t xml:space="preserve"> )</w:t>
      </w:r>
      <w:proofErr w:type="gramEnd"/>
      <w:r w:rsidR="00B41DAA" w:rsidRPr="00135B0C">
        <w:t xml:space="preserve"> корректируются.</w:t>
      </w:r>
    </w:p>
    <w:p w:rsidR="00787324" w:rsidRPr="00135B0C" w:rsidRDefault="00787324" w:rsidP="007865D7">
      <w:pPr>
        <w:pStyle w:val="2"/>
        <w:numPr>
          <w:ilvl w:val="1"/>
          <w:numId w:val="30"/>
        </w:numPr>
        <w:spacing w:line="240" w:lineRule="auto"/>
        <w:ind w:left="0" w:firstLine="482"/>
        <w:rPr>
          <w:szCs w:val="22"/>
        </w:rPr>
      </w:pPr>
      <w:bookmarkStart w:id="138" w:name="_ref_660070"/>
      <w:r w:rsidRPr="00135B0C">
        <w:rPr>
          <w:szCs w:val="22"/>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135B0C">
        <w:rPr>
          <w:szCs w:val="22"/>
        </w:rPr>
        <w:t>Доначисленная</w:t>
      </w:r>
      <w:proofErr w:type="spellEnd"/>
      <w:r w:rsidRPr="00135B0C">
        <w:rPr>
          <w:szCs w:val="22"/>
        </w:rPr>
        <w:t xml:space="preserve"> сумма резерва относится на расходы текущего финансового года.</w:t>
      </w:r>
      <w:bookmarkEnd w:id="138"/>
    </w:p>
    <w:p w:rsidR="00787324" w:rsidRPr="00135B0C" w:rsidRDefault="003B6736" w:rsidP="00AD6E44">
      <w:pPr>
        <w:pStyle w:val="2"/>
        <w:numPr>
          <w:ilvl w:val="0"/>
          <w:numId w:val="0"/>
        </w:numPr>
        <w:spacing w:line="240" w:lineRule="auto"/>
        <w:ind w:firstLine="482"/>
        <w:rPr>
          <w:szCs w:val="22"/>
        </w:rPr>
      </w:pPr>
      <w:bookmarkStart w:id="139" w:name="_ref_660071"/>
      <w:r w:rsidRPr="00135B0C">
        <w:rPr>
          <w:szCs w:val="22"/>
        </w:rPr>
        <w:t>4.3.</w:t>
      </w:r>
      <w:r w:rsidR="00787324" w:rsidRPr="00135B0C">
        <w:rPr>
          <w:szCs w:val="22"/>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139"/>
    </w:p>
    <w:p w:rsidR="00A20EE3" w:rsidRPr="00135B0C" w:rsidRDefault="00A20EE3" w:rsidP="00AD6E44">
      <w:pPr>
        <w:rPr>
          <w:sz w:val="22"/>
        </w:rPr>
      </w:pPr>
    </w:p>
    <w:p w:rsidR="00A20EE3" w:rsidRPr="00135B0C" w:rsidRDefault="00A20EE3" w:rsidP="00AD6E44">
      <w:pPr>
        <w:rPr>
          <w:sz w:val="22"/>
        </w:rPr>
      </w:pPr>
    </w:p>
    <w:p w:rsidR="00A20EE3" w:rsidRPr="00135B0C" w:rsidRDefault="00A20EE3"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1F7C29" w:rsidRPr="00135B0C" w:rsidRDefault="001F7C29" w:rsidP="00AD6E44">
      <w:pPr>
        <w:rPr>
          <w:sz w:val="22"/>
        </w:rPr>
      </w:pPr>
    </w:p>
    <w:p w:rsidR="00836DC5" w:rsidRDefault="00836DC5" w:rsidP="00AD6E44">
      <w:pPr>
        <w:rPr>
          <w:szCs w:val="28"/>
        </w:rPr>
      </w:pPr>
    </w:p>
    <w:p w:rsidR="00836DC5" w:rsidRDefault="00836DC5" w:rsidP="00AD6E44">
      <w:pPr>
        <w:rPr>
          <w:szCs w:val="28"/>
        </w:rPr>
      </w:pPr>
    </w:p>
    <w:p w:rsidR="00836DC5" w:rsidRDefault="00836DC5" w:rsidP="00135B0C">
      <w:pPr>
        <w:tabs>
          <w:tab w:val="left" w:pos="5445"/>
          <w:tab w:val="left" w:pos="6340"/>
        </w:tabs>
        <w:ind w:firstLine="0"/>
        <w:rPr>
          <w:szCs w:val="28"/>
        </w:rPr>
      </w:pPr>
    </w:p>
    <w:p w:rsidR="00135B0C" w:rsidRDefault="00135B0C" w:rsidP="00135B0C">
      <w:pPr>
        <w:tabs>
          <w:tab w:val="left" w:pos="5445"/>
          <w:tab w:val="left" w:pos="6340"/>
        </w:tabs>
        <w:ind w:firstLine="0"/>
        <w:rPr>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35B0C" w:rsidRPr="00680E4B" w:rsidTr="00F50BD3">
        <w:tc>
          <w:tcPr>
            <w:tcW w:w="4926" w:type="dxa"/>
          </w:tcPr>
          <w:p w:rsidR="00135B0C" w:rsidRPr="00680E4B" w:rsidRDefault="00135B0C" w:rsidP="00F50BD3">
            <w:pPr>
              <w:tabs>
                <w:tab w:val="left" w:pos="5445"/>
                <w:tab w:val="left" w:pos="6340"/>
              </w:tabs>
              <w:ind w:firstLine="0"/>
              <w:rPr>
                <w:sz w:val="24"/>
                <w:szCs w:val="24"/>
              </w:rPr>
            </w:pPr>
          </w:p>
        </w:tc>
        <w:tc>
          <w:tcPr>
            <w:tcW w:w="4927" w:type="dxa"/>
          </w:tcPr>
          <w:p w:rsidR="00135B0C" w:rsidRPr="00680E4B" w:rsidRDefault="00135B0C" w:rsidP="00F50BD3">
            <w:pPr>
              <w:tabs>
                <w:tab w:val="left" w:pos="5445"/>
                <w:tab w:val="left" w:pos="6340"/>
              </w:tabs>
              <w:ind w:firstLine="0"/>
              <w:rPr>
                <w:sz w:val="24"/>
                <w:szCs w:val="24"/>
              </w:rPr>
            </w:pPr>
            <w:r>
              <w:rPr>
                <w:sz w:val="24"/>
                <w:szCs w:val="24"/>
              </w:rPr>
              <w:t xml:space="preserve">                            Приложение № </w:t>
            </w:r>
          </w:p>
          <w:p w:rsidR="00135B0C" w:rsidRPr="00680E4B" w:rsidRDefault="00135B0C" w:rsidP="00F50BD3">
            <w:pPr>
              <w:tabs>
                <w:tab w:val="left" w:pos="5445"/>
                <w:tab w:val="left" w:pos="6340"/>
              </w:tabs>
              <w:ind w:firstLine="0"/>
              <w:jc w:val="center"/>
              <w:rPr>
                <w:sz w:val="24"/>
                <w:szCs w:val="24"/>
              </w:rPr>
            </w:pPr>
            <w:r w:rsidRPr="00680E4B">
              <w:rPr>
                <w:sz w:val="24"/>
                <w:szCs w:val="24"/>
              </w:rPr>
              <w:t>к Учетной политике МБУ «Редакция газеты «Ударник» для целей бухгалтерского (бюджетного) учета</w:t>
            </w:r>
          </w:p>
        </w:tc>
      </w:tr>
    </w:tbl>
    <w:p w:rsidR="00135B0C" w:rsidRPr="00680E4B" w:rsidRDefault="00135B0C" w:rsidP="00135B0C">
      <w:pPr>
        <w:tabs>
          <w:tab w:val="left" w:pos="5445"/>
          <w:tab w:val="left" w:pos="6340"/>
        </w:tabs>
        <w:rPr>
          <w:sz w:val="24"/>
          <w:szCs w:val="24"/>
        </w:rPr>
      </w:pPr>
    </w:p>
    <w:p w:rsidR="00135B0C" w:rsidRPr="00680E4B" w:rsidRDefault="00135B0C" w:rsidP="00135B0C">
      <w:pPr>
        <w:rPr>
          <w:sz w:val="24"/>
          <w:szCs w:val="24"/>
        </w:rPr>
      </w:pPr>
    </w:p>
    <w:p w:rsidR="00135B0C" w:rsidRPr="00680E4B" w:rsidRDefault="00135B0C" w:rsidP="00135B0C">
      <w:pPr>
        <w:rPr>
          <w:sz w:val="24"/>
          <w:szCs w:val="24"/>
        </w:rPr>
      </w:pPr>
    </w:p>
    <w:p w:rsidR="00135B0C" w:rsidRPr="00680E4B" w:rsidRDefault="00135B0C" w:rsidP="00135B0C">
      <w:pPr>
        <w:rPr>
          <w:sz w:val="24"/>
          <w:szCs w:val="24"/>
        </w:rPr>
      </w:pPr>
    </w:p>
    <w:p w:rsidR="00135B0C" w:rsidRPr="00680E4B" w:rsidRDefault="00135B0C" w:rsidP="00135B0C">
      <w:pPr>
        <w:tabs>
          <w:tab w:val="left" w:pos="1122"/>
        </w:tabs>
        <w:rPr>
          <w:sz w:val="24"/>
          <w:szCs w:val="24"/>
        </w:rPr>
      </w:pPr>
      <w:r w:rsidRPr="00680E4B">
        <w:rPr>
          <w:sz w:val="24"/>
          <w:szCs w:val="24"/>
        </w:rPr>
        <w:tab/>
        <w:t>Перечень разработанных форм документов, используемых для осуществления финансово-хозяйственной деятельности МБУ «Редакция газеты «Ударник».</w:t>
      </w:r>
    </w:p>
    <w:p w:rsidR="00135B0C" w:rsidRPr="00680E4B" w:rsidRDefault="00135B0C" w:rsidP="00135B0C">
      <w:pPr>
        <w:rPr>
          <w:sz w:val="24"/>
          <w:szCs w:val="24"/>
        </w:rPr>
      </w:pPr>
    </w:p>
    <w:tbl>
      <w:tblPr>
        <w:tblW w:w="4731"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0"/>
        <w:gridCol w:w="8055"/>
      </w:tblGrid>
      <w:tr w:rsidR="00135B0C" w:rsidRPr="00680E4B" w:rsidTr="00F50BD3">
        <w:tc>
          <w:tcPr>
            <w:tcW w:w="681"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pStyle w:val="Normalunindented"/>
              <w:keepNext/>
              <w:spacing w:line="240" w:lineRule="auto"/>
              <w:jc w:val="center"/>
              <w:rPr>
                <w:sz w:val="24"/>
                <w:szCs w:val="24"/>
              </w:rPr>
            </w:pPr>
            <w:r w:rsidRPr="00680E4B">
              <w:rPr>
                <w:sz w:val="24"/>
                <w:szCs w:val="24"/>
              </w:rPr>
              <w:t>№ п/п</w:t>
            </w:r>
          </w:p>
        </w:tc>
        <w:tc>
          <w:tcPr>
            <w:tcW w:w="4319"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pStyle w:val="Normalunindented"/>
              <w:keepNext/>
              <w:spacing w:line="240" w:lineRule="auto"/>
              <w:jc w:val="center"/>
              <w:rPr>
                <w:sz w:val="24"/>
                <w:szCs w:val="24"/>
              </w:rPr>
            </w:pPr>
            <w:r w:rsidRPr="00680E4B">
              <w:rPr>
                <w:sz w:val="24"/>
                <w:szCs w:val="24"/>
              </w:rPr>
              <w:t>Наименование документа</w:t>
            </w:r>
          </w:p>
        </w:tc>
      </w:tr>
      <w:tr w:rsidR="00135B0C" w:rsidRPr="00680E4B" w:rsidTr="00F50BD3">
        <w:tc>
          <w:tcPr>
            <w:tcW w:w="681"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jc w:val="left"/>
              <w:rPr>
                <w:sz w:val="24"/>
                <w:szCs w:val="24"/>
              </w:rPr>
            </w:pPr>
            <w:r w:rsidRPr="00680E4B">
              <w:rPr>
                <w:sz w:val="24"/>
                <w:szCs w:val="24"/>
              </w:rPr>
              <w:t>11</w:t>
            </w:r>
          </w:p>
        </w:tc>
        <w:tc>
          <w:tcPr>
            <w:tcW w:w="4319"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ind w:firstLine="0"/>
              <w:jc w:val="left"/>
              <w:rPr>
                <w:sz w:val="24"/>
                <w:szCs w:val="24"/>
              </w:rPr>
            </w:pPr>
            <w:r w:rsidRPr="00680E4B">
              <w:rPr>
                <w:sz w:val="24"/>
                <w:szCs w:val="24"/>
              </w:rPr>
              <w:t>Форма заявления на предоставление стандартных налоговых вычетов</w:t>
            </w:r>
          </w:p>
        </w:tc>
      </w:tr>
      <w:tr w:rsidR="00135B0C" w:rsidRPr="00680E4B" w:rsidTr="00F50BD3">
        <w:tc>
          <w:tcPr>
            <w:tcW w:w="681"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jc w:val="left"/>
              <w:rPr>
                <w:sz w:val="24"/>
                <w:szCs w:val="24"/>
              </w:rPr>
            </w:pPr>
            <w:r w:rsidRPr="00680E4B">
              <w:rPr>
                <w:sz w:val="24"/>
                <w:szCs w:val="24"/>
              </w:rPr>
              <w:t>22</w:t>
            </w:r>
          </w:p>
        </w:tc>
        <w:tc>
          <w:tcPr>
            <w:tcW w:w="4319"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ind w:left="-748"/>
              <w:jc w:val="left"/>
              <w:rPr>
                <w:sz w:val="24"/>
                <w:szCs w:val="24"/>
              </w:rPr>
            </w:pPr>
            <w:r w:rsidRPr="00680E4B">
              <w:rPr>
                <w:sz w:val="24"/>
                <w:szCs w:val="24"/>
              </w:rPr>
              <w:t>Согласие на персональные  данные</w:t>
            </w:r>
          </w:p>
        </w:tc>
      </w:tr>
      <w:tr w:rsidR="00135B0C" w:rsidRPr="00680E4B" w:rsidTr="00F50BD3">
        <w:tc>
          <w:tcPr>
            <w:tcW w:w="681"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jc w:val="left"/>
              <w:rPr>
                <w:sz w:val="24"/>
                <w:szCs w:val="24"/>
              </w:rPr>
            </w:pPr>
            <w:r w:rsidRPr="00680E4B">
              <w:rPr>
                <w:sz w:val="24"/>
                <w:szCs w:val="24"/>
              </w:rPr>
              <w:t>33</w:t>
            </w:r>
          </w:p>
        </w:tc>
        <w:tc>
          <w:tcPr>
            <w:tcW w:w="4319"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ind w:firstLine="0"/>
              <w:jc w:val="left"/>
              <w:rPr>
                <w:sz w:val="24"/>
                <w:szCs w:val="24"/>
              </w:rPr>
            </w:pPr>
            <w:r w:rsidRPr="00680E4B">
              <w:rPr>
                <w:sz w:val="24"/>
                <w:szCs w:val="24"/>
              </w:rPr>
              <w:t xml:space="preserve">Различные формы  заявлений (на отпуск, материальной помощи, возложений обязанностей  и </w:t>
            </w:r>
            <w:proofErr w:type="spellStart"/>
            <w:r w:rsidRPr="00680E4B">
              <w:rPr>
                <w:sz w:val="24"/>
                <w:szCs w:val="24"/>
              </w:rPr>
              <w:t>т</w:t>
            </w:r>
            <w:proofErr w:type="gramStart"/>
            <w:r w:rsidRPr="00680E4B">
              <w:rPr>
                <w:sz w:val="24"/>
                <w:szCs w:val="24"/>
              </w:rPr>
              <w:t>.д</w:t>
            </w:r>
            <w:proofErr w:type="spellEnd"/>
            <w:proofErr w:type="gramEnd"/>
            <w:r w:rsidRPr="00680E4B">
              <w:rPr>
                <w:sz w:val="24"/>
                <w:szCs w:val="24"/>
              </w:rPr>
              <w:t>)</w:t>
            </w:r>
          </w:p>
        </w:tc>
      </w:tr>
      <w:tr w:rsidR="00135B0C" w:rsidRPr="00680E4B" w:rsidTr="00F50BD3">
        <w:tc>
          <w:tcPr>
            <w:tcW w:w="681"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tabs>
                <w:tab w:val="right" w:pos="390"/>
                <w:tab w:val="center" w:pos="549"/>
              </w:tabs>
              <w:jc w:val="left"/>
              <w:rPr>
                <w:sz w:val="24"/>
                <w:szCs w:val="24"/>
              </w:rPr>
            </w:pPr>
            <w:r w:rsidRPr="00680E4B">
              <w:rPr>
                <w:sz w:val="24"/>
                <w:szCs w:val="24"/>
              </w:rPr>
              <w:t>4</w:t>
            </w:r>
          </w:p>
        </w:tc>
        <w:tc>
          <w:tcPr>
            <w:tcW w:w="4319"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ind w:firstLine="0"/>
              <w:jc w:val="left"/>
              <w:rPr>
                <w:sz w:val="24"/>
                <w:szCs w:val="24"/>
              </w:rPr>
            </w:pPr>
            <w:r w:rsidRPr="00680E4B">
              <w:rPr>
                <w:sz w:val="24"/>
                <w:szCs w:val="24"/>
              </w:rPr>
              <w:t>Квитанции на платные  услуги Форма БО с номерным  знаком</w:t>
            </w:r>
          </w:p>
        </w:tc>
      </w:tr>
      <w:tr w:rsidR="00135B0C" w:rsidRPr="00680E4B" w:rsidTr="00F50BD3">
        <w:tc>
          <w:tcPr>
            <w:tcW w:w="681"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tabs>
                <w:tab w:val="right" w:pos="390"/>
                <w:tab w:val="center" w:pos="549"/>
              </w:tabs>
              <w:jc w:val="left"/>
              <w:rPr>
                <w:sz w:val="24"/>
                <w:szCs w:val="24"/>
              </w:rPr>
            </w:pPr>
            <w:r w:rsidRPr="00680E4B">
              <w:rPr>
                <w:sz w:val="24"/>
                <w:szCs w:val="24"/>
              </w:rPr>
              <w:t>5</w:t>
            </w:r>
          </w:p>
        </w:tc>
        <w:tc>
          <w:tcPr>
            <w:tcW w:w="4319"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ind w:firstLine="0"/>
              <w:jc w:val="left"/>
              <w:rPr>
                <w:sz w:val="24"/>
                <w:szCs w:val="24"/>
              </w:rPr>
            </w:pPr>
            <w:r w:rsidRPr="00680E4B">
              <w:rPr>
                <w:sz w:val="24"/>
                <w:szCs w:val="24"/>
              </w:rPr>
              <w:t>Расчетный  листок выдачи заработной  платы (из программы).</w:t>
            </w:r>
          </w:p>
        </w:tc>
      </w:tr>
      <w:tr w:rsidR="00135B0C" w:rsidRPr="00680E4B" w:rsidTr="00F50BD3">
        <w:tc>
          <w:tcPr>
            <w:tcW w:w="681"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tabs>
                <w:tab w:val="right" w:pos="390"/>
                <w:tab w:val="center" w:pos="549"/>
              </w:tabs>
              <w:ind w:firstLine="0"/>
              <w:jc w:val="left"/>
              <w:rPr>
                <w:sz w:val="24"/>
                <w:szCs w:val="24"/>
              </w:rPr>
            </w:pPr>
            <w:r w:rsidRPr="00680E4B">
              <w:rPr>
                <w:sz w:val="24"/>
                <w:szCs w:val="24"/>
              </w:rPr>
              <w:tab/>
              <w:t xml:space="preserve">   </w:t>
            </w:r>
            <w:r w:rsidRPr="00680E4B">
              <w:rPr>
                <w:sz w:val="24"/>
                <w:szCs w:val="24"/>
              </w:rPr>
              <w:tab/>
              <w:t>6</w:t>
            </w:r>
          </w:p>
        </w:tc>
        <w:tc>
          <w:tcPr>
            <w:tcW w:w="4319"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ind w:firstLine="0"/>
              <w:jc w:val="left"/>
              <w:rPr>
                <w:color w:val="FF0000"/>
                <w:sz w:val="24"/>
                <w:szCs w:val="24"/>
              </w:rPr>
            </w:pPr>
            <w:r w:rsidRPr="00680E4B">
              <w:rPr>
                <w:sz w:val="24"/>
                <w:szCs w:val="24"/>
              </w:rPr>
              <w:t>Заявление о выдачи  денежных средств под отчет</w:t>
            </w:r>
          </w:p>
        </w:tc>
      </w:tr>
      <w:tr w:rsidR="00135B0C" w:rsidRPr="00680E4B" w:rsidTr="00F50BD3">
        <w:tc>
          <w:tcPr>
            <w:tcW w:w="681"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tabs>
                <w:tab w:val="right" w:pos="390"/>
                <w:tab w:val="center" w:pos="549"/>
              </w:tabs>
              <w:jc w:val="left"/>
              <w:rPr>
                <w:sz w:val="24"/>
                <w:szCs w:val="24"/>
              </w:rPr>
            </w:pPr>
            <w:r w:rsidRPr="00680E4B">
              <w:rPr>
                <w:sz w:val="24"/>
                <w:szCs w:val="24"/>
              </w:rPr>
              <w:t>7</w:t>
            </w:r>
          </w:p>
        </w:tc>
        <w:tc>
          <w:tcPr>
            <w:tcW w:w="4319" w:type="pct"/>
            <w:tcBorders>
              <w:top w:val="single" w:sz="0" w:space="0" w:color="auto"/>
              <w:left w:val="single" w:sz="0" w:space="0" w:color="auto"/>
              <w:bottom w:val="single" w:sz="0" w:space="0" w:color="auto"/>
              <w:right w:val="single" w:sz="0" w:space="0" w:color="auto"/>
            </w:tcBorders>
          </w:tcPr>
          <w:p w:rsidR="00135B0C" w:rsidRPr="00680E4B" w:rsidRDefault="00DE0695" w:rsidP="00F50BD3">
            <w:pPr>
              <w:keepNext/>
              <w:ind w:firstLine="0"/>
              <w:jc w:val="left"/>
              <w:rPr>
                <w:sz w:val="24"/>
                <w:szCs w:val="24"/>
              </w:rPr>
            </w:pPr>
            <w:r>
              <w:rPr>
                <w:sz w:val="24"/>
                <w:szCs w:val="24"/>
              </w:rPr>
              <w:t>Акт  приема-передачи кассы</w:t>
            </w:r>
          </w:p>
        </w:tc>
      </w:tr>
      <w:tr w:rsidR="00135B0C" w:rsidRPr="00680E4B" w:rsidTr="00F50BD3">
        <w:tc>
          <w:tcPr>
            <w:tcW w:w="681" w:type="pct"/>
            <w:tcBorders>
              <w:top w:val="single" w:sz="0" w:space="0" w:color="auto"/>
              <w:left w:val="single" w:sz="0" w:space="0" w:color="auto"/>
              <w:bottom w:val="single" w:sz="0" w:space="0" w:color="auto"/>
              <w:right w:val="single" w:sz="0" w:space="0" w:color="auto"/>
            </w:tcBorders>
          </w:tcPr>
          <w:p w:rsidR="00135B0C" w:rsidRPr="00680E4B" w:rsidRDefault="00135B0C" w:rsidP="00F50BD3">
            <w:pPr>
              <w:keepNext/>
              <w:tabs>
                <w:tab w:val="right" w:pos="390"/>
                <w:tab w:val="center" w:pos="549"/>
              </w:tabs>
              <w:jc w:val="left"/>
              <w:rPr>
                <w:sz w:val="24"/>
                <w:szCs w:val="24"/>
              </w:rPr>
            </w:pPr>
            <w:r w:rsidRPr="00680E4B">
              <w:rPr>
                <w:sz w:val="24"/>
                <w:szCs w:val="24"/>
              </w:rPr>
              <w:t>8</w:t>
            </w:r>
          </w:p>
        </w:tc>
        <w:tc>
          <w:tcPr>
            <w:tcW w:w="4319" w:type="pct"/>
            <w:tcBorders>
              <w:top w:val="single" w:sz="0" w:space="0" w:color="auto"/>
              <w:left w:val="single" w:sz="0" w:space="0" w:color="auto"/>
              <w:bottom w:val="single" w:sz="0" w:space="0" w:color="auto"/>
              <w:right w:val="single" w:sz="0" w:space="0" w:color="auto"/>
            </w:tcBorders>
          </w:tcPr>
          <w:p w:rsidR="00135B0C" w:rsidRPr="00680E4B" w:rsidRDefault="00DE0695" w:rsidP="00DE0695">
            <w:pPr>
              <w:keepNext/>
              <w:ind w:firstLine="0"/>
              <w:jc w:val="left"/>
              <w:rPr>
                <w:sz w:val="24"/>
                <w:szCs w:val="24"/>
              </w:rPr>
            </w:pPr>
            <w:r>
              <w:rPr>
                <w:sz w:val="24"/>
                <w:szCs w:val="24"/>
              </w:rPr>
              <w:t>Акт  инвентаризации кассы</w:t>
            </w:r>
          </w:p>
        </w:tc>
      </w:tr>
    </w:tbl>
    <w:p w:rsidR="00135B0C" w:rsidRPr="00680E4B" w:rsidRDefault="00135B0C" w:rsidP="00135B0C">
      <w:pPr>
        <w:tabs>
          <w:tab w:val="left" w:pos="1122"/>
        </w:tabs>
        <w:ind w:right="-144" w:firstLine="0"/>
        <w:rPr>
          <w:sz w:val="24"/>
          <w:szCs w:val="24"/>
        </w:rPr>
      </w:pPr>
    </w:p>
    <w:p w:rsidR="00135B0C" w:rsidRPr="00680E4B" w:rsidRDefault="00135B0C" w:rsidP="00135B0C">
      <w:pPr>
        <w:tabs>
          <w:tab w:val="left" w:pos="1122"/>
        </w:tabs>
        <w:ind w:right="-144"/>
        <w:rPr>
          <w:sz w:val="24"/>
          <w:szCs w:val="24"/>
        </w:rPr>
      </w:pPr>
    </w:p>
    <w:p w:rsidR="00135B0C" w:rsidRPr="00680E4B" w:rsidRDefault="00135B0C" w:rsidP="00135B0C">
      <w:pPr>
        <w:tabs>
          <w:tab w:val="left" w:pos="5445"/>
          <w:tab w:val="left" w:pos="6340"/>
        </w:tabs>
        <w:rPr>
          <w:sz w:val="24"/>
          <w:szCs w:val="24"/>
        </w:rPr>
      </w:pPr>
      <w:r w:rsidRPr="00680E4B">
        <w:rPr>
          <w:sz w:val="24"/>
          <w:szCs w:val="24"/>
        </w:rPr>
        <w:t xml:space="preserve">                                                              </w:t>
      </w:r>
    </w:p>
    <w:p w:rsidR="00135B0C" w:rsidRPr="00680E4B" w:rsidRDefault="00135B0C" w:rsidP="00135B0C">
      <w:pPr>
        <w:tabs>
          <w:tab w:val="left" w:pos="1122"/>
        </w:tabs>
        <w:ind w:right="-144"/>
        <w:rPr>
          <w:sz w:val="24"/>
          <w:szCs w:val="24"/>
        </w:rPr>
      </w:pPr>
    </w:p>
    <w:p w:rsidR="00135B0C" w:rsidRPr="00680E4B" w:rsidRDefault="00135B0C" w:rsidP="00135B0C">
      <w:pPr>
        <w:tabs>
          <w:tab w:val="left" w:pos="1122"/>
        </w:tabs>
        <w:ind w:right="-144"/>
        <w:rPr>
          <w:sz w:val="24"/>
          <w:szCs w:val="24"/>
        </w:rPr>
      </w:pPr>
    </w:p>
    <w:p w:rsidR="00135B0C" w:rsidRPr="00135B0C" w:rsidRDefault="00135B0C" w:rsidP="00135B0C">
      <w:pPr>
        <w:tabs>
          <w:tab w:val="left" w:pos="5445"/>
          <w:tab w:val="left" w:pos="6340"/>
        </w:tabs>
        <w:ind w:firstLine="0"/>
        <w:rPr>
          <w:szCs w:val="28"/>
        </w:rPr>
      </w:pPr>
    </w:p>
    <w:p w:rsidR="00836DC5" w:rsidRPr="00680E4B" w:rsidRDefault="00836DC5" w:rsidP="00AD6E44">
      <w:pPr>
        <w:tabs>
          <w:tab w:val="left" w:pos="1122"/>
        </w:tabs>
        <w:ind w:right="-144"/>
        <w:rPr>
          <w:sz w:val="24"/>
          <w:szCs w:val="24"/>
        </w:rPr>
      </w:pPr>
    </w:p>
    <w:p w:rsidR="00680E4B" w:rsidRDefault="00836DC5" w:rsidP="00836DC5">
      <w:pPr>
        <w:ind w:firstLine="0"/>
        <w:jc w:val="center"/>
        <w:rPr>
          <w:rFonts w:eastAsia="Times New Roman"/>
          <w:bCs/>
          <w:sz w:val="22"/>
          <w:lang w:eastAsia="ru-RU"/>
        </w:rPr>
      </w:pPr>
      <w:r w:rsidRPr="00836DC5">
        <w:rPr>
          <w:rFonts w:eastAsia="Times New Roman"/>
          <w:bCs/>
          <w:sz w:val="22"/>
          <w:lang w:eastAsia="ru-RU"/>
        </w:rPr>
        <w:t xml:space="preserve">                                                                                           </w:t>
      </w:r>
      <w:r w:rsidR="00680E4B">
        <w:rPr>
          <w:rFonts w:eastAsia="Times New Roman"/>
          <w:bCs/>
          <w:sz w:val="22"/>
          <w:lang w:eastAsia="ru-RU"/>
        </w:rPr>
        <w:t xml:space="preserve">           </w:t>
      </w:r>
    </w:p>
    <w:p w:rsidR="00680E4B" w:rsidRDefault="00680E4B" w:rsidP="00836DC5">
      <w:pPr>
        <w:ind w:firstLine="0"/>
        <w:jc w:val="center"/>
        <w:rPr>
          <w:rFonts w:eastAsia="Times New Roman"/>
          <w:bCs/>
          <w:sz w:val="22"/>
          <w:lang w:eastAsia="ru-RU"/>
        </w:rPr>
      </w:pPr>
    </w:p>
    <w:p w:rsidR="00680E4B" w:rsidRDefault="00680E4B" w:rsidP="00836DC5">
      <w:pPr>
        <w:ind w:firstLine="0"/>
        <w:jc w:val="center"/>
        <w:rPr>
          <w:rFonts w:eastAsia="Times New Roman"/>
          <w:bCs/>
          <w:sz w:val="22"/>
          <w:lang w:eastAsia="ru-RU"/>
        </w:rPr>
      </w:pPr>
    </w:p>
    <w:p w:rsidR="00680E4B" w:rsidRDefault="00680E4B"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DE0695" w:rsidRDefault="00DE0695" w:rsidP="00836DC5">
      <w:pPr>
        <w:ind w:firstLine="0"/>
        <w:jc w:val="center"/>
        <w:rPr>
          <w:rFonts w:eastAsia="Times New Roman"/>
          <w:bCs/>
          <w:sz w:val="22"/>
          <w:lang w:eastAsia="ru-RU"/>
        </w:rPr>
      </w:pPr>
    </w:p>
    <w:p w:rsidR="00680E4B" w:rsidRDefault="00680E4B" w:rsidP="00836DC5">
      <w:pPr>
        <w:ind w:firstLine="0"/>
        <w:jc w:val="center"/>
        <w:rPr>
          <w:rFonts w:eastAsia="Times New Roman"/>
          <w:bCs/>
          <w:sz w:val="22"/>
          <w:lang w:eastAsia="ru-RU"/>
        </w:rPr>
      </w:pPr>
    </w:p>
    <w:p w:rsidR="00680E4B" w:rsidRDefault="00680E4B" w:rsidP="00836DC5">
      <w:pPr>
        <w:ind w:firstLine="0"/>
        <w:jc w:val="center"/>
        <w:rPr>
          <w:rFonts w:eastAsia="Times New Roman"/>
          <w:bCs/>
          <w:sz w:val="22"/>
          <w:lang w:eastAsia="ru-RU"/>
        </w:rPr>
      </w:pPr>
    </w:p>
    <w:p w:rsidR="0026407C" w:rsidRPr="00836DC5" w:rsidRDefault="0026407C" w:rsidP="0026407C">
      <w:pPr>
        <w:ind w:firstLine="0"/>
        <w:jc w:val="center"/>
        <w:rPr>
          <w:rFonts w:eastAsia="Times New Roman"/>
          <w:bCs/>
          <w:sz w:val="22"/>
          <w:lang w:eastAsia="ru-RU"/>
        </w:rPr>
      </w:pPr>
      <w:r>
        <w:rPr>
          <w:rFonts w:eastAsia="Times New Roman"/>
          <w:bCs/>
          <w:sz w:val="22"/>
          <w:lang w:eastAsia="ru-RU"/>
        </w:rPr>
        <w:lastRenderedPageBreak/>
        <w:t xml:space="preserve">                                                                                  </w:t>
      </w:r>
      <w:r w:rsidR="00DE0695">
        <w:rPr>
          <w:rFonts w:eastAsia="Times New Roman"/>
          <w:bCs/>
          <w:sz w:val="22"/>
          <w:lang w:eastAsia="ru-RU"/>
        </w:rPr>
        <w:t xml:space="preserve">                 </w:t>
      </w:r>
      <w:r>
        <w:rPr>
          <w:rFonts w:eastAsia="Times New Roman"/>
          <w:bCs/>
          <w:sz w:val="22"/>
          <w:lang w:eastAsia="ru-RU"/>
        </w:rPr>
        <w:t xml:space="preserve"> ПРИЛОЖЕНИЕ № </w:t>
      </w:r>
    </w:p>
    <w:p w:rsidR="0026407C" w:rsidRPr="00836DC5" w:rsidRDefault="0026407C" w:rsidP="0026407C">
      <w:pPr>
        <w:ind w:left="4962" w:hanging="426"/>
        <w:jc w:val="center"/>
        <w:rPr>
          <w:rFonts w:eastAsia="Times New Roman"/>
          <w:bCs/>
          <w:sz w:val="22"/>
          <w:lang w:eastAsia="ru-RU"/>
        </w:rPr>
      </w:pPr>
      <w:r>
        <w:rPr>
          <w:rFonts w:eastAsia="Times New Roman"/>
          <w:bCs/>
          <w:sz w:val="22"/>
          <w:lang w:eastAsia="ru-RU"/>
        </w:rPr>
        <w:t xml:space="preserve">       </w:t>
      </w:r>
      <w:r w:rsidR="00DE0695">
        <w:rPr>
          <w:rFonts w:eastAsia="Times New Roman"/>
          <w:bCs/>
          <w:sz w:val="22"/>
          <w:lang w:eastAsia="ru-RU"/>
        </w:rPr>
        <w:t xml:space="preserve">    </w:t>
      </w:r>
      <w:r>
        <w:rPr>
          <w:rFonts w:eastAsia="Times New Roman"/>
          <w:bCs/>
          <w:sz w:val="22"/>
          <w:lang w:eastAsia="ru-RU"/>
        </w:rPr>
        <w:t xml:space="preserve"> к Учетной политике МБУ                              </w:t>
      </w:r>
      <w:r w:rsidR="00DE0695">
        <w:rPr>
          <w:rFonts w:eastAsia="Times New Roman"/>
          <w:bCs/>
          <w:sz w:val="22"/>
          <w:lang w:eastAsia="ru-RU"/>
        </w:rPr>
        <w:t xml:space="preserve">          </w:t>
      </w:r>
      <w:r>
        <w:rPr>
          <w:rFonts w:eastAsia="Times New Roman"/>
          <w:bCs/>
          <w:sz w:val="22"/>
          <w:lang w:eastAsia="ru-RU"/>
        </w:rPr>
        <w:t>«Редакция газеты «Ударник»</w:t>
      </w:r>
    </w:p>
    <w:p w:rsidR="0026407C" w:rsidRDefault="0026407C" w:rsidP="0026407C">
      <w:pPr>
        <w:ind w:left="2552" w:hanging="567"/>
        <w:jc w:val="center"/>
        <w:rPr>
          <w:rFonts w:eastAsia="Times New Roman"/>
          <w:bCs/>
          <w:sz w:val="22"/>
          <w:lang w:eastAsia="ru-RU"/>
        </w:rPr>
      </w:pPr>
      <w:r w:rsidRPr="00836DC5">
        <w:rPr>
          <w:rFonts w:eastAsia="Times New Roman"/>
          <w:bCs/>
          <w:sz w:val="22"/>
          <w:lang w:eastAsia="ru-RU"/>
        </w:rPr>
        <w:t xml:space="preserve">                                                           </w:t>
      </w:r>
      <w:r>
        <w:rPr>
          <w:rFonts w:eastAsia="Times New Roman"/>
          <w:bCs/>
          <w:sz w:val="22"/>
          <w:lang w:eastAsia="ru-RU"/>
        </w:rPr>
        <w:t xml:space="preserve">      </w:t>
      </w:r>
      <w:r w:rsidRPr="00836DC5">
        <w:rPr>
          <w:rFonts w:eastAsia="Times New Roman"/>
          <w:bCs/>
          <w:sz w:val="22"/>
          <w:lang w:eastAsia="ru-RU"/>
        </w:rPr>
        <w:t>для целей</w:t>
      </w:r>
      <w:r>
        <w:rPr>
          <w:rFonts w:eastAsia="Times New Roman"/>
          <w:bCs/>
          <w:sz w:val="22"/>
          <w:lang w:eastAsia="ru-RU"/>
        </w:rPr>
        <w:t xml:space="preserve"> бухгалтерского </w:t>
      </w:r>
    </w:p>
    <w:p w:rsidR="0026407C" w:rsidRPr="00836DC5" w:rsidRDefault="0026407C" w:rsidP="0026407C">
      <w:pPr>
        <w:ind w:left="2552" w:hanging="567"/>
        <w:jc w:val="center"/>
        <w:rPr>
          <w:rFonts w:eastAsia="Times New Roman"/>
          <w:bCs/>
          <w:sz w:val="22"/>
          <w:lang w:eastAsia="ru-RU"/>
        </w:rPr>
      </w:pPr>
      <w:r>
        <w:rPr>
          <w:rFonts w:eastAsia="Times New Roman"/>
          <w:bCs/>
          <w:sz w:val="22"/>
          <w:lang w:eastAsia="ru-RU"/>
        </w:rPr>
        <w:t xml:space="preserve">                                                                   (</w:t>
      </w:r>
      <w:r w:rsidRPr="00836DC5">
        <w:rPr>
          <w:rFonts w:eastAsia="Times New Roman"/>
          <w:bCs/>
          <w:sz w:val="22"/>
          <w:lang w:eastAsia="ru-RU"/>
        </w:rPr>
        <w:t xml:space="preserve"> бюджетного</w:t>
      </w:r>
      <w:r>
        <w:rPr>
          <w:rFonts w:eastAsia="Times New Roman"/>
          <w:bCs/>
          <w:sz w:val="22"/>
          <w:lang w:eastAsia="ru-RU"/>
        </w:rPr>
        <w:t>)</w:t>
      </w:r>
      <w:r w:rsidRPr="00836DC5">
        <w:rPr>
          <w:rFonts w:eastAsia="Times New Roman"/>
          <w:bCs/>
          <w:sz w:val="22"/>
          <w:lang w:eastAsia="ru-RU"/>
        </w:rPr>
        <w:t xml:space="preserve"> </w:t>
      </w:r>
      <w:r>
        <w:rPr>
          <w:rFonts w:eastAsia="Times New Roman"/>
          <w:bCs/>
          <w:sz w:val="22"/>
          <w:lang w:eastAsia="ru-RU"/>
        </w:rPr>
        <w:t xml:space="preserve"> </w:t>
      </w:r>
      <w:r w:rsidRPr="00836DC5">
        <w:rPr>
          <w:rFonts w:eastAsia="Times New Roman"/>
          <w:bCs/>
          <w:sz w:val="22"/>
          <w:lang w:eastAsia="ru-RU"/>
        </w:rPr>
        <w:t>учета</w:t>
      </w:r>
    </w:p>
    <w:p w:rsidR="0026407C" w:rsidRPr="00836DC5" w:rsidRDefault="0026407C" w:rsidP="0026407C">
      <w:pPr>
        <w:ind w:firstLine="0"/>
        <w:jc w:val="center"/>
        <w:rPr>
          <w:rFonts w:eastAsia="Times New Roman"/>
          <w:bCs/>
          <w:sz w:val="22"/>
          <w:lang w:eastAsia="ru-RU"/>
        </w:rPr>
      </w:pPr>
    </w:p>
    <w:p w:rsidR="00680E4B" w:rsidRDefault="00680E4B" w:rsidP="00836DC5">
      <w:pPr>
        <w:ind w:firstLine="0"/>
        <w:jc w:val="center"/>
        <w:rPr>
          <w:rFonts w:eastAsia="Times New Roman"/>
          <w:bCs/>
          <w:sz w:val="22"/>
          <w:lang w:eastAsia="ru-RU"/>
        </w:rPr>
      </w:pPr>
    </w:p>
    <w:p w:rsidR="00680E4B" w:rsidRDefault="00680E4B" w:rsidP="00836DC5">
      <w:pPr>
        <w:ind w:firstLine="0"/>
        <w:jc w:val="center"/>
        <w:rPr>
          <w:rFonts w:eastAsia="Times New Roman"/>
          <w:bCs/>
          <w:sz w:val="22"/>
          <w:lang w:eastAsia="ru-RU"/>
        </w:rPr>
      </w:pPr>
    </w:p>
    <w:p w:rsidR="00680E4B" w:rsidRDefault="00680E4B" w:rsidP="00836DC5">
      <w:pPr>
        <w:ind w:firstLine="0"/>
        <w:jc w:val="center"/>
        <w:rPr>
          <w:rFonts w:eastAsia="Times New Roman"/>
          <w:bCs/>
          <w:sz w:val="22"/>
          <w:lang w:eastAsia="ru-RU"/>
        </w:rPr>
      </w:pPr>
    </w:p>
    <w:p w:rsidR="00836DC5" w:rsidRPr="0026407C" w:rsidRDefault="0026407C" w:rsidP="00F2023A">
      <w:pPr>
        <w:ind w:firstLine="0"/>
        <w:jc w:val="center"/>
        <w:rPr>
          <w:rFonts w:eastAsia="Times New Roman"/>
          <w:b/>
          <w:bCs/>
          <w:sz w:val="22"/>
          <w:lang w:eastAsia="ru-RU"/>
        </w:rPr>
      </w:pPr>
      <w:r w:rsidRPr="0026407C">
        <w:rPr>
          <w:rFonts w:eastAsia="Times New Roman"/>
          <w:b/>
          <w:bCs/>
          <w:sz w:val="22"/>
          <w:lang w:eastAsia="ru-RU"/>
        </w:rPr>
        <w:t>Приложение</w:t>
      </w:r>
      <w:r>
        <w:rPr>
          <w:rFonts w:eastAsia="Times New Roman"/>
          <w:bCs/>
          <w:sz w:val="22"/>
          <w:lang w:eastAsia="ru-RU"/>
        </w:rPr>
        <w:t xml:space="preserve"> </w:t>
      </w:r>
      <w:r w:rsidR="00836DC5" w:rsidRPr="00836DC5">
        <w:rPr>
          <w:rFonts w:eastAsia="Times New Roman"/>
          <w:b/>
          <w:bCs/>
          <w:sz w:val="22"/>
          <w:lang w:eastAsia="ru-RU"/>
        </w:rPr>
        <w:t>о признании дебиторской задолженности сомнительной или безнадежной к взысканию</w:t>
      </w:r>
      <w:r w:rsidR="00836DC5" w:rsidRPr="00836DC5">
        <w:rPr>
          <w:rFonts w:eastAsia="Times New Roman"/>
          <w:sz w:val="22"/>
          <w:lang w:eastAsia="ru-RU"/>
        </w:rPr>
        <w:br/>
      </w:r>
    </w:p>
    <w:p w:rsidR="00836DC5" w:rsidRPr="00836DC5" w:rsidRDefault="00836DC5" w:rsidP="00836DC5">
      <w:pPr>
        <w:ind w:firstLine="0"/>
        <w:jc w:val="left"/>
        <w:rPr>
          <w:rFonts w:eastAsia="Times New Roman"/>
          <w:sz w:val="22"/>
          <w:lang w:eastAsia="ru-RU"/>
        </w:rPr>
      </w:pPr>
    </w:p>
    <w:p w:rsidR="00836DC5" w:rsidRPr="00836DC5" w:rsidRDefault="00836DC5" w:rsidP="00836DC5">
      <w:pPr>
        <w:ind w:firstLine="0"/>
        <w:jc w:val="center"/>
        <w:rPr>
          <w:rFonts w:eastAsia="Times New Roman"/>
          <w:sz w:val="22"/>
          <w:lang w:eastAsia="ru-RU"/>
        </w:rPr>
      </w:pPr>
      <w:r w:rsidRPr="00836DC5">
        <w:rPr>
          <w:rFonts w:eastAsia="Times New Roman"/>
          <w:b/>
          <w:bCs/>
          <w:sz w:val="22"/>
          <w:lang w:eastAsia="ru-RU"/>
        </w:rPr>
        <w:t>1. Общие положения</w:t>
      </w:r>
    </w:p>
    <w:p w:rsidR="00836DC5" w:rsidRPr="00836DC5" w:rsidRDefault="00836DC5" w:rsidP="00836DC5">
      <w:pPr>
        <w:ind w:firstLine="0"/>
        <w:rPr>
          <w:rFonts w:eastAsia="Times New Roman"/>
          <w:sz w:val="22"/>
          <w:lang w:eastAsia="ru-RU"/>
        </w:rPr>
      </w:pPr>
      <w:r w:rsidRPr="00836DC5">
        <w:rPr>
          <w:rFonts w:eastAsia="Times New Roman"/>
          <w:sz w:val="22"/>
          <w:lang w:eastAsia="ru-RU"/>
        </w:rPr>
        <w:t>1.1. Настоящее Положение разработано в соответствии с Гражданским кодексом, Законом от 02.10.2007 № 229-ФЗ и приказом Минфина от 27.02.2018 № 32н</w:t>
      </w:r>
      <w:r w:rsidRPr="00836DC5">
        <w:rPr>
          <w:rFonts w:eastAsia="Times New Roman"/>
          <w:color w:val="000000"/>
          <w:sz w:val="22"/>
          <w:shd w:val="clear" w:color="auto" w:fill="FFFFFF"/>
          <w:lang w:eastAsia="ru-RU"/>
        </w:rPr>
        <w:t>.</w:t>
      </w:r>
    </w:p>
    <w:p w:rsidR="00836DC5" w:rsidRPr="00836DC5" w:rsidRDefault="00836DC5" w:rsidP="00836DC5">
      <w:pPr>
        <w:ind w:firstLine="0"/>
        <w:rPr>
          <w:rFonts w:eastAsia="Times New Roman"/>
          <w:sz w:val="22"/>
          <w:lang w:eastAsia="ru-RU"/>
        </w:rPr>
      </w:pPr>
      <w:r w:rsidRPr="00836DC5">
        <w:rPr>
          <w:rFonts w:eastAsia="Times New Roman"/>
          <w:sz w:val="22"/>
          <w:lang w:eastAsia="ru-RU"/>
        </w:rPr>
        <w:t xml:space="preserve">1.2. Положение устанавливает правила и условия признания сомнительной или безнадежной к взысканию дебиторской задолженности ГКУ ЦСЗН по </w:t>
      </w:r>
      <w:proofErr w:type="spellStart"/>
      <w:r w:rsidRPr="00836DC5">
        <w:rPr>
          <w:rFonts w:eastAsia="Times New Roman"/>
          <w:sz w:val="22"/>
          <w:lang w:eastAsia="ru-RU"/>
        </w:rPr>
        <w:t>Старополтавскому</w:t>
      </w:r>
      <w:proofErr w:type="spellEnd"/>
      <w:r w:rsidRPr="00836DC5">
        <w:rPr>
          <w:rFonts w:eastAsia="Times New Roman"/>
          <w:sz w:val="22"/>
          <w:lang w:eastAsia="ru-RU"/>
        </w:rPr>
        <w:t xml:space="preserve"> району.</w:t>
      </w:r>
    </w:p>
    <w:p w:rsidR="00836DC5" w:rsidRPr="00836DC5" w:rsidRDefault="00836DC5" w:rsidP="00836DC5">
      <w:pPr>
        <w:ind w:firstLine="0"/>
        <w:rPr>
          <w:rFonts w:eastAsia="Times New Roman"/>
          <w:sz w:val="22"/>
          <w:lang w:eastAsia="ru-RU"/>
        </w:rPr>
      </w:pPr>
    </w:p>
    <w:p w:rsidR="00836DC5" w:rsidRPr="00836DC5" w:rsidRDefault="00836DC5" w:rsidP="00836DC5">
      <w:pPr>
        <w:ind w:firstLine="0"/>
        <w:jc w:val="center"/>
        <w:rPr>
          <w:rFonts w:eastAsia="Times New Roman"/>
          <w:b/>
          <w:bCs/>
          <w:sz w:val="22"/>
          <w:lang w:eastAsia="ru-RU"/>
        </w:rPr>
      </w:pPr>
      <w:r w:rsidRPr="00836DC5">
        <w:rPr>
          <w:rFonts w:eastAsia="Times New Roman"/>
          <w:b/>
          <w:bCs/>
          <w:sz w:val="22"/>
          <w:lang w:eastAsia="ru-RU"/>
        </w:rPr>
        <w:t>2. Критерии признания дебиторской задолженности сомнительной или безнадежной к взысканию</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2.1. 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2.2. Основанием для признания дебиторской задолженности безнадежной к взысканию является:</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вступление в силу решения суда об отказе в удовлетворении требований (части требований) заявителя о взыскании задолженности;</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истечение срока исковой давности, если принимаемые учреждением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xml:space="preserve">2.3 Сомнительной </w:t>
      </w:r>
      <w:r w:rsidRPr="00836DC5">
        <w:rPr>
          <w:rFonts w:eastAsia="Times New Roman"/>
          <w:color w:val="000000"/>
          <w:sz w:val="22"/>
          <w:shd w:val="clear" w:color="auto" w:fill="FFFFFF"/>
          <w:lang w:eastAsia="ru-RU"/>
        </w:rPr>
        <w:t>признается задолженность при условии, что должник нарушил сроки исполнения обязательства, и наличии одного из следующих обст</w:t>
      </w:r>
      <w:r w:rsidRPr="00836DC5">
        <w:rPr>
          <w:rFonts w:eastAsia="Times New Roman"/>
          <w:sz w:val="22"/>
          <w:lang w:eastAsia="ru-RU"/>
        </w:rPr>
        <w:t>оятельств:</w:t>
      </w:r>
    </w:p>
    <w:p w:rsidR="00836DC5" w:rsidRPr="00836DC5" w:rsidRDefault="00836DC5" w:rsidP="00680E4B">
      <w:pPr>
        <w:ind w:firstLine="0"/>
        <w:rPr>
          <w:rFonts w:eastAsia="Times New Roman"/>
          <w:sz w:val="22"/>
          <w:lang w:eastAsia="ru-RU"/>
        </w:rPr>
      </w:pPr>
      <w:r w:rsidRPr="00836DC5">
        <w:rPr>
          <w:rFonts w:eastAsia="Times New Roman"/>
          <w:sz w:val="22"/>
          <w:lang w:eastAsia="ru-RU"/>
        </w:rPr>
        <w:t>– отсутствие обеспечения долга залогом, задатком, поручительством, банковской гарантией и т. п.;</w:t>
      </w:r>
      <w:r w:rsidRPr="00836DC5">
        <w:rPr>
          <w:rFonts w:eastAsia="Times New Roman"/>
          <w:sz w:val="22"/>
          <w:lang w:eastAsia="ru-RU"/>
        </w:rPr>
        <w:br/>
        <w:t>– значительные финансовые затруднения должника, ставшие известными из СМИ или других источников;</w:t>
      </w:r>
      <w:r w:rsidRPr="00836DC5">
        <w:rPr>
          <w:rFonts w:eastAsia="Times New Roman"/>
          <w:sz w:val="22"/>
          <w:lang w:eastAsia="ru-RU"/>
        </w:rPr>
        <w:br/>
        <w:t>– возбуждение процедуры банкротства в отношении должника.</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2.4. Не признаются сомнительными:</w:t>
      </w:r>
    </w:p>
    <w:p w:rsidR="00836DC5" w:rsidRPr="00836DC5" w:rsidRDefault="00836DC5" w:rsidP="0026407C">
      <w:pPr>
        <w:ind w:firstLine="0"/>
        <w:rPr>
          <w:rFonts w:eastAsia="Times New Roman"/>
          <w:sz w:val="22"/>
          <w:lang w:eastAsia="ru-RU"/>
        </w:rPr>
      </w:pPr>
      <w:r w:rsidRPr="00836DC5">
        <w:rPr>
          <w:rFonts w:eastAsia="Times New Roman"/>
          <w:sz w:val="22"/>
          <w:lang w:eastAsia="ru-RU"/>
        </w:rPr>
        <w:lastRenderedPageBreak/>
        <w:t>– обязательство должника, просрочка исполнения которого не превышает 30 дней;</w:t>
      </w:r>
      <w:r w:rsidRPr="00836DC5">
        <w:rPr>
          <w:rFonts w:eastAsia="Times New Roman"/>
          <w:sz w:val="22"/>
          <w:lang w:eastAsia="ru-RU"/>
        </w:rPr>
        <w:br/>
        <w:t>– задолженность заказчиков по договорам оказания услуг или выполнения работ, по которым срок действия договора не истек.</w:t>
      </w:r>
    </w:p>
    <w:p w:rsidR="00836DC5" w:rsidRPr="00836DC5" w:rsidRDefault="00836DC5" w:rsidP="00836DC5">
      <w:pPr>
        <w:ind w:firstLine="284"/>
        <w:rPr>
          <w:rFonts w:eastAsia="Times New Roman"/>
          <w:sz w:val="22"/>
          <w:lang w:eastAsia="ru-RU"/>
        </w:rPr>
      </w:pPr>
    </w:p>
    <w:p w:rsidR="00836DC5" w:rsidRPr="00836DC5" w:rsidRDefault="00836DC5" w:rsidP="00836DC5">
      <w:pPr>
        <w:ind w:firstLine="0"/>
        <w:jc w:val="center"/>
        <w:rPr>
          <w:rFonts w:eastAsia="Times New Roman"/>
          <w:b/>
          <w:bCs/>
          <w:sz w:val="22"/>
          <w:lang w:eastAsia="ru-RU"/>
        </w:rPr>
      </w:pPr>
      <w:r w:rsidRPr="00836DC5">
        <w:rPr>
          <w:rFonts w:eastAsia="Times New Roman"/>
          <w:b/>
          <w:sz w:val="22"/>
          <w:lang w:eastAsia="ru-RU"/>
        </w:rPr>
        <w:t xml:space="preserve">3. Порядок </w:t>
      </w:r>
      <w:r w:rsidRPr="00836DC5">
        <w:rPr>
          <w:rFonts w:eastAsia="Times New Roman"/>
          <w:b/>
          <w:bCs/>
          <w:sz w:val="22"/>
          <w:lang w:eastAsia="ru-RU"/>
        </w:rPr>
        <w:t>признания дебиторской задолженности сомнительной или безнадежной к взысканию</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xml:space="preserve">3.1. Решение о признании дебиторской задолженности сомнительной или безнадежной к взысканию принимает комиссия по поступлению и выбытию активов. </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Комиссия принимает решение на основании служебной записки главного бухгалтера рассмотреть вопрос о признании дебиторской задолженности сомнительной или безнадежной к взысканию.</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Заседание комиссии проводится на следующий рабочий день после поступления служебной записки от главного бухгалтера.</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3.5. настоящего Положения, и устанавливает факт возникновения обстоятельств,  для признания дебиторской задолженности сомнительной или безнадежной к взысканию.</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При необходимости запрашивает у главного бухгалтера другие документы и разъяснения;</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3.3. 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3.4.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3.5. Для признания дебиторской задолженности сомнительной или безнадежной к взысканию необходимы следующие документы:</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а) выписка из бухгалтерской отчетности учреждения</w:t>
      </w:r>
      <w:r w:rsidRPr="00836DC5">
        <w:rPr>
          <w:rFonts w:eastAsia="Times New Roman"/>
          <w:b/>
          <w:sz w:val="22"/>
          <w:lang w:eastAsia="ru-RU"/>
        </w:rPr>
        <w:t xml:space="preserve"> </w:t>
      </w:r>
      <w:r w:rsidRPr="00836DC5">
        <w:rPr>
          <w:rFonts w:eastAsia="Times New Roman"/>
          <w:sz w:val="22"/>
          <w:lang w:eastAsia="ru-RU"/>
        </w:rPr>
        <w:t>(приложения 1, 2);</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б) справка о принятых мерах по взысканию задолженности;</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в) документы, подтверждающие случаи признания задолженности безнадежной к взысканию:</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документ, содержащий сведения из ЕГРЮЛ о ликвидации юридического лица или об отсутствии сведений о юридическом лице в ЕГРЮЛ;</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копия постановления о прекращении исполнительного производства;</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копия решения суда об отказе в удовлетворении требований (части требований) о взыскании задолженности с должника;</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r w:rsidRPr="00836DC5">
        <w:rPr>
          <w:rFonts w:eastAsia="Times New Roman"/>
          <w:sz w:val="22"/>
          <w:lang w:eastAsia="ru-RU"/>
        </w:rPr>
        <w:br/>
        <w:t>– документ, содержащий сведения уполномоченного органа о наступлении чрезвычайных или других непредвиденных обстоятельств;</w:t>
      </w:r>
    </w:p>
    <w:p w:rsidR="00836DC5" w:rsidRPr="00836DC5" w:rsidRDefault="00836DC5" w:rsidP="00836DC5">
      <w:pPr>
        <w:ind w:firstLine="284"/>
        <w:rPr>
          <w:rFonts w:eastAsia="Times New Roman"/>
          <w:sz w:val="22"/>
          <w:lang w:eastAsia="ru-RU"/>
        </w:rPr>
      </w:pPr>
      <w:r w:rsidRPr="00836DC5">
        <w:rPr>
          <w:rFonts w:eastAsia="Times New Roman"/>
          <w:sz w:val="22"/>
          <w:lang w:eastAsia="ru-RU"/>
        </w:rPr>
        <w:lastRenderedPageBreak/>
        <w:t>–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г) документы, подтверждающие случаи признания задолженности сомнительной:</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договор с контрагентом, выписка из него или копия договора;</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копии документов, ссылки на сайт в сети Интернет, подтверждающие значительные финансовые затруднения контрагента;</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документы, подтверждающие возбуждение процедуры банкротства, или ссылки на сайт в сети Интернет с информацией о начале процедуры банкротства.</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3.6. Решение комиссии по поступлению и выбытию активов о признании задолженности сомнительной или безнадежной к взысканию оформляется актом (приложение 3), содержащим следующую информацию:</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полное наименование учреждения;</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реквизиты документов, по которым возникла дебиторская задолженность, – платежных документов, накладных, актов выполненных работ и т. д.;</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сумма дебиторской задолженности, признанной сомнительной или безнадежной к взысканию;</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дата принятия решения о признании дебиторской задолженности сомнительной или безнадежной к взысканию;</w:t>
      </w:r>
    </w:p>
    <w:p w:rsidR="00836DC5" w:rsidRPr="00836DC5" w:rsidRDefault="00836DC5" w:rsidP="00836DC5">
      <w:pPr>
        <w:ind w:firstLine="284"/>
        <w:rPr>
          <w:rFonts w:eastAsia="Times New Roman"/>
          <w:sz w:val="22"/>
          <w:lang w:eastAsia="ru-RU"/>
        </w:rPr>
      </w:pPr>
      <w:r w:rsidRPr="00836DC5">
        <w:rPr>
          <w:rFonts w:eastAsia="Times New Roman"/>
          <w:sz w:val="22"/>
          <w:lang w:eastAsia="ru-RU"/>
        </w:rPr>
        <w:t>– подписи членов комиссии.</w:t>
      </w:r>
    </w:p>
    <w:p w:rsidR="00836DC5" w:rsidRDefault="00836DC5" w:rsidP="000F28BB">
      <w:pPr>
        <w:ind w:firstLine="284"/>
        <w:rPr>
          <w:rFonts w:eastAsia="Times New Roman"/>
          <w:sz w:val="22"/>
          <w:lang w:eastAsia="ru-RU"/>
        </w:rPr>
      </w:pPr>
      <w:r w:rsidRPr="00836DC5">
        <w:rPr>
          <w:rFonts w:eastAsia="Times New Roman"/>
          <w:sz w:val="22"/>
          <w:lang w:eastAsia="ru-RU"/>
        </w:rPr>
        <w:t>Решение комиссии о признании дебиторской задолженности сомнительной или безнадежной к взысканию утве</w:t>
      </w:r>
      <w:r w:rsidR="000F28BB">
        <w:rPr>
          <w:rFonts w:eastAsia="Times New Roman"/>
          <w:sz w:val="22"/>
          <w:lang w:eastAsia="ru-RU"/>
        </w:rPr>
        <w:t>рждается директором учреждения.</w:t>
      </w:r>
    </w:p>
    <w:p w:rsidR="0026407C" w:rsidRDefault="0026407C" w:rsidP="000F28BB">
      <w:pPr>
        <w:ind w:firstLine="284"/>
        <w:rPr>
          <w:rFonts w:eastAsia="Times New Roman"/>
          <w:sz w:val="22"/>
          <w:lang w:eastAsia="ru-RU"/>
        </w:rPr>
      </w:pPr>
    </w:p>
    <w:p w:rsidR="0026407C" w:rsidRDefault="0026407C" w:rsidP="000F28BB">
      <w:pPr>
        <w:ind w:firstLine="284"/>
        <w:rPr>
          <w:rFonts w:eastAsia="Times New Roman"/>
          <w:sz w:val="22"/>
          <w:lang w:eastAsia="ru-RU"/>
        </w:rPr>
      </w:pPr>
    </w:p>
    <w:p w:rsidR="0026407C" w:rsidRDefault="0026407C" w:rsidP="000F28BB">
      <w:pPr>
        <w:ind w:firstLine="284"/>
        <w:rPr>
          <w:rFonts w:eastAsia="Times New Roman"/>
          <w:sz w:val="22"/>
          <w:lang w:eastAsia="ru-RU"/>
        </w:rPr>
      </w:pPr>
    </w:p>
    <w:p w:rsidR="0026407C" w:rsidRDefault="0026407C" w:rsidP="000F28BB">
      <w:pPr>
        <w:ind w:firstLine="284"/>
        <w:rPr>
          <w:rFonts w:eastAsia="Times New Roman"/>
          <w:sz w:val="22"/>
          <w:lang w:eastAsia="ru-RU"/>
        </w:rPr>
      </w:pPr>
    </w:p>
    <w:p w:rsidR="0026407C" w:rsidRDefault="0026407C" w:rsidP="000F28BB">
      <w:pPr>
        <w:ind w:firstLine="284"/>
        <w:rPr>
          <w:rFonts w:eastAsia="Times New Roman"/>
          <w:sz w:val="22"/>
          <w:lang w:eastAsia="ru-RU"/>
        </w:rPr>
      </w:pPr>
    </w:p>
    <w:p w:rsidR="0026407C" w:rsidRDefault="0026407C" w:rsidP="000F28BB">
      <w:pPr>
        <w:ind w:firstLine="284"/>
        <w:rPr>
          <w:rFonts w:eastAsia="Times New Roman"/>
          <w:sz w:val="22"/>
          <w:lang w:eastAsia="ru-RU"/>
        </w:rPr>
      </w:pPr>
    </w:p>
    <w:p w:rsidR="0026407C" w:rsidRPr="002F1D4C" w:rsidRDefault="0026407C" w:rsidP="0026407C">
      <w:pPr>
        <w:keepNext/>
        <w:keepLines/>
        <w:jc w:val="right"/>
        <w:rPr>
          <w:sz w:val="22"/>
        </w:rPr>
      </w:pPr>
      <w:r>
        <w:rPr>
          <w:sz w:val="22"/>
        </w:rPr>
        <w:t xml:space="preserve">Приложение № </w:t>
      </w:r>
    </w:p>
    <w:p w:rsidR="0026407C" w:rsidRDefault="0026407C" w:rsidP="0026407C">
      <w:pPr>
        <w:keepNext/>
        <w:keepLines/>
        <w:jc w:val="right"/>
        <w:rPr>
          <w:sz w:val="22"/>
          <w:u w:val="single"/>
        </w:rPr>
      </w:pPr>
      <w:r w:rsidRPr="002F1D4C">
        <w:rPr>
          <w:sz w:val="22"/>
        </w:rPr>
        <w:t xml:space="preserve"> к Порядку приемки, хранения, выдачи и списания</w:t>
      </w:r>
      <w:r w:rsidRPr="002F1D4C">
        <w:rPr>
          <w:sz w:val="22"/>
        </w:rPr>
        <w:br/>
        <w:t>бланков строгой отчетности</w:t>
      </w:r>
      <w:r w:rsidRPr="002F1D4C">
        <w:rPr>
          <w:sz w:val="22"/>
        </w:rPr>
        <w:br/>
      </w:r>
      <w:r w:rsidRPr="002F1D4C">
        <w:rPr>
          <w:sz w:val="22"/>
        </w:rPr>
        <w:br/>
        <w:t>УТВЕРЖДАЮ</w:t>
      </w:r>
      <w:r w:rsidRPr="002F1D4C">
        <w:rPr>
          <w:sz w:val="22"/>
        </w:rPr>
        <w:br/>
      </w:r>
      <w:r w:rsidRPr="002F1D4C">
        <w:rPr>
          <w:sz w:val="22"/>
        </w:rPr>
        <w:br/>
      </w:r>
      <w:r w:rsidRPr="002F1D4C">
        <w:rPr>
          <w:sz w:val="22"/>
          <w:u w:val="single"/>
        </w:rPr>
        <w:t>(должность, фамилия, инициалы руководителя)</w:t>
      </w:r>
    </w:p>
    <w:p w:rsidR="0026407C" w:rsidRPr="002F1D4C" w:rsidRDefault="0026407C" w:rsidP="0026407C">
      <w:pPr>
        <w:keepNext/>
        <w:keepLines/>
        <w:jc w:val="right"/>
        <w:rPr>
          <w:sz w:val="22"/>
        </w:rPr>
      </w:pPr>
      <w:r w:rsidRPr="002F1D4C">
        <w:rPr>
          <w:sz w:val="22"/>
          <w:u w:val="single"/>
        </w:rPr>
        <w:t xml:space="preserve"> </w:t>
      </w:r>
    </w:p>
    <w:p w:rsidR="0026407C" w:rsidRPr="002F1D4C" w:rsidRDefault="0026407C" w:rsidP="0026407C">
      <w:pPr>
        <w:jc w:val="center"/>
        <w:rPr>
          <w:sz w:val="22"/>
        </w:rPr>
      </w:pPr>
      <w:r w:rsidRPr="002F1D4C">
        <w:rPr>
          <w:b/>
          <w:sz w:val="22"/>
        </w:rPr>
        <w:t>АКТ</w:t>
      </w:r>
    </w:p>
    <w:p w:rsidR="0026407C" w:rsidRPr="002F1D4C" w:rsidRDefault="0026407C" w:rsidP="0026407C">
      <w:pPr>
        <w:jc w:val="center"/>
        <w:rPr>
          <w:sz w:val="22"/>
        </w:rPr>
      </w:pPr>
      <w:r w:rsidRPr="002F1D4C">
        <w:rPr>
          <w:b/>
          <w:sz w:val="22"/>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9"/>
        <w:gridCol w:w="1096"/>
      </w:tblGrid>
      <w:tr w:rsidR="0026407C" w:rsidRPr="002F1D4C" w:rsidTr="00F50BD3">
        <w:tc>
          <w:tcPr>
            <w:tcW w:w="4400" w:type="pct"/>
            <w:tcBorders>
              <w:top w:val="nil"/>
              <w:left w:val="nil"/>
              <w:bottom w:val="nil"/>
              <w:right w:val="nil"/>
            </w:tcBorders>
          </w:tcPr>
          <w:p w:rsidR="0026407C" w:rsidRPr="002F1D4C" w:rsidRDefault="0026407C" w:rsidP="00F50BD3">
            <w:pPr>
              <w:pStyle w:val="Normalunindented"/>
              <w:keepNext/>
              <w:spacing w:line="240" w:lineRule="auto"/>
              <w:jc w:val="left"/>
            </w:pPr>
            <w:r w:rsidRPr="002F1D4C">
              <w:t>"</w:t>
            </w:r>
            <w:r w:rsidRPr="002F1D4C">
              <w:rPr>
                <w:u w:val="single"/>
              </w:rPr>
              <w:t>       </w:t>
            </w:r>
            <w:r w:rsidRPr="002F1D4C">
              <w:t xml:space="preserve">" </w:t>
            </w:r>
            <w:r w:rsidRPr="002F1D4C">
              <w:rPr>
                <w:u w:val="single"/>
              </w:rPr>
              <w:t>                     </w:t>
            </w:r>
            <w:r w:rsidRPr="002F1D4C">
              <w:t xml:space="preserve"> 20</w:t>
            </w:r>
            <w:r w:rsidRPr="002F1D4C">
              <w:rPr>
                <w:u w:val="single"/>
              </w:rPr>
              <w:t>       </w:t>
            </w:r>
            <w:r w:rsidRPr="002F1D4C">
              <w:t xml:space="preserve"> г.</w:t>
            </w:r>
          </w:p>
        </w:tc>
        <w:tc>
          <w:tcPr>
            <w:tcW w:w="550" w:type="pct"/>
            <w:tcBorders>
              <w:top w:val="nil"/>
              <w:left w:val="nil"/>
              <w:bottom w:val="nil"/>
              <w:right w:val="nil"/>
            </w:tcBorders>
          </w:tcPr>
          <w:p w:rsidR="0026407C" w:rsidRPr="002F1D4C" w:rsidRDefault="0026407C" w:rsidP="00F50BD3">
            <w:pPr>
              <w:pStyle w:val="Normalunindented"/>
              <w:keepNext/>
              <w:spacing w:line="240" w:lineRule="auto"/>
              <w:jc w:val="right"/>
            </w:pPr>
            <w:r w:rsidRPr="002F1D4C">
              <w:t>№ </w:t>
            </w:r>
            <w:r w:rsidRPr="002F1D4C">
              <w:rPr>
                <w:u w:val="single"/>
              </w:rPr>
              <w:t>         </w:t>
            </w:r>
          </w:p>
        </w:tc>
      </w:tr>
    </w:tbl>
    <w:p w:rsidR="0026407C" w:rsidRPr="002F1D4C" w:rsidRDefault="0026407C" w:rsidP="0026407C">
      <w:pPr>
        <w:rPr>
          <w:sz w:val="22"/>
        </w:rPr>
      </w:pPr>
      <w:r w:rsidRPr="002F1D4C">
        <w:rPr>
          <w:sz w:val="22"/>
        </w:rPr>
        <w:t>Комиссия в составе:</w:t>
      </w:r>
    </w:p>
    <w:p w:rsidR="0026407C" w:rsidRPr="002F1D4C" w:rsidRDefault="0026407C" w:rsidP="0026407C">
      <w:pPr>
        <w:rPr>
          <w:sz w:val="22"/>
        </w:rPr>
      </w:pPr>
      <w:r w:rsidRPr="002F1D4C">
        <w:rPr>
          <w:sz w:val="22"/>
        </w:rPr>
        <w:t xml:space="preserve">Председатель </w:t>
      </w:r>
      <w:r w:rsidRPr="002F1D4C">
        <w:rPr>
          <w:sz w:val="22"/>
          <w:u w:val="single"/>
        </w:rPr>
        <w:t>                                (должность, фамилия, инициалы)                                </w:t>
      </w:r>
    </w:p>
    <w:p w:rsidR="0026407C" w:rsidRPr="002F1D4C" w:rsidRDefault="0026407C" w:rsidP="0026407C">
      <w:pPr>
        <w:rPr>
          <w:sz w:val="22"/>
        </w:rPr>
      </w:pPr>
      <w:r w:rsidRPr="002F1D4C">
        <w:rPr>
          <w:sz w:val="22"/>
        </w:rPr>
        <w:t>Члены комиссии:</w:t>
      </w:r>
    </w:p>
    <w:p w:rsidR="0026407C" w:rsidRPr="002F1D4C" w:rsidRDefault="0026407C" w:rsidP="0026407C">
      <w:pPr>
        <w:rPr>
          <w:sz w:val="22"/>
        </w:rPr>
      </w:pPr>
      <w:r w:rsidRPr="002F1D4C">
        <w:rPr>
          <w:sz w:val="22"/>
          <w:u w:val="single"/>
        </w:rPr>
        <w:t>                            (должность, фамилия, инициалы)                              </w:t>
      </w:r>
    </w:p>
    <w:p w:rsidR="0026407C" w:rsidRPr="002F1D4C" w:rsidRDefault="0026407C" w:rsidP="0026407C">
      <w:pPr>
        <w:rPr>
          <w:sz w:val="22"/>
        </w:rPr>
      </w:pPr>
      <w:r w:rsidRPr="002F1D4C">
        <w:rPr>
          <w:sz w:val="22"/>
          <w:u w:val="single"/>
        </w:rPr>
        <w:t>                            (должность, фамилия, инициалы)                              </w:t>
      </w:r>
    </w:p>
    <w:p w:rsidR="0026407C" w:rsidRPr="002F1D4C" w:rsidRDefault="0026407C" w:rsidP="0026407C">
      <w:pPr>
        <w:rPr>
          <w:sz w:val="22"/>
        </w:rPr>
      </w:pPr>
      <w:r w:rsidRPr="002F1D4C">
        <w:rPr>
          <w:sz w:val="22"/>
          <w:u w:val="single"/>
        </w:rPr>
        <w:t>                            (должность, фамилия, инициалы)</w:t>
      </w:r>
      <w:proofErr w:type="gramStart"/>
      <w:r w:rsidRPr="002F1D4C">
        <w:rPr>
          <w:sz w:val="22"/>
          <w:u w:val="single"/>
        </w:rPr>
        <w:t xml:space="preserve">                            </w:t>
      </w:r>
      <w:r w:rsidRPr="002F1D4C">
        <w:rPr>
          <w:sz w:val="22"/>
        </w:rPr>
        <w:t>,</w:t>
      </w:r>
      <w:proofErr w:type="gramEnd"/>
    </w:p>
    <w:p w:rsidR="0026407C" w:rsidRPr="002F1D4C" w:rsidRDefault="0026407C" w:rsidP="0026407C">
      <w:pPr>
        <w:rPr>
          <w:sz w:val="22"/>
        </w:rPr>
      </w:pPr>
      <w:proofErr w:type="gramStart"/>
      <w:r w:rsidRPr="002F1D4C">
        <w:rPr>
          <w:sz w:val="22"/>
        </w:rPr>
        <w:t>назначенная</w:t>
      </w:r>
      <w:proofErr w:type="gramEnd"/>
      <w:r w:rsidRPr="002F1D4C">
        <w:rPr>
          <w:sz w:val="22"/>
        </w:rPr>
        <w:t> </w:t>
      </w:r>
      <w:r w:rsidRPr="002F1D4C">
        <w:rPr>
          <w:sz w:val="22"/>
          <w:u w:val="single"/>
        </w:rPr>
        <w:t>    (распорядительный акт руководителя)    </w:t>
      </w:r>
    </w:p>
    <w:p w:rsidR="0026407C" w:rsidRPr="002F1D4C" w:rsidRDefault="0026407C" w:rsidP="0026407C">
      <w:pPr>
        <w:rPr>
          <w:sz w:val="22"/>
        </w:rPr>
      </w:pPr>
      <w:r w:rsidRPr="002F1D4C">
        <w:rPr>
          <w:sz w:val="22"/>
        </w:rPr>
        <w:t>от "</w:t>
      </w:r>
      <w:r w:rsidRPr="002F1D4C">
        <w:rPr>
          <w:sz w:val="22"/>
          <w:u w:val="single"/>
        </w:rPr>
        <w:t>       </w:t>
      </w:r>
      <w:r w:rsidRPr="002F1D4C">
        <w:rPr>
          <w:sz w:val="22"/>
        </w:rPr>
        <w:t xml:space="preserve">" </w:t>
      </w:r>
      <w:r w:rsidRPr="002F1D4C">
        <w:rPr>
          <w:sz w:val="22"/>
          <w:u w:val="single"/>
        </w:rPr>
        <w:t>                     </w:t>
      </w:r>
      <w:r w:rsidRPr="002F1D4C">
        <w:rPr>
          <w:sz w:val="22"/>
        </w:rPr>
        <w:t xml:space="preserve"> 20</w:t>
      </w:r>
      <w:r w:rsidRPr="002F1D4C">
        <w:rPr>
          <w:sz w:val="22"/>
          <w:u w:val="single"/>
        </w:rPr>
        <w:t>       </w:t>
      </w:r>
      <w:r w:rsidRPr="002F1D4C">
        <w:rPr>
          <w:sz w:val="22"/>
        </w:rPr>
        <w:t xml:space="preserve"> г. №</w:t>
      </w:r>
      <w:proofErr w:type="gramStart"/>
      <w:r w:rsidRPr="002F1D4C">
        <w:rPr>
          <w:sz w:val="22"/>
        </w:rPr>
        <w:t xml:space="preserve"> </w:t>
      </w:r>
      <w:r w:rsidRPr="002F1D4C">
        <w:rPr>
          <w:sz w:val="22"/>
          <w:u w:val="single"/>
        </w:rPr>
        <w:t>       </w:t>
      </w:r>
      <w:r w:rsidRPr="002F1D4C">
        <w:rPr>
          <w:sz w:val="22"/>
        </w:rPr>
        <w:t>,</w:t>
      </w:r>
      <w:proofErr w:type="gramEnd"/>
    </w:p>
    <w:p w:rsidR="0026407C" w:rsidRPr="002F1D4C" w:rsidRDefault="0026407C" w:rsidP="0026407C">
      <w:pPr>
        <w:rPr>
          <w:sz w:val="22"/>
        </w:rPr>
      </w:pPr>
      <w:r w:rsidRPr="002F1D4C">
        <w:rPr>
          <w:sz w:val="22"/>
        </w:rPr>
        <w:t>произвела проверку фактического наличия бланков строгой отчетности,</w:t>
      </w:r>
    </w:p>
    <w:p w:rsidR="0026407C" w:rsidRPr="002F1D4C" w:rsidRDefault="0026407C" w:rsidP="0026407C">
      <w:pPr>
        <w:rPr>
          <w:sz w:val="22"/>
        </w:rPr>
      </w:pPr>
      <w:r w:rsidRPr="002F1D4C">
        <w:rPr>
          <w:sz w:val="22"/>
        </w:rPr>
        <w:t>полученных от</w:t>
      </w:r>
      <w:proofErr w:type="gramStart"/>
      <w:r w:rsidRPr="002F1D4C">
        <w:rPr>
          <w:sz w:val="22"/>
        </w:rPr>
        <w:t xml:space="preserve"> </w:t>
      </w:r>
      <w:r w:rsidRPr="002F1D4C">
        <w:rPr>
          <w:sz w:val="22"/>
          <w:u w:val="single"/>
        </w:rPr>
        <w:t>                                                                                                                       </w:t>
      </w:r>
      <w:r w:rsidRPr="002F1D4C">
        <w:rPr>
          <w:sz w:val="22"/>
        </w:rPr>
        <w:t>,</w:t>
      </w:r>
      <w:proofErr w:type="gramEnd"/>
    </w:p>
    <w:p w:rsidR="0026407C" w:rsidRPr="002F1D4C" w:rsidRDefault="0026407C" w:rsidP="0026407C">
      <w:pPr>
        <w:rPr>
          <w:sz w:val="22"/>
        </w:rPr>
      </w:pPr>
      <w:r w:rsidRPr="002F1D4C">
        <w:rPr>
          <w:sz w:val="22"/>
        </w:rPr>
        <w:t>согласно счету от "</w:t>
      </w:r>
      <w:r w:rsidRPr="002F1D4C">
        <w:rPr>
          <w:sz w:val="22"/>
          <w:u w:val="single"/>
        </w:rPr>
        <w:t>       </w:t>
      </w:r>
      <w:r w:rsidRPr="002F1D4C">
        <w:rPr>
          <w:sz w:val="22"/>
        </w:rPr>
        <w:t xml:space="preserve">" </w:t>
      </w:r>
      <w:r w:rsidRPr="002F1D4C">
        <w:rPr>
          <w:sz w:val="22"/>
          <w:u w:val="single"/>
        </w:rPr>
        <w:t>                         </w:t>
      </w:r>
      <w:r w:rsidRPr="002F1D4C">
        <w:rPr>
          <w:sz w:val="22"/>
        </w:rPr>
        <w:t xml:space="preserve"> 20</w:t>
      </w:r>
      <w:r w:rsidRPr="002F1D4C">
        <w:rPr>
          <w:sz w:val="22"/>
          <w:u w:val="single"/>
        </w:rPr>
        <w:t>       </w:t>
      </w:r>
      <w:r w:rsidRPr="002F1D4C">
        <w:rPr>
          <w:sz w:val="22"/>
        </w:rPr>
        <w:t xml:space="preserve"> г. № </w:t>
      </w:r>
      <w:r w:rsidRPr="002F1D4C">
        <w:rPr>
          <w:sz w:val="22"/>
          <w:u w:val="single"/>
        </w:rPr>
        <w:t>                                                   </w:t>
      </w:r>
    </w:p>
    <w:p w:rsidR="0026407C" w:rsidRPr="002F1D4C" w:rsidRDefault="0026407C" w:rsidP="0026407C">
      <w:pPr>
        <w:rPr>
          <w:sz w:val="22"/>
        </w:rPr>
      </w:pPr>
      <w:r w:rsidRPr="002F1D4C">
        <w:rPr>
          <w:sz w:val="22"/>
        </w:rPr>
        <w:t>и накладной от "</w:t>
      </w:r>
      <w:r w:rsidRPr="002F1D4C">
        <w:rPr>
          <w:sz w:val="22"/>
          <w:u w:val="single"/>
        </w:rPr>
        <w:t>       </w:t>
      </w:r>
      <w:r w:rsidRPr="002F1D4C">
        <w:rPr>
          <w:sz w:val="22"/>
        </w:rPr>
        <w:t xml:space="preserve">" </w:t>
      </w:r>
      <w:r w:rsidRPr="002F1D4C">
        <w:rPr>
          <w:sz w:val="22"/>
          <w:u w:val="single"/>
        </w:rPr>
        <w:t>                         </w:t>
      </w:r>
      <w:r w:rsidRPr="002F1D4C">
        <w:rPr>
          <w:sz w:val="22"/>
        </w:rPr>
        <w:t xml:space="preserve"> 20</w:t>
      </w:r>
      <w:r w:rsidRPr="002F1D4C">
        <w:rPr>
          <w:sz w:val="22"/>
          <w:u w:val="single"/>
        </w:rPr>
        <w:t>       </w:t>
      </w:r>
      <w:r w:rsidRPr="002F1D4C">
        <w:rPr>
          <w:sz w:val="22"/>
        </w:rPr>
        <w:t xml:space="preserve"> г. №</w:t>
      </w:r>
      <w:proofErr w:type="gramStart"/>
      <w:r w:rsidRPr="002F1D4C">
        <w:rPr>
          <w:sz w:val="22"/>
        </w:rPr>
        <w:t xml:space="preserve"> </w:t>
      </w:r>
      <w:r w:rsidRPr="002F1D4C">
        <w:rPr>
          <w:sz w:val="22"/>
          <w:u w:val="single"/>
        </w:rPr>
        <w:t>                                                         </w:t>
      </w:r>
      <w:r w:rsidRPr="002F1D4C">
        <w:rPr>
          <w:sz w:val="22"/>
        </w:rPr>
        <w:t>.</w:t>
      </w:r>
      <w:proofErr w:type="gramEnd"/>
    </w:p>
    <w:p w:rsidR="0026407C" w:rsidRPr="002F1D4C" w:rsidRDefault="0026407C" w:rsidP="0026407C">
      <w:pPr>
        <w:rPr>
          <w:sz w:val="22"/>
        </w:rPr>
      </w:pPr>
      <w:r w:rsidRPr="002F1D4C">
        <w:rPr>
          <w:sz w:val="22"/>
        </w:rPr>
        <w:t>В результате проверки выявлено:</w:t>
      </w:r>
    </w:p>
    <w:p w:rsidR="0026407C" w:rsidRPr="002F1D4C" w:rsidRDefault="0026407C" w:rsidP="0026407C">
      <w:pPr>
        <w:rPr>
          <w:sz w:val="22"/>
        </w:rPr>
      </w:pPr>
      <w:r w:rsidRPr="002F1D4C">
        <w:rPr>
          <w:sz w:val="22"/>
        </w:rPr>
        <w:lastRenderedPageBreak/>
        <w:t xml:space="preserve">1. Состояние упаковки </w:t>
      </w:r>
      <w:r w:rsidRPr="002F1D4C">
        <w:rPr>
          <w:sz w:val="22"/>
          <w:u w:val="single"/>
        </w:rPr>
        <w:t>                                                                                                                                 </w:t>
      </w:r>
    </w:p>
    <w:p w:rsidR="0026407C" w:rsidRPr="002F1D4C" w:rsidRDefault="0026407C" w:rsidP="0026407C">
      <w:pPr>
        <w:rPr>
          <w:sz w:val="22"/>
        </w:rPr>
      </w:pPr>
      <w:r w:rsidRPr="002F1D4C">
        <w:rPr>
          <w:sz w:val="22"/>
        </w:rP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1"/>
        <w:gridCol w:w="1147"/>
        <w:gridCol w:w="1330"/>
        <w:gridCol w:w="1078"/>
        <w:gridCol w:w="757"/>
        <w:gridCol w:w="1034"/>
        <w:gridCol w:w="1158"/>
        <w:gridCol w:w="996"/>
        <w:gridCol w:w="844"/>
      </w:tblGrid>
      <w:tr w:rsidR="0026407C" w:rsidRPr="002F1D4C" w:rsidTr="00F50BD3">
        <w:tc>
          <w:tcPr>
            <w:tcW w:w="700" w:type="pct"/>
            <w:vMerge w:val="restar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Брак</w:t>
            </w:r>
          </w:p>
          <w:p w:rsidR="0026407C" w:rsidRPr="002F1D4C" w:rsidRDefault="0026407C" w:rsidP="00F50BD3">
            <w:pPr>
              <w:pStyle w:val="Normalunindented"/>
              <w:keepNext/>
              <w:spacing w:line="240" w:lineRule="auto"/>
              <w:jc w:val="center"/>
            </w:pPr>
            <w:r w:rsidRPr="002F1D4C">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На общую сумму, руб.</w:t>
            </w:r>
          </w:p>
        </w:tc>
      </w:tr>
      <w:tr w:rsidR="0026407C" w:rsidRPr="002F1D4C" w:rsidTr="00F50BD3">
        <w:tc>
          <w:tcPr>
            <w:tcW w:w="700" w:type="pct"/>
            <w:vMerge/>
            <w:tcBorders>
              <w:left w:val="single" w:sz="0" w:space="0" w:color="auto"/>
              <w:bottom w:val="single" w:sz="0" w:space="0" w:color="auto"/>
              <w:right w:val="single" w:sz="0" w:space="0" w:color="auto"/>
            </w:tcBorders>
          </w:tcPr>
          <w:p w:rsidR="0026407C" w:rsidRPr="002F1D4C" w:rsidRDefault="0026407C" w:rsidP="00F50BD3">
            <w:pPr>
              <w:rPr>
                <w:sz w:val="22"/>
              </w:rPr>
            </w:pPr>
          </w:p>
        </w:tc>
        <w:tc>
          <w:tcPr>
            <w:tcW w:w="5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по накладной</w:t>
            </w:r>
          </w:p>
        </w:tc>
        <w:tc>
          <w:tcPr>
            <w:tcW w:w="6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фактическое</w:t>
            </w:r>
          </w:p>
        </w:tc>
        <w:tc>
          <w:tcPr>
            <w:tcW w:w="400" w:type="pct"/>
            <w:vMerge/>
            <w:tcBorders>
              <w:left w:val="single" w:sz="0" w:space="0" w:color="auto"/>
              <w:bottom w:val="single" w:sz="0" w:space="0" w:color="auto"/>
              <w:right w:val="single" w:sz="0" w:space="0" w:color="auto"/>
            </w:tcBorders>
          </w:tcPr>
          <w:p w:rsidR="0026407C" w:rsidRPr="002F1D4C" w:rsidRDefault="0026407C" w:rsidP="00F50BD3">
            <w:pPr>
              <w:rPr>
                <w:sz w:val="22"/>
              </w:rPr>
            </w:pPr>
          </w:p>
        </w:tc>
        <w:tc>
          <w:tcPr>
            <w:tcW w:w="450" w:type="pct"/>
            <w:vMerge/>
            <w:tcBorders>
              <w:left w:val="single" w:sz="0" w:space="0" w:color="auto"/>
              <w:bottom w:val="single" w:sz="0" w:space="0" w:color="auto"/>
              <w:right w:val="single" w:sz="0" w:space="0" w:color="auto"/>
            </w:tcBorders>
          </w:tcPr>
          <w:p w:rsidR="0026407C" w:rsidRPr="002F1D4C" w:rsidRDefault="0026407C" w:rsidP="00F50BD3">
            <w:pPr>
              <w:rPr>
                <w:sz w:val="22"/>
              </w:rPr>
            </w:pPr>
          </w:p>
        </w:tc>
        <w:tc>
          <w:tcPr>
            <w:tcW w:w="450" w:type="pct"/>
            <w:vMerge/>
            <w:tcBorders>
              <w:left w:val="single" w:sz="0" w:space="0" w:color="auto"/>
              <w:bottom w:val="single" w:sz="0" w:space="0" w:color="auto"/>
              <w:right w:val="single" w:sz="0" w:space="0" w:color="auto"/>
            </w:tcBorders>
          </w:tcPr>
          <w:p w:rsidR="0026407C" w:rsidRPr="002F1D4C" w:rsidRDefault="0026407C" w:rsidP="00F50BD3">
            <w:pPr>
              <w:rPr>
                <w:sz w:val="22"/>
              </w:rPr>
            </w:pPr>
          </w:p>
        </w:tc>
        <w:tc>
          <w:tcPr>
            <w:tcW w:w="500" w:type="pct"/>
            <w:vMerge/>
            <w:tcBorders>
              <w:left w:val="single" w:sz="0" w:space="0" w:color="auto"/>
              <w:bottom w:val="single" w:sz="0" w:space="0" w:color="auto"/>
              <w:right w:val="single" w:sz="0" w:space="0" w:color="auto"/>
            </w:tcBorders>
          </w:tcPr>
          <w:p w:rsidR="0026407C" w:rsidRPr="002F1D4C" w:rsidRDefault="0026407C" w:rsidP="00F50BD3">
            <w:pPr>
              <w:rPr>
                <w:sz w:val="22"/>
              </w:rPr>
            </w:pPr>
          </w:p>
        </w:tc>
        <w:tc>
          <w:tcPr>
            <w:tcW w:w="500" w:type="pct"/>
            <w:vMerge/>
            <w:tcBorders>
              <w:left w:val="single" w:sz="0" w:space="0" w:color="auto"/>
              <w:bottom w:val="single" w:sz="0" w:space="0" w:color="auto"/>
              <w:right w:val="single" w:sz="0" w:space="0" w:color="auto"/>
            </w:tcBorders>
          </w:tcPr>
          <w:p w:rsidR="0026407C" w:rsidRPr="002F1D4C" w:rsidRDefault="0026407C" w:rsidP="00F50BD3">
            <w:pPr>
              <w:rPr>
                <w:sz w:val="22"/>
              </w:rPr>
            </w:pPr>
          </w:p>
        </w:tc>
        <w:tc>
          <w:tcPr>
            <w:tcW w:w="600" w:type="pct"/>
            <w:vMerge/>
            <w:tcBorders>
              <w:left w:val="single" w:sz="0" w:space="0" w:color="auto"/>
              <w:bottom w:val="single" w:sz="0" w:space="0" w:color="auto"/>
              <w:right w:val="single" w:sz="0" w:space="0" w:color="auto"/>
            </w:tcBorders>
          </w:tcPr>
          <w:p w:rsidR="0026407C" w:rsidRPr="002F1D4C" w:rsidRDefault="0026407C" w:rsidP="00F50BD3">
            <w:pPr>
              <w:rPr>
                <w:sz w:val="22"/>
              </w:rPr>
            </w:pPr>
          </w:p>
        </w:tc>
      </w:tr>
      <w:tr w:rsidR="0026407C" w:rsidRPr="002F1D4C" w:rsidTr="00F50BD3">
        <w:tc>
          <w:tcPr>
            <w:tcW w:w="7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1</w:t>
            </w:r>
          </w:p>
        </w:tc>
        <w:tc>
          <w:tcPr>
            <w:tcW w:w="5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2</w:t>
            </w:r>
          </w:p>
        </w:tc>
        <w:tc>
          <w:tcPr>
            <w:tcW w:w="6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3</w:t>
            </w:r>
          </w:p>
        </w:tc>
        <w:tc>
          <w:tcPr>
            <w:tcW w:w="4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4</w:t>
            </w:r>
          </w:p>
        </w:tc>
        <w:tc>
          <w:tcPr>
            <w:tcW w:w="4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5</w:t>
            </w:r>
          </w:p>
        </w:tc>
        <w:tc>
          <w:tcPr>
            <w:tcW w:w="4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6</w:t>
            </w:r>
          </w:p>
        </w:tc>
        <w:tc>
          <w:tcPr>
            <w:tcW w:w="5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7</w:t>
            </w:r>
          </w:p>
        </w:tc>
        <w:tc>
          <w:tcPr>
            <w:tcW w:w="5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8</w:t>
            </w:r>
          </w:p>
        </w:tc>
        <w:tc>
          <w:tcPr>
            <w:tcW w:w="6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pStyle w:val="Normalunindented"/>
              <w:keepNext/>
              <w:spacing w:line="240" w:lineRule="auto"/>
              <w:jc w:val="center"/>
            </w:pPr>
            <w:r w:rsidRPr="002F1D4C">
              <w:t>9</w:t>
            </w:r>
          </w:p>
        </w:tc>
      </w:tr>
      <w:tr w:rsidR="0026407C" w:rsidRPr="002F1D4C" w:rsidTr="00F50BD3">
        <w:tc>
          <w:tcPr>
            <w:tcW w:w="7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6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6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r>
      <w:tr w:rsidR="0026407C" w:rsidRPr="002F1D4C" w:rsidTr="00F50BD3">
        <w:tc>
          <w:tcPr>
            <w:tcW w:w="7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6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6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r>
      <w:tr w:rsidR="0026407C" w:rsidRPr="002F1D4C" w:rsidTr="00F50BD3">
        <w:tc>
          <w:tcPr>
            <w:tcW w:w="7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6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6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r>
      <w:tr w:rsidR="0026407C" w:rsidRPr="002F1D4C" w:rsidTr="00F50BD3">
        <w:tc>
          <w:tcPr>
            <w:tcW w:w="7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6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45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5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c>
          <w:tcPr>
            <w:tcW w:w="600" w:type="pct"/>
            <w:tcBorders>
              <w:top w:val="single" w:sz="0" w:space="0" w:color="auto"/>
              <w:left w:val="single" w:sz="0" w:space="0" w:color="auto"/>
              <w:bottom w:val="single" w:sz="0" w:space="0" w:color="auto"/>
              <w:right w:val="single" w:sz="0" w:space="0" w:color="auto"/>
            </w:tcBorders>
          </w:tcPr>
          <w:p w:rsidR="0026407C" w:rsidRPr="002F1D4C" w:rsidRDefault="0026407C" w:rsidP="00F50BD3">
            <w:pPr>
              <w:keepNext/>
              <w:jc w:val="left"/>
              <w:rPr>
                <w:sz w:val="22"/>
              </w:rPr>
            </w:pPr>
          </w:p>
        </w:tc>
      </w:tr>
    </w:tbl>
    <w:p w:rsidR="0026407C" w:rsidRPr="002F1D4C" w:rsidRDefault="0026407C" w:rsidP="0026407C">
      <w:pPr>
        <w:rPr>
          <w:sz w:val="22"/>
        </w:rPr>
      </w:pPr>
      <w:r w:rsidRPr="002F1D4C">
        <w:rPr>
          <w:sz w:val="22"/>
        </w:rPr>
        <w:t>Подписи членов комиссии:</w:t>
      </w:r>
    </w:p>
    <w:p w:rsidR="0026407C" w:rsidRPr="002F1D4C" w:rsidRDefault="0026407C" w:rsidP="0026407C">
      <w:pPr>
        <w:rPr>
          <w:sz w:val="22"/>
        </w:rPr>
      </w:pPr>
      <w:r w:rsidRPr="002F1D4C">
        <w:rPr>
          <w:sz w:val="22"/>
        </w:rPr>
        <w:t xml:space="preserve">Председатель </w:t>
      </w:r>
      <w:r w:rsidRPr="002F1D4C">
        <w:rPr>
          <w:sz w:val="22"/>
          <w:u w:val="single"/>
        </w:rPr>
        <w:t>    (должность)      </w:t>
      </w:r>
      <w:r w:rsidRPr="002F1D4C">
        <w:rPr>
          <w:sz w:val="22"/>
        </w:rPr>
        <w:t>/</w:t>
      </w:r>
      <w:r w:rsidRPr="002F1D4C">
        <w:rPr>
          <w:sz w:val="22"/>
          <w:u w:val="single"/>
        </w:rPr>
        <w:t>            (подпись)            </w:t>
      </w:r>
      <w:r w:rsidRPr="002F1D4C">
        <w:rPr>
          <w:sz w:val="22"/>
        </w:rPr>
        <w:t>/</w:t>
      </w:r>
      <w:r w:rsidRPr="002F1D4C">
        <w:rPr>
          <w:sz w:val="22"/>
          <w:u w:val="single"/>
        </w:rPr>
        <w:t>          (расшифровка)          </w:t>
      </w:r>
    </w:p>
    <w:p w:rsidR="0026407C" w:rsidRPr="002F1D4C" w:rsidRDefault="0026407C" w:rsidP="0026407C">
      <w:pPr>
        <w:rPr>
          <w:sz w:val="22"/>
        </w:rPr>
      </w:pPr>
      <w:r w:rsidRPr="002F1D4C">
        <w:rPr>
          <w:sz w:val="22"/>
        </w:rPr>
        <w:t xml:space="preserve">Члены комиссии: </w:t>
      </w:r>
      <w:r w:rsidRPr="002F1D4C">
        <w:rPr>
          <w:sz w:val="22"/>
          <w:u w:val="single"/>
        </w:rPr>
        <w:t>    (должность)      </w:t>
      </w:r>
      <w:r w:rsidRPr="002F1D4C">
        <w:rPr>
          <w:sz w:val="22"/>
        </w:rPr>
        <w:t>/</w:t>
      </w:r>
      <w:r w:rsidRPr="002F1D4C">
        <w:rPr>
          <w:sz w:val="22"/>
          <w:u w:val="single"/>
        </w:rPr>
        <w:t>            (подпись)            </w:t>
      </w:r>
      <w:r w:rsidRPr="002F1D4C">
        <w:rPr>
          <w:sz w:val="22"/>
        </w:rPr>
        <w:t>/</w:t>
      </w:r>
      <w:r w:rsidRPr="002F1D4C">
        <w:rPr>
          <w:sz w:val="22"/>
          <w:u w:val="single"/>
        </w:rPr>
        <w:t>          (расшифровка)          </w:t>
      </w:r>
    </w:p>
    <w:p w:rsidR="0026407C" w:rsidRPr="002F1D4C" w:rsidRDefault="0026407C" w:rsidP="0026407C">
      <w:pPr>
        <w:rPr>
          <w:sz w:val="22"/>
        </w:rPr>
      </w:pPr>
      <w:r w:rsidRPr="002F1D4C">
        <w:rPr>
          <w:sz w:val="22"/>
          <w:u w:val="single"/>
        </w:rPr>
        <w:t>    (должность)      </w:t>
      </w:r>
      <w:r w:rsidRPr="002F1D4C">
        <w:rPr>
          <w:sz w:val="22"/>
        </w:rPr>
        <w:t>/</w:t>
      </w:r>
      <w:r w:rsidRPr="002F1D4C">
        <w:rPr>
          <w:sz w:val="22"/>
          <w:u w:val="single"/>
        </w:rPr>
        <w:t>            (подпись)            </w:t>
      </w:r>
      <w:r w:rsidRPr="002F1D4C">
        <w:rPr>
          <w:sz w:val="22"/>
        </w:rPr>
        <w:t>/</w:t>
      </w:r>
      <w:r w:rsidRPr="002F1D4C">
        <w:rPr>
          <w:sz w:val="22"/>
          <w:u w:val="single"/>
        </w:rPr>
        <w:t>          (расшифровка)          </w:t>
      </w:r>
    </w:p>
    <w:p w:rsidR="0026407C" w:rsidRPr="002F1D4C" w:rsidRDefault="0026407C" w:rsidP="0026407C">
      <w:pPr>
        <w:rPr>
          <w:sz w:val="22"/>
        </w:rPr>
      </w:pPr>
      <w:r w:rsidRPr="002F1D4C">
        <w:rPr>
          <w:sz w:val="22"/>
        </w:rPr>
        <w:t>Указанные в настоящем акте бланки строгой отчетности принял на</w:t>
      </w:r>
    </w:p>
    <w:p w:rsidR="0026407C" w:rsidRPr="002F1D4C" w:rsidRDefault="0026407C" w:rsidP="0026407C">
      <w:pPr>
        <w:rPr>
          <w:sz w:val="22"/>
        </w:rPr>
      </w:pPr>
      <w:r w:rsidRPr="002F1D4C">
        <w:rPr>
          <w:sz w:val="22"/>
        </w:rPr>
        <w:t xml:space="preserve">ответственное хранение и оприходовал в </w:t>
      </w:r>
      <w:r w:rsidRPr="002F1D4C">
        <w:rPr>
          <w:sz w:val="22"/>
          <w:u w:val="single"/>
        </w:rPr>
        <w:t>            (наименование документа)            </w:t>
      </w:r>
    </w:p>
    <w:p w:rsidR="0026407C" w:rsidRPr="002F1D4C" w:rsidRDefault="0026407C" w:rsidP="0026407C">
      <w:pPr>
        <w:rPr>
          <w:sz w:val="22"/>
        </w:rPr>
      </w:pPr>
      <w:r w:rsidRPr="002F1D4C">
        <w:rPr>
          <w:sz w:val="22"/>
        </w:rPr>
        <w:t>№ </w:t>
      </w:r>
      <w:r w:rsidRPr="002F1D4C">
        <w:rPr>
          <w:sz w:val="22"/>
          <w:u w:val="single"/>
        </w:rPr>
        <w:t>       </w:t>
      </w:r>
      <w:r w:rsidRPr="002F1D4C">
        <w:rPr>
          <w:sz w:val="22"/>
        </w:rPr>
        <w:t xml:space="preserve"> "</w:t>
      </w:r>
      <w:r w:rsidRPr="002F1D4C">
        <w:rPr>
          <w:sz w:val="22"/>
          <w:u w:val="single"/>
        </w:rPr>
        <w:t>       </w:t>
      </w:r>
      <w:r w:rsidRPr="002F1D4C">
        <w:rPr>
          <w:sz w:val="22"/>
        </w:rPr>
        <w:t xml:space="preserve">" </w:t>
      </w:r>
      <w:r w:rsidRPr="002F1D4C">
        <w:rPr>
          <w:sz w:val="22"/>
          <w:u w:val="single"/>
        </w:rPr>
        <w:t>                         </w:t>
      </w:r>
      <w:r w:rsidRPr="002F1D4C">
        <w:rPr>
          <w:sz w:val="22"/>
        </w:rPr>
        <w:t xml:space="preserve"> 20</w:t>
      </w:r>
      <w:r w:rsidRPr="002F1D4C">
        <w:rPr>
          <w:sz w:val="22"/>
          <w:u w:val="single"/>
        </w:rPr>
        <w:t>       </w:t>
      </w:r>
      <w:r w:rsidRPr="002F1D4C">
        <w:rPr>
          <w:sz w:val="22"/>
        </w:rPr>
        <w:t xml:space="preserve"> г.</w:t>
      </w:r>
    </w:p>
    <w:p w:rsidR="0026407C" w:rsidRPr="002F1D4C" w:rsidRDefault="0026407C" w:rsidP="0026407C">
      <w:pPr>
        <w:rPr>
          <w:sz w:val="22"/>
        </w:rPr>
      </w:pPr>
      <w:r w:rsidRPr="002F1D4C">
        <w:rPr>
          <w:sz w:val="22"/>
          <w:u w:val="single"/>
        </w:rPr>
        <w:t>    (должность)    </w:t>
      </w:r>
      <w:r w:rsidRPr="002F1D4C">
        <w:rPr>
          <w:sz w:val="22"/>
        </w:rPr>
        <w:t>/</w:t>
      </w:r>
      <w:r w:rsidRPr="002F1D4C">
        <w:rPr>
          <w:sz w:val="22"/>
          <w:u w:val="single"/>
        </w:rPr>
        <w:t>    (фамилия, инициалы)    </w:t>
      </w:r>
      <w:r w:rsidRPr="002F1D4C">
        <w:rPr>
          <w:sz w:val="22"/>
        </w:rPr>
        <w:t>/</w:t>
      </w:r>
      <w:r w:rsidRPr="002F1D4C">
        <w:rPr>
          <w:sz w:val="22"/>
          <w:u w:val="single"/>
        </w:rPr>
        <w:t>        (подпись)        </w:t>
      </w:r>
      <w:bookmarkStart w:id="140" w:name="_docEnd_13"/>
      <w:bookmarkEnd w:id="140"/>
    </w:p>
    <w:p w:rsidR="0026407C" w:rsidRPr="002F1D4C" w:rsidRDefault="0026407C" w:rsidP="0026407C">
      <w:pPr>
        <w:ind w:firstLine="0"/>
        <w:rPr>
          <w:sz w:val="22"/>
        </w:rPr>
      </w:pPr>
    </w:p>
    <w:p w:rsidR="0026407C" w:rsidRPr="002F1D4C" w:rsidRDefault="0026407C" w:rsidP="0026407C">
      <w:pPr>
        <w:ind w:firstLine="0"/>
        <w:rPr>
          <w:sz w:val="22"/>
        </w:rPr>
      </w:pPr>
    </w:p>
    <w:p w:rsidR="0026407C" w:rsidRPr="002F1D4C" w:rsidRDefault="0026407C" w:rsidP="0026407C">
      <w:pPr>
        <w:rPr>
          <w:sz w:val="22"/>
        </w:rPr>
        <w:sectPr w:rsidR="0026407C" w:rsidRPr="002F1D4C" w:rsidSect="0026407C">
          <w:headerReference w:type="default" r:id="rId38"/>
          <w:footerReference w:type="default" r:id="rId39"/>
          <w:footerReference w:type="first" r:id="rId40"/>
          <w:pgSz w:w="11907" w:h="16839" w:code="9"/>
          <w:pgMar w:top="850" w:right="1134" w:bottom="1701" w:left="1134" w:header="720" w:footer="720" w:gutter="0"/>
          <w:cols w:space="720"/>
          <w:docGrid w:linePitch="381"/>
        </w:sectPr>
      </w:pPr>
    </w:p>
    <w:p w:rsidR="0026407C" w:rsidRPr="00836DC5" w:rsidRDefault="0026407C" w:rsidP="000F28BB">
      <w:pPr>
        <w:ind w:firstLine="284"/>
        <w:rPr>
          <w:rFonts w:eastAsia="Times New Roman"/>
          <w:sz w:val="22"/>
          <w:lang w:eastAsia="ru-RU"/>
        </w:rPr>
        <w:sectPr w:rsidR="0026407C" w:rsidRPr="00836DC5" w:rsidSect="0094343B">
          <w:headerReference w:type="default" r:id="rId41"/>
          <w:footerReference w:type="default" r:id="rId42"/>
          <w:footerReference w:type="first" r:id="rId43"/>
          <w:pgSz w:w="11906" w:h="16838"/>
          <w:pgMar w:top="1134" w:right="851" w:bottom="1134" w:left="1701" w:header="709" w:footer="709" w:gutter="0"/>
          <w:cols w:space="708"/>
          <w:docGrid w:linePitch="360"/>
        </w:sectPr>
      </w:pPr>
    </w:p>
    <w:p w:rsidR="003D22BB" w:rsidRPr="00AD6E44" w:rsidRDefault="003D22BB" w:rsidP="000F28BB">
      <w:pPr>
        <w:widowControl w:val="0"/>
        <w:tabs>
          <w:tab w:val="left" w:pos="11940"/>
        </w:tabs>
        <w:autoSpaceDE w:val="0"/>
        <w:autoSpaceDN w:val="0"/>
        <w:spacing w:before="9"/>
        <w:ind w:firstLine="0"/>
        <w:rPr>
          <w:rFonts w:eastAsia="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9"/>
        <w:gridCol w:w="8160"/>
      </w:tblGrid>
      <w:tr w:rsidR="00BD5236" w:rsidRPr="00AE1151" w:rsidTr="00BD5236">
        <w:tc>
          <w:tcPr>
            <w:tcW w:w="8159" w:type="dxa"/>
          </w:tcPr>
          <w:p w:rsidR="00BD5236" w:rsidRPr="00AE1151" w:rsidRDefault="00BD5236" w:rsidP="00BD5236">
            <w:pPr>
              <w:widowControl w:val="0"/>
              <w:tabs>
                <w:tab w:val="left" w:pos="11940"/>
              </w:tabs>
              <w:autoSpaceDE w:val="0"/>
              <w:autoSpaceDN w:val="0"/>
              <w:spacing w:before="9"/>
              <w:ind w:firstLine="0"/>
              <w:jc w:val="center"/>
              <w:rPr>
                <w:rFonts w:eastAsia="Times New Roman"/>
                <w:sz w:val="24"/>
                <w:szCs w:val="24"/>
              </w:rPr>
            </w:pPr>
          </w:p>
        </w:tc>
        <w:tc>
          <w:tcPr>
            <w:tcW w:w="8160" w:type="dxa"/>
          </w:tcPr>
          <w:p w:rsidR="00AE1151" w:rsidRDefault="00BD5236" w:rsidP="00BD5236">
            <w:pPr>
              <w:widowControl w:val="0"/>
              <w:tabs>
                <w:tab w:val="left" w:pos="11940"/>
              </w:tabs>
              <w:autoSpaceDE w:val="0"/>
              <w:autoSpaceDN w:val="0"/>
              <w:spacing w:before="9"/>
              <w:ind w:firstLine="0"/>
              <w:jc w:val="center"/>
              <w:rPr>
                <w:rFonts w:eastAsia="Times New Roman"/>
                <w:sz w:val="24"/>
                <w:szCs w:val="24"/>
              </w:rPr>
            </w:pPr>
            <w:r w:rsidRPr="00AE1151">
              <w:rPr>
                <w:rFonts w:eastAsia="Times New Roman"/>
                <w:sz w:val="24"/>
                <w:szCs w:val="24"/>
              </w:rPr>
              <w:t>Приложе</w:t>
            </w:r>
            <w:r w:rsidR="000F28BB">
              <w:rPr>
                <w:rFonts w:eastAsia="Times New Roman"/>
                <w:sz w:val="24"/>
                <w:szCs w:val="24"/>
              </w:rPr>
              <w:t xml:space="preserve">ние </w:t>
            </w:r>
            <w:r w:rsidR="0087000E" w:rsidRPr="00AE1151">
              <w:rPr>
                <w:rFonts w:eastAsia="Times New Roman"/>
                <w:sz w:val="24"/>
                <w:szCs w:val="24"/>
              </w:rPr>
              <w:t xml:space="preserve"> </w:t>
            </w:r>
            <w:r w:rsidR="0087000E" w:rsidRPr="00AE1151">
              <w:rPr>
                <w:rFonts w:eastAsia="Times New Roman"/>
                <w:sz w:val="24"/>
                <w:szCs w:val="24"/>
              </w:rPr>
              <w:br/>
              <w:t>к  Учетной политике МБУ «Редакция газеты «Ударник»</w:t>
            </w:r>
            <w:r w:rsidR="00AE1151">
              <w:rPr>
                <w:rFonts w:eastAsia="Times New Roman"/>
                <w:sz w:val="24"/>
                <w:szCs w:val="24"/>
              </w:rPr>
              <w:t xml:space="preserve"> </w:t>
            </w:r>
            <w:proofErr w:type="gramStart"/>
            <w:r w:rsidR="00AE1151">
              <w:rPr>
                <w:rFonts w:eastAsia="Times New Roman"/>
                <w:sz w:val="24"/>
                <w:szCs w:val="24"/>
              </w:rPr>
              <w:t>по</w:t>
            </w:r>
            <w:proofErr w:type="gramEnd"/>
          </w:p>
          <w:p w:rsidR="00BD5236" w:rsidRPr="00AE1151" w:rsidRDefault="00BD5236" w:rsidP="00BD5236">
            <w:pPr>
              <w:widowControl w:val="0"/>
              <w:tabs>
                <w:tab w:val="left" w:pos="11940"/>
              </w:tabs>
              <w:autoSpaceDE w:val="0"/>
              <w:autoSpaceDN w:val="0"/>
              <w:spacing w:before="9"/>
              <w:ind w:firstLine="0"/>
              <w:jc w:val="center"/>
              <w:rPr>
                <w:rFonts w:eastAsia="Times New Roman"/>
                <w:sz w:val="24"/>
                <w:szCs w:val="24"/>
              </w:rPr>
            </w:pPr>
            <w:r w:rsidRPr="00AE1151">
              <w:rPr>
                <w:rFonts w:eastAsia="Times New Roman"/>
                <w:sz w:val="24"/>
                <w:szCs w:val="24"/>
              </w:rPr>
              <w:t xml:space="preserve"> для целей </w:t>
            </w:r>
            <w:r w:rsidR="00AE1151">
              <w:rPr>
                <w:rFonts w:eastAsia="Times New Roman"/>
                <w:sz w:val="24"/>
                <w:szCs w:val="24"/>
              </w:rPr>
              <w:t>бухгалтерского</w:t>
            </w:r>
            <w:r w:rsidRPr="00AE1151">
              <w:rPr>
                <w:rFonts w:eastAsia="Times New Roman"/>
                <w:sz w:val="24"/>
                <w:szCs w:val="24"/>
              </w:rPr>
              <w:br/>
            </w:r>
            <w:r w:rsidR="00AE1151">
              <w:rPr>
                <w:rFonts w:eastAsia="Times New Roman"/>
                <w:sz w:val="24"/>
                <w:szCs w:val="24"/>
              </w:rPr>
              <w:t>(</w:t>
            </w:r>
            <w:r w:rsidRPr="00AE1151">
              <w:rPr>
                <w:rFonts w:eastAsia="Times New Roman"/>
                <w:sz w:val="24"/>
                <w:szCs w:val="24"/>
              </w:rPr>
              <w:t>бюджетного</w:t>
            </w:r>
            <w:r w:rsidR="00AE1151">
              <w:rPr>
                <w:rFonts w:eastAsia="Times New Roman"/>
                <w:sz w:val="24"/>
                <w:szCs w:val="24"/>
              </w:rPr>
              <w:t>)</w:t>
            </w:r>
            <w:r w:rsidRPr="00AE1151">
              <w:rPr>
                <w:rFonts w:eastAsia="Times New Roman"/>
                <w:sz w:val="24"/>
                <w:szCs w:val="24"/>
              </w:rPr>
              <w:t xml:space="preserve"> учета</w:t>
            </w:r>
          </w:p>
        </w:tc>
      </w:tr>
    </w:tbl>
    <w:p w:rsidR="00DF2482" w:rsidRPr="00AD6E44" w:rsidRDefault="00DF2482" w:rsidP="00BD5236">
      <w:pPr>
        <w:widowControl w:val="0"/>
        <w:autoSpaceDE w:val="0"/>
        <w:autoSpaceDN w:val="0"/>
        <w:spacing w:before="222"/>
        <w:ind w:left="6191" w:right="5948" w:firstLine="0"/>
        <w:jc w:val="center"/>
        <w:rPr>
          <w:rFonts w:eastAsia="Times New Roman"/>
          <w:b/>
          <w:szCs w:val="28"/>
        </w:rPr>
      </w:pPr>
      <w:r w:rsidRPr="00AE1151">
        <w:rPr>
          <w:rFonts w:eastAsia="Times New Roman"/>
          <w:b/>
          <w:sz w:val="24"/>
          <w:szCs w:val="24"/>
        </w:rPr>
        <w:t>ГРАФИК</w:t>
      </w:r>
      <w:r w:rsidRPr="00AD6E44">
        <w:rPr>
          <w:rFonts w:eastAsia="Times New Roman"/>
          <w:b/>
          <w:szCs w:val="28"/>
        </w:rPr>
        <w:t xml:space="preserve"> ДОКУМЕНТООБОРОТА</w:t>
      </w:r>
    </w:p>
    <w:p w:rsidR="00DF2482" w:rsidRPr="00AD6E44" w:rsidRDefault="00DF2482" w:rsidP="00AD6E44">
      <w:pPr>
        <w:widowControl w:val="0"/>
        <w:autoSpaceDE w:val="0"/>
        <w:autoSpaceDN w:val="0"/>
        <w:spacing w:before="1" w:after="1"/>
        <w:ind w:firstLine="0"/>
        <w:jc w:val="left"/>
        <w:rPr>
          <w:rFonts w:eastAsia="Times New Roman"/>
          <w:b/>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512"/>
        <w:gridCol w:w="1416"/>
        <w:gridCol w:w="1277"/>
        <w:gridCol w:w="1275"/>
        <w:gridCol w:w="1417"/>
        <w:gridCol w:w="1419"/>
        <w:gridCol w:w="1561"/>
        <w:gridCol w:w="1275"/>
        <w:gridCol w:w="1277"/>
        <w:gridCol w:w="1277"/>
      </w:tblGrid>
      <w:tr w:rsidR="00DF2482" w:rsidRPr="007865D7" w:rsidTr="00AE1151">
        <w:trPr>
          <w:trHeight w:val="537"/>
        </w:trPr>
        <w:tc>
          <w:tcPr>
            <w:tcW w:w="2290" w:type="dxa"/>
            <w:vMerge w:val="restart"/>
            <w:shd w:val="clear" w:color="auto" w:fill="F2F2F2"/>
          </w:tcPr>
          <w:p w:rsidR="00DF2482" w:rsidRPr="007865D7" w:rsidRDefault="00DF2482" w:rsidP="00AD6E44">
            <w:pPr>
              <w:ind w:left="417" w:right="403" w:firstLine="0"/>
              <w:jc w:val="center"/>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Наименование</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документа</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форма</w:t>
            </w:r>
            <w:proofErr w:type="spellEnd"/>
          </w:p>
        </w:tc>
        <w:tc>
          <w:tcPr>
            <w:tcW w:w="4205" w:type="dxa"/>
            <w:gridSpan w:val="3"/>
            <w:shd w:val="clear" w:color="auto" w:fill="F2F2F2"/>
          </w:tcPr>
          <w:p w:rsidR="00DF2482" w:rsidRPr="007865D7" w:rsidRDefault="00DF2482" w:rsidP="00AD6E44">
            <w:pPr>
              <w:ind w:left="1020" w:firstLine="0"/>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Составление</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документа</w:t>
            </w:r>
            <w:proofErr w:type="spellEnd"/>
          </w:p>
        </w:tc>
        <w:tc>
          <w:tcPr>
            <w:tcW w:w="4111" w:type="dxa"/>
            <w:gridSpan w:val="3"/>
            <w:shd w:val="clear" w:color="auto" w:fill="F2F2F2"/>
          </w:tcPr>
          <w:p w:rsidR="00DF2482" w:rsidRPr="007865D7" w:rsidRDefault="00DF2482" w:rsidP="00AD6E44">
            <w:pPr>
              <w:ind w:left="815" w:firstLine="0"/>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Предоставление</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документа</w:t>
            </w:r>
            <w:proofErr w:type="spellEnd"/>
          </w:p>
        </w:tc>
        <w:tc>
          <w:tcPr>
            <w:tcW w:w="2836" w:type="dxa"/>
            <w:gridSpan w:val="2"/>
            <w:shd w:val="clear" w:color="auto" w:fill="F2F2F2"/>
          </w:tcPr>
          <w:p w:rsidR="00DF2482" w:rsidRPr="007865D7" w:rsidRDefault="00DF2482" w:rsidP="00AD6E44">
            <w:pPr>
              <w:ind w:left="425" w:firstLine="0"/>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Обработка</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документа</w:t>
            </w:r>
            <w:proofErr w:type="spellEnd"/>
          </w:p>
        </w:tc>
        <w:tc>
          <w:tcPr>
            <w:tcW w:w="2554" w:type="dxa"/>
            <w:gridSpan w:val="2"/>
            <w:shd w:val="clear" w:color="auto" w:fill="F2F2F2"/>
          </w:tcPr>
          <w:p w:rsidR="00DF2482" w:rsidRPr="007865D7" w:rsidRDefault="00DF2482" w:rsidP="00AD6E44">
            <w:pPr>
              <w:ind w:left="453" w:right="449" w:firstLine="0"/>
              <w:jc w:val="center"/>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Передача</w:t>
            </w:r>
            <w:proofErr w:type="spellEnd"/>
            <w:r w:rsidRPr="007865D7">
              <w:rPr>
                <w:rFonts w:ascii="Times New Roman" w:eastAsia="Times New Roman" w:hAnsi="Times New Roman"/>
                <w:b/>
                <w:sz w:val="20"/>
                <w:szCs w:val="20"/>
              </w:rPr>
              <w:t xml:space="preserve"> в </w:t>
            </w:r>
            <w:proofErr w:type="spellStart"/>
            <w:r w:rsidRPr="007865D7">
              <w:rPr>
                <w:rFonts w:ascii="Times New Roman" w:eastAsia="Times New Roman" w:hAnsi="Times New Roman"/>
                <w:b/>
                <w:sz w:val="20"/>
                <w:szCs w:val="20"/>
              </w:rPr>
              <w:t>архив</w:t>
            </w:r>
            <w:proofErr w:type="spellEnd"/>
          </w:p>
          <w:p w:rsidR="00DF2482" w:rsidRPr="007865D7" w:rsidRDefault="00DF2482" w:rsidP="00AD6E44">
            <w:pPr>
              <w:spacing w:before="36"/>
              <w:ind w:left="451" w:right="449" w:firstLine="0"/>
              <w:jc w:val="center"/>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учреждения</w:t>
            </w:r>
            <w:proofErr w:type="spellEnd"/>
          </w:p>
        </w:tc>
      </w:tr>
      <w:tr w:rsidR="00DF2482" w:rsidRPr="007865D7" w:rsidTr="00AE1151">
        <w:trPr>
          <w:trHeight w:val="794"/>
        </w:trPr>
        <w:tc>
          <w:tcPr>
            <w:tcW w:w="2290" w:type="dxa"/>
            <w:vMerge/>
            <w:tcBorders>
              <w:top w:val="nil"/>
            </w:tcBorders>
            <w:shd w:val="clear" w:color="auto" w:fill="F2F2F2"/>
          </w:tcPr>
          <w:p w:rsidR="00DF2482" w:rsidRPr="007865D7" w:rsidRDefault="00DF2482" w:rsidP="00AD6E44">
            <w:pPr>
              <w:ind w:firstLine="0"/>
              <w:jc w:val="left"/>
              <w:rPr>
                <w:rFonts w:ascii="Times New Roman" w:eastAsia="Times New Roman" w:hAnsi="Times New Roman"/>
                <w:sz w:val="20"/>
                <w:szCs w:val="20"/>
              </w:rPr>
            </w:pPr>
          </w:p>
        </w:tc>
        <w:tc>
          <w:tcPr>
            <w:tcW w:w="1512" w:type="dxa"/>
            <w:shd w:val="clear" w:color="auto" w:fill="F2F2F2"/>
          </w:tcPr>
          <w:p w:rsidR="00DF2482" w:rsidRPr="007865D7" w:rsidRDefault="00DF2482" w:rsidP="00AD6E44">
            <w:pPr>
              <w:ind w:left="139" w:right="111" w:firstLine="36"/>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Составитель</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должностное</w:t>
            </w:r>
            <w:proofErr w:type="spellEnd"/>
          </w:p>
          <w:p w:rsidR="00DF2482" w:rsidRPr="007865D7" w:rsidRDefault="00DF2482" w:rsidP="00AD6E44">
            <w:pPr>
              <w:spacing w:before="1"/>
              <w:ind w:left="201" w:firstLine="0"/>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лицо</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отдел</w:t>
            </w:r>
            <w:proofErr w:type="spellEnd"/>
            <w:r w:rsidRPr="007865D7">
              <w:rPr>
                <w:rFonts w:ascii="Times New Roman" w:eastAsia="Times New Roman" w:hAnsi="Times New Roman"/>
                <w:b/>
                <w:sz w:val="20"/>
                <w:szCs w:val="20"/>
              </w:rPr>
              <w:t>)</w:t>
            </w:r>
          </w:p>
        </w:tc>
        <w:tc>
          <w:tcPr>
            <w:tcW w:w="1416" w:type="dxa"/>
            <w:shd w:val="clear" w:color="auto" w:fill="F2F2F2"/>
          </w:tcPr>
          <w:p w:rsidR="00DF2482" w:rsidRPr="007865D7" w:rsidRDefault="00DF2482" w:rsidP="00AD6E44">
            <w:pPr>
              <w:ind w:left="125" w:right="94" w:firstLine="33"/>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Ответствен</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исполнитель</w:t>
            </w:r>
            <w:proofErr w:type="spellEnd"/>
          </w:p>
        </w:tc>
        <w:tc>
          <w:tcPr>
            <w:tcW w:w="1277" w:type="dxa"/>
            <w:shd w:val="clear" w:color="auto" w:fill="F2F2F2"/>
          </w:tcPr>
          <w:p w:rsidR="00DF2482" w:rsidRPr="007865D7" w:rsidRDefault="00DF2482" w:rsidP="00AD6E44">
            <w:pPr>
              <w:ind w:left="237" w:right="224" w:hanging="2"/>
              <w:jc w:val="center"/>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Срок</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исполне</w:t>
            </w:r>
            <w:proofErr w:type="spellEnd"/>
            <w:r w:rsidRPr="007865D7">
              <w:rPr>
                <w:rFonts w:ascii="Times New Roman" w:eastAsia="Times New Roman" w:hAnsi="Times New Roman"/>
                <w:b/>
                <w:sz w:val="20"/>
                <w:szCs w:val="20"/>
              </w:rPr>
              <w:t>-</w:t>
            </w:r>
          </w:p>
          <w:p w:rsidR="00DF2482" w:rsidRPr="007865D7" w:rsidRDefault="00DF2482" w:rsidP="00AD6E44">
            <w:pPr>
              <w:spacing w:before="1"/>
              <w:ind w:left="447" w:right="440" w:firstLine="0"/>
              <w:jc w:val="center"/>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ния</w:t>
            </w:r>
            <w:proofErr w:type="spellEnd"/>
          </w:p>
        </w:tc>
        <w:tc>
          <w:tcPr>
            <w:tcW w:w="1275" w:type="dxa"/>
            <w:shd w:val="clear" w:color="auto" w:fill="F2F2F2"/>
          </w:tcPr>
          <w:p w:rsidR="00DF2482" w:rsidRPr="007865D7" w:rsidRDefault="00DF2482" w:rsidP="00AD6E44">
            <w:pPr>
              <w:ind w:left="434" w:right="173" w:hanging="233"/>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Отправи</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тель</w:t>
            </w:r>
            <w:proofErr w:type="spellEnd"/>
          </w:p>
        </w:tc>
        <w:tc>
          <w:tcPr>
            <w:tcW w:w="1417" w:type="dxa"/>
            <w:shd w:val="clear" w:color="auto" w:fill="F2F2F2"/>
          </w:tcPr>
          <w:p w:rsidR="00DF2482" w:rsidRPr="007865D7" w:rsidRDefault="00DF2482" w:rsidP="00AD6E44">
            <w:pPr>
              <w:ind w:left="164" w:firstLine="0"/>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Получатель</w:t>
            </w:r>
            <w:proofErr w:type="spellEnd"/>
          </w:p>
        </w:tc>
        <w:tc>
          <w:tcPr>
            <w:tcW w:w="1419" w:type="dxa"/>
            <w:shd w:val="clear" w:color="auto" w:fill="F2F2F2"/>
          </w:tcPr>
          <w:p w:rsidR="00DF2482" w:rsidRPr="007865D7" w:rsidRDefault="00DF2482" w:rsidP="00AD6E44">
            <w:pPr>
              <w:ind w:left="168" w:right="156" w:hanging="3"/>
              <w:jc w:val="center"/>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Срок</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представле</w:t>
            </w:r>
            <w:proofErr w:type="spellEnd"/>
            <w:r w:rsidRPr="007865D7">
              <w:rPr>
                <w:rFonts w:ascii="Times New Roman" w:eastAsia="Times New Roman" w:hAnsi="Times New Roman"/>
                <w:b/>
                <w:sz w:val="20"/>
                <w:szCs w:val="20"/>
              </w:rPr>
              <w:t>-</w:t>
            </w:r>
          </w:p>
          <w:p w:rsidR="00DF2482" w:rsidRPr="007865D7" w:rsidRDefault="00DF2482" w:rsidP="00AD6E44">
            <w:pPr>
              <w:spacing w:before="1"/>
              <w:ind w:left="520" w:right="509" w:firstLine="0"/>
              <w:jc w:val="center"/>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ния</w:t>
            </w:r>
            <w:proofErr w:type="spellEnd"/>
          </w:p>
        </w:tc>
        <w:tc>
          <w:tcPr>
            <w:tcW w:w="1561" w:type="dxa"/>
            <w:shd w:val="clear" w:color="auto" w:fill="F2F2F2"/>
          </w:tcPr>
          <w:p w:rsidR="00DF2482" w:rsidRPr="007865D7" w:rsidRDefault="00DF2482" w:rsidP="00AD6E44">
            <w:pPr>
              <w:ind w:left="381" w:right="194" w:hanging="159"/>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Ответствен</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ное</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лицо</w:t>
            </w:r>
            <w:proofErr w:type="spellEnd"/>
          </w:p>
        </w:tc>
        <w:tc>
          <w:tcPr>
            <w:tcW w:w="1275" w:type="dxa"/>
            <w:shd w:val="clear" w:color="auto" w:fill="F2F2F2"/>
          </w:tcPr>
          <w:p w:rsidR="00DF2482" w:rsidRPr="007865D7" w:rsidRDefault="00DF2482" w:rsidP="00AD6E44">
            <w:pPr>
              <w:ind w:left="164" w:right="141" w:firstLine="235"/>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Срок</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обработки</w:t>
            </w:r>
            <w:proofErr w:type="spellEnd"/>
          </w:p>
        </w:tc>
        <w:tc>
          <w:tcPr>
            <w:tcW w:w="1277" w:type="dxa"/>
            <w:shd w:val="clear" w:color="auto" w:fill="F2F2F2"/>
          </w:tcPr>
          <w:p w:rsidR="00DF2482" w:rsidRPr="007865D7" w:rsidRDefault="00DF2482" w:rsidP="00AD6E44">
            <w:pPr>
              <w:ind w:left="238" w:right="89" w:hanging="128"/>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Ответствен</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ное</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лицо</w:t>
            </w:r>
            <w:proofErr w:type="spellEnd"/>
          </w:p>
        </w:tc>
        <w:tc>
          <w:tcPr>
            <w:tcW w:w="1277" w:type="dxa"/>
            <w:shd w:val="clear" w:color="auto" w:fill="F2F2F2"/>
          </w:tcPr>
          <w:p w:rsidR="00DF2482" w:rsidRPr="007865D7" w:rsidRDefault="00DF2482" w:rsidP="00AD6E44">
            <w:pPr>
              <w:ind w:left="219" w:right="194" w:firstLine="182"/>
              <w:jc w:val="left"/>
              <w:rPr>
                <w:rFonts w:ascii="Times New Roman" w:eastAsia="Times New Roman" w:hAnsi="Times New Roman"/>
                <w:b/>
                <w:sz w:val="20"/>
                <w:szCs w:val="20"/>
              </w:rPr>
            </w:pPr>
            <w:proofErr w:type="spellStart"/>
            <w:r w:rsidRPr="007865D7">
              <w:rPr>
                <w:rFonts w:ascii="Times New Roman" w:eastAsia="Times New Roman" w:hAnsi="Times New Roman"/>
                <w:b/>
                <w:sz w:val="20"/>
                <w:szCs w:val="20"/>
              </w:rPr>
              <w:t>Срок</w:t>
            </w:r>
            <w:proofErr w:type="spellEnd"/>
            <w:r w:rsidRPr="007865D7">
              <w:rPr>
                <w:rFonts w:ascii="Times New Roman" w:eastAsia="Times New Roman" w:hAnsi="Times New Roman"/>
                <w:b/>
                <w:sz w:val="20"/>
                <w:szCs w:val="20"/>
              </w:rPr>
              <w:t xml:space="preserve"> </w:t>
            </w:r>
            <w:proofErr w:type="spellStart"/>
            <w:r w:rsidRPr="007865D7">
              <w:rPr>
                <w:rFonts w:ascii="Times New Roman" w:eastAsia="Times New Roman" w:hAnsi="Times New Roman"/>
                <w:b/>
                <w:sz w:val="20"/>
                <w:szCs w:val="20"/>
              </w:rPr>
              <w:t>передачи</w:t>
            </w:r>
            <w:proofErr w:type="spellEnd"/>
          </w:p>
        </w:tc>
      </w:tr>
      <w:tr w:rsidR="00DF2482" w:rsidRPr="007865D7" w:rsidTr="00AE1151">
        <w:trPr>
          <w:trHeight w:val="1586"/>
        </w:trPr>
        <w:tc>
          <w:tcPr>
            <w:tcW w:w="2290" w:type="dxa"/>
          </w:tcPr>
          <w:p w:rsidR="00DF2482" w:rsidRPr="007865D7" w:rsidRDefault="00DF2482" w:rsidP="00AD6E44">
            <w:pPr>
              <w:ind w:left="107" w:right="265"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Акт о приеме- передаче </w:t>
            </w:r>
            <w:r w:rsidRPr="007865D7">
              <w:rPr>
                <w:rFonts w:ascii="Times New Roman" w:eastAsia="Times New Roman" w:hAnsi="Times New Roman"/>
                <w:spacing w:val="-3"/>
                <w:sz w:val="20"/>
                <w:szCs w:val="20"/>
                <w:lang w:val="ru-RU"/>
              </w:rPr>
              <w:t xml:space="preserve">объектов </w:t>
            </w:r>
            <w:r w:rsidRPr="007865D7">
              <w:rPr>
                <w:rFonts w:ascii="Times New Roman" w:eastAsia="Times New Roman" w:hAnsi="Times New Roman"/>
                <w:sz w:val="20"/>
                <w:szCs w:val="20"/>
                <w:lang w:val="ru-RU"/>
              </w:rPr>
              <w:t>нефинансовых активов</w:t>
            </w:r>
          </w:p>
          <w:p w:rsidR="00DF2482" w:rsidRDefault="00DF2482" w:rsidP="00AD6E44">
            <w:pPr>
              <w:ind w:left="107" w:firstLine="0"/>
              <w:jc w:val="left"/>
              <w:rPr>
                <w:rFonts w:ascii="Times New Roman" w:eastAsia="Times New Roman" w:hAnsi="Times New Roman"/>
                <w:sz w:val="20"/>
                <w:szCs w:val="20"/>
              </w:rPr>
            </w:pPr>
            <w:r w:rsidRPr="007865D7">
              <w:rPr>
                <w:rFonts w:ascii="Times New Roman" w:eastAsia="Times New Roman" w:hAnsi="Times New Roman"/>
                <w:sz w:val="20"/>
                <w:szCs w:val="20"/>
              </w:rPr>
              <w:t>0504101</w:t>
            </w:r>
          </w:p>
          <w:p w:rsidR="00AE1151" w:rsidRDefault="00AE1151" w:rsidP="00AD6E44">
            <w:pPr>
              <w:ind w:left="107" w:firstLine="0"/>
              <w:jc w:val="left"/>
              <w:rPr>
                <w:rFonts w:ascii="Times New Roman" w:eastAsia="Times New Roman" w:hAnsi="Times New Roman"/>
                <w:sz w:val="20"/>
                <w:szCs w:val="20"/>
              </w:rPr>
            </w:pPr>
          </w:p>
          <w:p w:rsidR="00AE1151" w:rsidRDefault="00AE1151" w:rsidP="00AD6E44">
            <w:pPr>
              <w:ind w:left="107" w:firstLine="0"/>
              <w:jc w:val="left"/>
              <w:rPr>
                <w:rFonts w:ascii="Times New Roman" w:eastAsia="Times New Roman" w:hAnsi="Times New Roman"/>
                <w:sz w:val="20"/>
                <w:szCs w:val="20"/>
              </w:rPr>
            </w:pPr>
          </w:p>
          <w:p w:rsidR="00AE1151" w:rsidRDefault="00AE1151" w:rsidP="00AD6E44">
            <w:pPr>
              <w:ind w:left="107" w:firstLine="0"/>
              <w:jc w:val="left"/>
              <w:rPr>
                <w:rFonts w:ascii="Times New Roman" w:eastAsia="Times New Roman" w:hAnsi="Times New Roman"/>
                <w:sz w:val="20"/>
                <w:szCs w:val="20"/>
              </w:rPr>
            </w:pPr>
          </w:p>
          <w:p w:rsidR="00AE1151" w:rsidRDefault="00AE1151" w:rsidP="00AD6E44">
            <w:pPr>
              <w:ind w:left="107" w:firstLine="0"/>
              <w:jc w:val="left"/>
              <w:rPr>
                <w:rFonts w:ascii="Times New Roman" w:eastAsia="Times New Roman" w:hAnsi="Times New Roman"/>
                <w:sz w:val="20"/>
                <w:szCs w:val="20"/>
              </w:rPr>
            </w:pPr>
          </w:p>
          <w:p w:rsidR="00AE1151" w:rsidRPr="007865D7" w:rsidRDefault="00AE1151" w:rsidP="00AE1151">
            <w:pPr>
              <w:ind w:firstLine="0"/>
              <w:jc w:val="left"/>
              <w:rPr>
                <w:rFonts w:ascii="Times New Roman" w:eastAsia="Times New Roman" w:hAnsi="Times New Roman"/>
                <w:sz w:val="20"/>
                <w:szCs w:val="20"/>
              </w:rPr>
            </w:pPr>
          </w:p>
        </w:tc>
        <w:tc>
          <w:tcPr>
            <w:tcW w:w="1512" w:type="dxa"/>
          </w:tcPr>
          <w:p w:rsidR="00DF2482" w:rsidRPr="007865D7" w:rsidRDefault="00DF2482" w:rsidP="00AD6E44">
            <w:pPr>
              <w:ind w:left="108" w:right="273"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Комиссия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выбытию</w:t>
            </w:r>
            <w:proofErr w:type="spellEnd"/>
            <w:r w:rsidRPr="007865D7">
              <w:rPr>
                <w:rFonts w:ascii="Times New Roman" w:eastAsia="Times New Roman" w:hAnsi="Times New Roman"/>
                <w:sz w:val="20"/>
                <w:szCs w:val="20"/>
              </w:rPr>
              <w:t xml:space="preserve"> НФА</w:t>
            </w:r>
          </w:p>
        </w:tc>
        <w:tc>
          <w:tcPr>
            <w:tcW w:w="1416" w:type="dxa"/>
          </w:tcPr>
          <w:p w:rsidR="00DF2482" w:rsidRPr="007865D7" w:rsidRDefault="00DF2482" w:rsidP="00AD6E44">
            <w:pPr>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Руководитель</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Комиссия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учреждения</w:t>
            </w:r>
            <w:proofErr w:type="spellEnd"/>
            <w:r w:rsidRPr="007865D7">
              <w:rPr>
                <w:rFonts w:ascii="Times New Roman" w:eastAsia="Times New Roman" w:hAnsi="Times New Roman"/>
                <w:sz w:val="20"/>
                <w:szCs w:val="20"/>
              </w:rPr>
              <w:t xml:space="preserve"> МОЛ</w:t>
            </w:r>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окончания</w:t>
            </w:r>
            <w:proofErr w:type="spellEnd"/>
          </w:p>
        </w:tc>
        <w:tc>
          <w:tcPr>
            <w:tcW w:w="1275" w:type="dxa"/>
          </w:tcPr>
          <w:p w:rsidR="00DF2482" w:rsidRPr="007865D7" w:rsidRDefault="00DF2482" w:rsidP="00AD6E44">
            <w:pPr>
              <w:ind w:left="107" w:right="173"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Председа</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тель</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комиссии</w:t>
            </w:r>
            <w:proofErr w:type="spellEnd"/>
          </w:p>
        </w:tc>
        <w:tc>
          <w:tcPr>
            <w:tcW w:w="1417" w:type="dxa"/>
          </w:tcPr>
          <w:p w:rsidR="00DF2482" w:rsidRPr="007865D7" w:rsidRDefault="00DF2482" w:rsidP="00AD6E44">
            <w:pPr>
              <w:ind w:left="107" w:right="431"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двух дней с момента оформления</w:t>
            </w:r>
          </w:p>
        </w:tc>
        <w:tc>
          <w:tcPr>
            <w:tcW w:w="1561" w:type="dxa"/>
          </w:tcPr>
          <w:p w:rsidR="00DF2482" w:rsidRPr="007865D7" w:rsidRDefault="00DF2482" w:rsidP="00AD6E44">
            <w:pPr>
              <w:spacing w:before="94"/>
              <w:ind w:left="108" w:right="19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923D52" w:rsidP="00AD6E44">
            <w:pPr>
              <w:ind w:left="106" w:firstLine="0"/>
              <w:jc w:val="left"/>
              <w:rPr>
                <w:rFonts w:ascii="Times New Roman" w:eastAsia="Times New Roman" w:hAnsi="Times New Roman"/>
                <w:sz w:val="20"/>
                <w:szCs w:val="20"/>
              </w:rPr>
            </w:pPr>
            <w:r>
              <w:rPr>
                <w:rFonts w:ascii="Times New Roman" w:eastAsia="Times New Roman" w:hAnsi="Times New Roman"/>
                <w:sz w:val="20"/>
                <w:szCs w:val="20"/>
                <w:lang w:val="ru-RU"/>
              </w:rPr>
              <w:t xml:space="preserve">Главный </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101"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После </w:t>
            </w:r>
            <w:r w:rsidRPr="007865D7">
              <w:rPr>
                <w:rFonts w:ascii="Times New Roman" w:eastAsia="Times New Roman" w:hAnsi="Times New Roman"/>
                <w:spacing w:val="-4"/>
                <w:sz w:val="20"/>
                <w:szCs w:val="20"/>
                <w:lang w:val="ru-RU"/>
              </w:rPr>
              <w:t xml:space="preserve">сдачи </w:t>
            </w:r>
            <w:r w:rsidRPr="007865D7">
              <w:rPr>
                <w:rFonts w:ascii="Times New Roman" w:eastAsia="Times New Roman" w:hAnsi="Times New Roman"/>
                <w:sz w:val="20"/>
                <w:szCs w:val="20"/>
                <w:lang w:val="ru-RU"/>
              </w:rPr>
              <w:t>отче</w:t>
            </w:r>
            <w:proofErr w:type="gramStart"/>
            <w:r w:rsidRPr="007865D7">
              <w:rPr>
                <w:rFonts w:ascii="Times New Roman" w:eastAsia="Times New Roman" w:hAnsi="Times New Roman"/>
                <w:sz w:val="20"/>
                <w:szCs w:val="20"/>
                <w:lang w:val="ru-RU"/>
              </w:rPr>
              <w:t>т-</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ности</w:t>
            </w:r>
            <w:proofErr w:type="spellEnd"/>
            <w:r w:rsidRPr="007865D7">
              <w:rPr>
                <w:rFonts w:ascii="Times New Roman" w:eastAsia="Times New Roman" w:hAnsi="Times New Roman"/>
                <w:sz w:val="20"/>
                <w:szCs w:val="20"/>
                <w:lang w:val="ru-RU"/>
              </w:rPr>
              <w:t xml:space="preserve"> за текущий год</w:t>
            </w:r>
          </w:p>
        </w:tc>
      </w:tr>
      <w:tr w:rsidR="00DF2482" w:rsidRPr="007865D7" w:rsidTr="00AE1151">
        <w:trPr>
          <w:trHeight w:val="1852"/>
        </w:trPr>
        <w:tc>
          <w:tcPr>
            <w:tcW w:w="2290" w:type="dxa"/>
          </w:tcPr>
          <w:p w:rsidR="00DF2482" w:rsidRPr="007865D7" w:rsidRDefault="00DF2482" w:rsidP="00AD6E44">
            <w:pPr>
              <w:ind w:left="107" w:right="265"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Накладная на внутреннее перемещение объектов </w:t>
            </w:r>
            <w:r w:rsidRPr="007865D7">
              <w:rPr>
                <w:rFonts w:ascii="Times New Roman" w:eastAsia="Times New Roman" w:hAnsi="Times New Roman"/>
                <w:w w:val="95"/>
                <w:sz w:val="20"/>
                <w:szCs w:val="20"/>
                <w:lang w:val="ru-RU"/>
              </w:rPr>
              <w:t xml:space="preserve">нефинансовых </w:t>
            </w:r>
            <w:r w:rsidRPr="007865D7">
              <w:rPr>
                <w:rFonts w:ascii="Times New Roman" w:eastAsia="Times New Roman" w:hAnsi="Times New Roman"/>
                <w:sz w:val="20"/>
                <w:szCs w:val="20"/>
                <w:lang w:val="ru-RU"/>
              </w:rPr>
              <w:t>активов</w:t>
            </w:r>
          </w:p>
          <w:p w:rsidR="00AE1151" w:rsidRDefault="00DF2482" w:rsidP="00AE1151">
            <w:pPr>
              <w:ind w:left="107" w:firstLine="0"/>
              <w:jc w:val="left"/>
              <w:rPr>
                <w:rFonts w:ascii="Times New Roman" w:eastAsia="Times New Roman" w:hAnsi="Times New Roman"/>
                <w:sz w:val="20"/>
                <w:szCs w:val="20"/>
              </w:rPr>
            </w:pPr>
            <w:r w:rsidRPr="007865D7">
              <w:rPr>
                <w:rFonts w:ascii="Times New Roman" w:eastAsia="Times New Roman" w:hAnsi="Times New Roman"/>
                <w:sz w:val="20"/>
                <w:szCs w:val="20"/>
              </w:rPr>
              <w:t>0504102</w:t>
            </w:r>
          </w:p>
          <w:p w:rsidR="00AE1151" w:rsidRPr="007865D7" w:rsidRDefault="00AE1151" w:rsidP="00AD6E44">
            <w:pPr>
              <w:ind w:left="107" w:firstLine="0"/>
              <w:jc w:val="left"/>
              <w:rPr>
                <w:rFonts w:ascii="Times New Roman" w:eastAsia="Times New Roman" w:hAnsi="Times New Roman"/>
                <w:sz w:val="20"/>
                <w:szCs w:val="20"/>
              </w:rPr>
            </w:pPr>
          </w:p>
        </w:tc>
        <w:tc>
          <w:tcPr>
            <w:tcW w:w="1512" w:type="dxa"/>
          </w:tcPr>
          <w:p w:rsidR="00DF2482" w:rsidRPr="007865D7" w:rsidRDefault="00DF2482" w:rsidP="00AD6E44">
            <w:pPr>
              <w:ind w:left="108"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p w:rsidR="00DF2482" w:rsidRPr="007865D7" w:rsidRDefault="00DF2482" w:rsidP="00AD6E44">
            <w:pPr>
              <w:spacing w:before="36"/>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отправитель</w:t>
            </w:r>
            <w:proofErr w:type="spellEnd"/>
          </w:p>
        </w:tc>
        <w:tc>
          <w:tcPr>
            <w:tcW w:w="1416" w:type="dxa"/>
          </w:tcPr>
          <w:p w:rsidR="00DF2482" w:rsidRPr="007865D7" w:rsidRDefault="00DF2482" w:rsidP="00AD6E44">
            <w:pPr>
              <w:ind w:left="108"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p w:rsidR="00DF2482" w:rsidRPr="007865D7" w:rsidRDefault="00DF2482" w:rsidP="00AD6E44">
            <w:pPr>
              <w:spacing w:before="36"/>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отправитель</w:t>
            </w:r>
            <w:proofErr w:type="spellEnd"/>
            <w:r w:rsidRPr="007865D7">
              <w:rPr>
                <w:rFonts w:ascii="Times New Roman" w:eastAsia="Times New Roman" w:hAnsi="Times New Roman"/>
                <w:w w:val="95"/>
                <w:sz w:val="20"/>
                <w:szCs w:val="20"/>
              </w:rPr>
              <w:t xml:space="preserve"> </w:t>
            </w:r>
            <w:r w:rsidRPr="007865D7">
              <w:rPr>
                <w:rFonts w:ascii="Times New Roman" w:eastAsia="Times New Roman" w:hAnsi="Times New Roman"/>
                <w:sz w:val="20"/>
                <w:szCs w:val="20"/>
              </w:rPr>
              <w:t>МОЛ</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получатель</w:t>
            </w:r>
            <w:proofErr w:type="spellEnd"/>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 окончания</w:t>
            </w:r>
          </w:p>
        </w:tc>
        <w:tc>
          <w:tcPr>
            <w:tcW w:w="1275" w:type="dxa"/>
          </w:tcPr>
          <w:p w:rsidR="00DF2482" w:rsidRPr="007865D7" w:rsidRDefault="00DF2482" w:rsidP="00AD6E44">
            <w:pPr>
              <w:ind w:left="107"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p w:rsidR="00DF2482" w:rsidRPr="007865D7" w:rsidRDefault="00DF2482" w:rsidP="00AD6E44">
            <w:pPr>
              <w:spacing w:before="36"/>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отправитель</w:t>
            </w:r>
            <w:proofErr w:type="spellEnd"/>
          </w:p>
        </w:tc>
        <w:tc>
          <w:tcPr>
            <w:tcW w:w="1417" w:type="dxa"/>
          </w:tcPr>
          <w:p w:rsidR="00DF2482" w:rsidRPr="007865D7" w:rsidRDefault="00AE1151" w:rsidP="00AD6E44">
            <w:pPr>
              <w:ind w:left="107" w:right="431" w:firstLine="0"/>
              <w:jc w:val="left"/>
              <w:rPr>
                <w:rFonts w:ascii="Times New Roman" w:eastAsia="Times New Roman" w:hAnsi="Times New Roman"/>
                <w:sz w:val="20"/>
                <w:szCs w:val="20"/>
              </w:rPr>
            </w:pPr>
            <w:r>
              <w:rPr>
                <w:rFonts w:ascii="Times New Roman" w:eastAsia="Times New Roman" w:hAnsi="Times New Roman"/>
                <w:w w:val="95"/>
                <w:sz w:val="20"/>
                <w:szCs w:val="20"/>
                <w:lang w:val="ru-RU"/>
              </w:rPr>
              <w:t xml:space="preserve">Главный </w:t>
            </w:r>
            <w:proofErr w:type="spellStart"/>
            <w:r w:rsidR="00DF2482" w:rsidRPr="007865D7">
              <w:rPr>
                <w:rFonts w:ascii="Times New Roman" w:eastAsia="Times New Roman" w:hAnsi="Times New Roman"/>
                <w:w w:val="95"/>
                <w:sz w:val="20"/>
                <w:szCs w:val="20"/>
              </w:rPr>
              <w:t>Бухгалтер</w:t>
            </w:r>
            <w:proofErr w:type="spellEnd"/>
            <w:r w:rsidR="00DF2482" w:rsidRPr="007865D7">
              <w:rPr>
                <w:rFonts w:ascii="Times New Roman" w:eastAsia="Times New Roman" w:hAnsi="Times New Roman"/>
                <w:w w:val="95"/>
                <w:sz w:val="20"/>
                <w:szCs w:val="20"/>
              </w:rPr>
              <w:t xml:space="preserve"> </w:t>
            </w:r>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двух дней с момента оформления</w:t>
            </w:r>
          </w:p>
        </w:tc>
        <w:tc>
          <w:tcPr>
            <w:tcW w:w="1561" w:type="dxa"/>
          </w:tcPr>
          <w:p w:rsidR="00DF2482" w:rsidRPr="00AE1151" w:rsidRDefault="00AE1151" w:rsidP="00AD6E44">
            <w:pPr>
              <w:spacing w:before="94"/>
              <w:ind w:left="108" w:right="194"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Главный Бухгалтер</w:t>
            </w:r>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923D52" w:rsidP="00AD6E44">
            <w:pPr>
              <w:ind w:left="106" w:firstLine="0"/>
              <w:jc w:val="left"/>
              <w:rPr>
                <w:rFonts w:ascii="Times New Roman" w:eastAsia="Times New Roman" w:hAnsi="Times New Roman"/>
                <w:sz w:val="20"/>
                <w:szCs w:val="20"/>
              </w:rPr>
            </w:pPr>
            <w:r>
              <w:rPr>
                <w:rFonts w:ascii="Times New Roman" w:eastAsia="Times New Roman" w:hAnsi="Times New Roman"/>
                <w:sz w:val="20"/>
                <w:szCs w:val="20"/>
                <w:lang w:val="ru-RU"/>
              </w:rPr>
              <w:t xml:space="preserve">Главный </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101"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После </w:t>
            </w:r>
            <w:r w:rsidRPr="007865D7">
              <w:rPr>
                <w:rFonts w:ascii="Times New Roman" w:eastAsia="Times New Roman" w:hAnsi="Times New Roman"/>
                <w:spacing w:val="-4"/>
                <w:sz w:val="20"/>
                <w:szCs w:val="20"/>
                <w:lang w:val="ru-RU"/>
              </w:rPr>
              <w:t xml:space="preserve">сдачи </w:t>
            </w:r>
            <w:r w:rsidRPr="007865D7">
              <w:rPr>
                <w:rFonts w:ascii="Times New Roman" w:eastAsia="Times New Roman" w:hAnsi="Times New Roman"/>
                <w:sz w:val="20"/>
                <w:szCs w:val="20"/>
                <w:lang w:val="ru-RU"/>
              </w:rPr>
              <w:t>отче</w:t>
            </w:r>
            <w:proofErr w:type="gramStart"/>
            <w:r w:rsidRPr="007865D7">
              <w:rPr>
                <w:rFonts w:ascii="Times New Roman" w:eastAsia="Times New Roman" w:hAnsi="Times New Roman"/>
                <w:sz w:val="20"/>
                <w:szCs w:val="20"/>
                <w:lang w:val="ru-RU"/>
              </w:rPr>
              <w:t>т-</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ности</w:t>
            </w:r>
            <w:proofErr w:type="spellEnd"/>
            <w:r w:rsidRPr="007865D7">
              <w:rPr>
                <w:rFonts w:ascii="Times New Roman" w:eastAsia="Times New Roman" w:hAnsi="Times New Roman"/>
                <w:sz w:val="20"/>
                <w:szCs w:val="20"/>
                <w:lang w:val="ru-RU"/>
              </w:rPr>
              <w:t xml:space="preserve"> за текущий год</w:t>
            </w:r>
          </w:p>
        </w:tc>
      </w:tr>
      <w:tr w:rsidR="00DF2482" w:rsidRPr="007865D7" w:rsidTr="00AE1151">
        <w:trPr>
          <w:trHeight w:val="1852"/>
        </w:trPr>
        <w:tc>
          <w:tcPr>
            <w:tcW w:w="2290" w:type="dxa"/>
          </w:tcPr>
          <w:p w:rsidR="00DF2482" w:rsidRPr="007865D7" w:rsidRDefault="00DF2482" w:rsidP="00AD6E44">
            <w:pPr>
              <w:ind w:left="107" w:right="14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lastRenderedPageBreak/>
              <w:t>Акт о приеме-сдаче отремонтированных, реконструированных и модернизированных объектов основных средств</w:t>
            </w:r>
          </w:p>
          <w:p w:rsidR="00DF2482" w:rsidRPr="007865D7" w:rsidRDefault="00DF2482" w:rsidP="00AD6E44">
            <w:pPr>
              <w:ind w:left="107" w:firstLine="0"/>
              <w:jc w:val="left"/>
              <w:rPr>
                <w:rFonts w:ascii="Times New Roman" w:eastAsia="Times New Roman" w:hAnsi="Times New Roman"/>
                <w:sz w:val="20"/>
                <w:szCs w:val="20"/>
              </w:rPr>
            </w:pPr>
            <w:r w:rsidRPr="007865D7">
              <w:rPr>
                <w:rFonts w:ascii="Times New Roman" w:eastAsia="Times New Roman" w:hAnsi="Times New Roman"/>
                <w:sz w:val="20"/>
                <w:szCs w:val="20"/>
              </w:rPr>
              <w:t>0504103</w:t>
            </w:r>
          </w:p>
        </w:tc>
        <w:tc>
          <w:tcPr>
            <w:tcW w:w="1512" w:type="dxa"/>
          </w:tcPr>
          <w:p w:rsidR="00DF2482" w:rsidRPr="007865D7" w:rsidRDefault="00DF2482" w:rsidP="00AD6E44">
            <w:pPr>
              <w:ind w:left="108" w:right="273"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Комиссия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выбытию</w:t>
            </w:r>
            <w:proofErr w:type="spellEnd"/>
            <w:r w:rsidRPr="007865D7">
              <w:rPr>
                <w:rFonts w:ascii="Times New Roman" w:eastAsia="Times New Roman" w:hAnsi="Times New Roman"/>
                <w:sz w:val="20"/>
                <w:szCs w:val="20"/>
              </w:rPr>
              <w:t xml:space="preserve"> НФА</w:t>
            </w:r>
          </w:p>
        </w:tc>
        <w:tc>
          <w:tcPr>
            <w:tcW w:w="1416" w:type="dxa"/>
          </w:tcPr>
          <w:p w:rsidR="00DF2482" w:rsidRPr="007865D7" w:rsidRDefault="00DF2482" w:rsidP="00AD6E44">
            <w:pPr>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Руководитель</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Комиссия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учреждения</w:t>
            </w:r>
            <w:proofErr w:type="spellEnd"/>
            <w:r w:rsidRPr="007865D7">
              <w:rPr>
                <w:rFonts w:ascii="Times New Roman" w:eastAsia="Times New Roman" w:hAnsi="Times New Roman"/>
                <w:sz w:val="20"/>
                <w:szCs w:val="20"/>
              </w:rPr>
              <w:t xml:space="preserve"> МОЛ</w:t>
            </w:r>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 окончания</w:t>
            </w:r>
          </w:p>
        </w:tc>
        <w:tc>
          <w:tcPr>
            <w:tcW w:w="1275" w:type="dxa"/>
          </w:tcPr>
          <w:p w:rsidR="00DF2482" w:rsidRPr="007865D7" w:rsidRDefault="00DF2482" w:rsidP="00AD6E44">
            <w:pPr>
              <w:ind w:left="107" w:right="173"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Председа</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тель</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комиссии</w:t>
            </w:r>
            <w:proofErr w:type="spellEnd"/>
          </w:p>
        </w:tc>
        <w:tc>
          <w:tcPr>
            <w:tcW w:w="1417" w:type="dxa"/>
          </w:tcPr>
          <w:p w:rsidR="00DF2482" w:rsidRPr="00225E08" w:rsidRDefault="00225E08" w:rsidP="00AD6E44">
            <w:pPr>
              <w:ind w:left="107" w:right="431" w:firstLine="0"/>
              <w:jc w:val="left"/>
              <w:rPr>
                <w:rFonts w:ascii="Times New Roman" w:eastAsia="Times New Roman" w:hAnsi="Times New Roman"/>
                <w:sz w:val="20"/>
                <w:szCs w:val="20"/>
                <w:lang w:val="ru-RU"/>
              </w:rPr>
            </w:pPr>
            <w:r>
              <w:rPr>
                <w:rFonts w:ascii="Times New Roman" w:eastAsia="Times New Roman" w:hAnsi="Times New Roman"/>
                <w:w w:val="95"/>
                <w:sz w:val="20"/>
                <w:szCs w:val="20"/>
                <w:lang w:val="ru-RU"/>
              </w:rPr>
              <w:t xml:space="preserve">Главный </w:t>
            </w:r>
            <w:r w:rsidR="00DF2482" w:rsidRPr="00225E08">
              <w:rPr>
                <w:rFonts w:ascii="Times New Roman" w:eastAsia="Times New Roman" w:hAnsi="Times New Roman"/>
                <w:w w:val="95"/>
                <w:sz w:val="20"/>
                <w:szCs w:val="20"/>
                <w:lang w:val="ru-RU"/>
              </w:rPr>
              <w:t xml:space="preserve">Бухгалтер </w:t>
            </w:r>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двух дней с момента оформления</w:t>
            </w:r>
          </w:p>
        </w:tc>
        <w:tc>
          <w:tcPr>
            <w:tcW w:w="1561" w:type="dxa"/>
          </w:tcPr>
          <w:p w:rsidR="00DF2482" w:rsidRPr="00225E08" w:rsidRDefault="00225E08" w:rsidP="00AD6E44">
            <w:pPr>
              <w:spacing w:before="94"/>
              <w:ind w:left="108" w:right="194"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Главный Бухгалтер </w:t>
            </w:r>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225E08" w:rsidP="00AD6E44">
            <w:pPr>
              <w:ind w:left="106" w:firstLine="0"/>
              <w:jc w:val="left"/>
              <w:rPr>
                <w:rFonts w:ascii="Times New Roman" w:eastAsia="Times New Roman" w:hAnsi="Times New Roman"/>
                <w:sz w:val="20"/>
                <w:szCs w:val="20"/>
              </w:rPr>
            </w:pPr>
            <w:r>
              <w:rPr>
                <w:rFonts w:ascii="Times New Roman" w:eastAsia="Times New Roman" w:hAnsi="Times New Roman"/>
                <w:sz w:val="20"/>
                <w:szCs w:val="20"/>
                <w:lang w:val="ru-RU"/>
              </w:rPr>
              <w:t xml:space="preserve">Главный </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bl>
    <w:p w:rsidR="00BD5236" w:rsidRPr="007865D7" w:rsidRDefault="00BD5236" w:rsidP="00AD6E44">
      <w:pPr>
        <w:widowControl w:val="0"/>
        <w:autoSpaceDE w:val="0"/>
        <w:autoSpaceDN w:val="0"/>
        <w:ind w:firstLine="0"/>
        <w:jc w:val="left"/>
        <w:rPr>
          <w:rFonts w:eastAsia="Times New Roman"/>
          <w:sz w:val="20"/>
          <w:szCs w:val="20"/>
        </w:rPr>
        <w:sectPr w:rsidR="00BD5236" w:rsidRPr="007865D7" w:rsidSect="008B0023">
          <w:headerReference w:type="default" r:id="rId44"/>
          <w:footerReference w:type="default" r:id="rId45"/>
          <w:pgSz w:w="16840" w:h="11910" w:orient="landscape"/>
          <w:pgMar w:top="1123" w:right="278" w:bottom="1361" w:left="459" w:header="720" w:footer="1162" w:gutter="0"/>
          <w:pgNumType w:start="70"/>
          <w:cols w:space="720"/>
        </w:sectPr>
      </w:pPr>
    </w:p>
    <w:tbl>
      <w:tblPr>
        <w:tblStyle w:val="TableNormal"/>
        <w:tblpPr w:leftFromText="180" w:rightFromText="180" w:horzAnchor="margin" w:tblpXSpec="right" w:tblpY="3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9"/>
        <w:gridCol w:w="1512"/>
        <w:gridCol w:w="1416"/>
        <w:gridCol w:w="1277"/>
        <w:gridCol w:w="1275"/>
        <w:gridCol w:w="1417"/>
        <w:gridCol w:w="1419"/>
        <w:gridCol w:w="1561"/>
        <w:gridCol w:w="1275"/>
        <w:gridCol w:w="1277"/>
        <w:gridCol w:w="1277"/>
      </w:tblGrid>
      <w:tr w:rsidR="00DF2482" w:rsidRPr="007865D7" w:rsidTr="00AE1151">
        <w:trPr>
          <w:trHeight w:val="2380"/>
        </w:trPr>
        <w:tc>
          <w:tcPr>
            <w:tcW w:w="2179" w:type="dxa"/>
          </w:tcPr>
          <w:p w:rsidR="00DF2482" w:rsidRPr="007865D7" w:rsidRDefault="00DF2482" w:rsidP="00AD6E44">
            <w:pPr>
              <w:ind w:left="107" w:right="66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lastRenderedPageBreak/>
              <w:t>Акт о списании объектов нефинансовых активов (кроме транспортных средств) 0504104</w:t>
            </w:r>
          </w:p>
        </w:tc>
        <w:tc>
          <w:tcPr>
            <w:tcW w:w="1512" w:type="dxa"/>
          </w:tcPr>
          <w:p w:rsidR="00DF2482" w:rsidRPr="007865D7" w:rsidRDefault="00DF2482" w:rsidP="00AD6E44">
            <w:pPr>
              <w:ind w:left="108" w:right="273"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Комиссия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выбытию</w:t>
            </w:r>
            <w:proofErr w:type="spellEnd"/>
            <w:r w:rsidRPr="007865D7">
              <w:rPr>
                <w:rFonts w:ascii="Times New Roman" w:eastAsia="Times New Roman" w:hAnsi="Times New Roman"/>
                <w:sz w:val="20"/>
                <w:szCs w:val="20"/>
              </w:rPr>
              <w:t xml:space="preserve"> НФА</w:t>
            </w:r>
          </w:p>
        </w:tc>
        <w:tc>
          <w:tcPr>
            <w:tcW w:w="1416" w:type="dxa"/>
          </w:tcPr>
          <w:p w:rsidR="00DF2482" w:rsidRPr="007865D7" w:rsidRDefault="00DF2482" w:rsidP="00AD6E44">
            <w:pPr>
              <w:ind w:left="108" w:right="94" w:firstLine="0"/>
              <w:jc w:val="left"/>
              <w:rPr>
                <w:rFonts w:ascii="Times New Roman" w:eastAsia="Times New Roman" w:hAnsi="Times New Roman"/>
                <w:sz w:val="20"/>
                <w:szCs w:val="20"/>
                <w:lang w:val="ru-RU"/>
              </w:rPr>
            </w:pPr>
            <w:r w:rsidRPr="007865D7">
              <w:rPr>
                <w:rFonts w:ascii="Times New Roman" w:eastAsia="Times New Roman" w:hAnsi="Times New Roman"/>
                <w:w w:val="95"/>
                <w:sz w:val="20"/>
                <w:szCs w:val="20"/>
                <w:lang w:val="ru-RU"/>
              </w:rPr>
              <w:t xml:space="preserve">Руководитель </w:t>
            </w:r>
            <w:r w:rsidRPr="007865D7">
              <w:rPr>
                <w:rFonts w:ascii="Times New Roman" w:eastAsia="Times New Roman" w:hAnsi="Times New Roman"/>
                <w:sz w:val="20"/>
                <w:szCs w:val="20"/>
                <w:lang w:val="ru-RU"/>
              </w:rPr>
              <w:t>Комиссия учреждения МОЛ</w:t>
            </w:r>
          </w:p>
          <w:p w:rsidR="00DF2482" w:rsidRPr="007865D7" w:rsidRDefault="00DF2482" w:rsidP="00AD6E44">
            <w:pPr>
              <w:ind w:left="108" w:right="150" w:firstLine="0"/>
              <w:jc w:val="left"/>
              <w:rPr>
                <w:rFonts w:ascii="Times New Roman" w:eastAsia="Times New Roman" w:hAnsi="Times New Roman"/>
                <w:sz w:val="20"/>
                <w:szCs w:val="20"/>
                <w:lang w:val="ru-RU"/>
              </w:rPr>
            </w:pPr>
            <w:r w:rsidRPr="007865D7">
              <w:rPr>
                <w:rFonts w:ascii="Times New Roman" w:eastAsia="Times New Roman" w:hAnsi="Times New Roman"/>
                <w:i/>
                <w:sz w:val="20"/>
                <w:szCs w:val="20"/>
                <w:lang w:val="ru-RU"/>
              </w:rPr>
              <w:t xml:space="preserve"> </w:t>
            </w:r>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 окончания</w:t>
            </w:r>
          </w:p>
        </w:tc>
        <w:tc>
          <w:tcPr>
            <w:tcW w:w="1275" w:type="dxa"/>
          </w:tcPr>
          <w:p w:rsidR="00DF2482" w:rsidRPr="007865D7" w:rsidRDefault="00DF2482" w:rsidP="00AD6E44">
            <w:pPr>
              <w:ind w:left="107" w:right="173"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Председа</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тель</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комиссии</w:t>
            </w:r>
            <w:proofErr w:type="spellEnd"/>
          </w:p>
        </w:tc>
        <w:tc>
          <w:tcPr>
            <w:tcW w:w="1417" w:type="dxa"/>
          </w:tcPr>
          <w:p w:rsidR="00DF2482" w:rsidRPr="00225E08" w:rsidRDefault="00225E08" w:rsidP="00AD6E44">
            <w:pPr>
              <w:ind w:left="107" w:right="431" w:firstLine="0"/>
              <w:jc w:val="left"/>
              <w:rPr>
                <w:rFonts w:ascii="Times New Roman" w:eastAsia="Times New Roman" w:hAnsi="Times New Roman"/>
                <w:sz w:val="20"/>
                <w:szCs w:val="20"/>
                <w:lang w:val="ru-RU"/>
              </w:rPr>
            </w:pPr>
            <w:r>
              <w:rPr>
                <w:rFonts w:ascii="Times New Roman" w:eastAsia="Times New Roman" w:hAnsi="Times New Roman"/>
                <w:w w:val="95"/>
                <w:sz w:val="20"/>
                <w:szCs w:val="20"/>
                <w:lang w:val="ru-RU"/>
              </w:rPr>
              <w:t xml:space="preserve">Главный, </w:t>
            </w:r>
            <w:r w:rsidR="00DF2482" w:rsidRPr="00225E08">
              <w:rPr>
                <w:rFonts w:ascii="Times New Roman" w:eastAsia="Times New Roman" w:hAnsi="Times New Roman"/>
                <w:w w:val="95"/>
                <w:sz w:val="20"/>
                <w:szCs w:val="20"/>
                <w:lang w:val="ru-RU"/>
              </w:rPr>
              <w:t xml:space="preserve">Бухгалтер </w:t>
            </w:r>
            <w:r w:rsidR="00DF2482" w:rsidRPr="00225E08">
              <w:rPr>
                <w:rFonts w:ascii="Times New Roman" w:eastAsia="Times New Roman" w:hAnsi="Times New Roman"/>
                <w:sz w:val="20"/>
                <w:szCs w:val="20"/>
                <w:lang w:val="ru-RU"/>
              </w:rPr>
              <w:t>по учету НФА</w:t>
            </w:r>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двух дней с момента оформления</w:t>
            </w:r>
          </w:p>
        </w:tc>
        <w:tc>
          <w:tcPr>
            <w:tcW w:w="1561" w:type="dxa"/>
          </w:tcPr>
          <w:p w:rsidR="00DF2482" w:rsidRPr="007865D7" w:rsidRDefault="00DF2482" w:rsidP="00AD6E44">
            <w:pPr>
              <w:spacing w:before="96"/>
              <w:ind w:left="108" w:right="19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DF2482" w:rsidP="00AD6E44">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AE1151">
        <w:trPr>
          <w:trHeight w:val="1585"/>
        </w:trPr>
        <w:tc>
          <w:tcPr>
            <w:tcW w:w="2179" w:type="dxa"/>
          </w:tcPr>
          <w:p w:rsidR="00DF2482" w:rsidRPr="007865D7" w:rsidRDefault="00DF2482" w:rsidP="00AD6E44">
            <w:pPr>
              <w:ind w:left="107" w:right="706"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Акт о списании мягкого и </w:t>
            </w:r>
            <w:r w:rsidRPr="007865D7">
              <w:rPr>
                <w:rFonts w:ascii="Times New Roman" w:eastAsia="Times New Roman" w:hAnsi="Times New Roman"/>
                <w:w w:val="95"/>
                <w:sz w:val="20"/>
                <w:szCs w:val="20"/>
                <w:lang w:val="ru-RU"/>
              </w:rPr>
              <w:t xml:space="preserve">хозяйственного </w:t>
            </w:r>
            <w:r w:rsidRPr="007865D7">
              <w:rPr>
                <w:rFonts w:ascii="Times New Roman" w:eastAsia="Times New Roman" w:hAnsi="Times New Roman"/>
                <w:sz w:val="20"/>
                <w:szCs w:val="20"/>
                <w:lang w:val="ru-RU"/>
              </w:rPr>
              <w:t>инвентаря 0504143</w:t>
            </w:r>
          </w:p>
        </w:tc>
        <w:tc>
          <w:tcPr>
            <w:tcW w:w="1512" w:type="dxa"/>
          </w:tcPr>
          <w:p w:rsidR="00DF2482" w:rsidRPr="007865D7" w:rsidRDefault="00DF2482" w:rsidP="00AD6E44">
            <w:pPr>
              <w:ind w:left="108" w:right="15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Комиссия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выбытию</w:t>
            </w:r>
            <w:proofErr w:type="spellEnd"/>
            <w:r w:rsidRPr="007865D7">
              <w:rPr>
                <w:rFonts w:ascii="Times New Roman" w:eastAsia="Times New Roman" w:hAnsi="Times New Roman"/>
                <w:sz w:val="20"/>
                <w:szCs w:val="20"/>
              </w:rPr>
              <w:t xml:space="preserve"> НФА</w:t>
            </w:r>
          </w:p>
        </w:tc>
        <w:tc>
          <w:tcPr>
            <w:tcW w:w="1416" w:type="dxa"/>
          </w:tcPr>
          <w:p w:rsidR="00DF2482" w:rsidRPr="007865D7" w:rsidRDefault="00DF2482" w:rsidP="00AD6E44">
            <w:pPr>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Руководитель</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Комиссия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учреждения</w:t>
            </w:r>
            <w:proofErr w:type="spellEnd"/>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окончания</w:t>
            </w:r>
            <w:proofErr w:type="spellEnd"/>
          </w:p>
        </w:tc>
        <w:tc>
          <w:tcPr>
            <w:tcW w:w="1275" w:type="dxa"/>
          </w:tcPr>
          <w:p w:rsidR="00DF2482" w:rsidRPr="007865D7" w:rsidRDefault="00DF2482" w:rsidP="00AD6E44">
            <w:pPr>
              <w:ind w:left="107" w:right="173"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Председа</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тель</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комиссии</w:t>
            </w:r>
            <w:proofErr w:type="spellEnd"/>
          </w:p>
        </w:tc>
        <w:tc>
          <w:tcPr>
            <w:tcW w:w="1417" w:type="dxa"/>
          </w:tcPr>
          <w:p w:rsidR="00DF2482" w:rsidRPr="007865D7" w:rsidRDefault="00DF2482" w:rsidP="00AD6E44">
            <w:pPr>
              <w:ind w:left="107" w:right="431"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двух дней с момента оформления</w:t>
            </w:r>
          </w:p>
        </w:tc>
        <w:tc>
          <w:tcPr>
            <w:tcW w:w="1561" w:type="dxa"/>
          </w:tcPr>
          <w:p w:rsidR="00DF2482" w:rsidRPr="007865D7" w:rsidRDefault="00DF2482" w:rsidP="00AD6E44">
            <w:pPr>
              <w:spacing w:before="94"/>
              <w:ind w:left="108" w:right="19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DF2482" w:rsidP="00AD6E44">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AE1151">
        <w:trPr>
          <w:trHeight w:val="1588"/>
        </w:trPr>
        <w:tc>
          <w:tcPr>
            <w:tcW w:w="2179"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Требование-накладная</w:t>
            </w:r>
            <w:proofErr w:type="spellEnd"/>
            <w:r w:rsidRPr="007865D7">
              <w:rPr>
                <w:rFonts w:ascii="Times New Roman" w:eastAsia="Times New Roman" w:hAnsi="Times New Roman"/>
                <w:w w:val="95"/>
                <w:sz w:val="20"/>
                <w:szCs w:val="20"/>
              </w:rPr>
              <w:t xml:space="preserve"> </w:t>
            </w:r>
            <w:r w:rsidRPr="007865D7">
              <w:rPr>
                <w:rFonts w:ascii="Times New Roman" w:eastAsia="Times New Roman" w:hAnsi="Times New Roman"/>
                <w:sz w:val="20"/>
                <w:szCs w:val="20"/>
              </w:rPr>
              <w:t>0504204</w:t>
            </w:r>
          </w:p>
        </w:tc>
        <w:tc>
          <w:tcPr>
            <w:tcW w:w="1512" w:type="dxa"/>
          </w:tcPr>
          <w:p w:rsidR="00DF2482" w:rsidRPr="007865D7" w:rsidRDefault="00DF2482" w:rsidP="00AD6E44">
            <w:pPr>
              <w:ind w:left="108"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p w:rsidR="00DF2482" w:rsidRPr="007865D7" w:rsidRDefault="00DF2482" w:rsidP="00AD6E44">
            <w:pPr>
              <w:spacing w:before="34"/>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отправитель</w:t>
            </w:r>
            <w:proofErr w:type="spellEnd"/>
          </w:p>
        </w:tc>
        <w:tc>
          <w:tcPr>
            <w:tcW w:w="1416" w:type="dxa"/>
          </w:tcPr>
          <w:p w:rsidR="00DF2482" w:rsidRPr="007865D7" w:rsidRDefault="00DF2482" w:rsidP="00AD6E44">
            <w:pPr>
              <w:ind w:left="108" w:right="27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Начальник</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подразделе</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ния</w:t>
            </w:r>
            <w:proofErr w:type="spellEnd"/>
          </w:p>
          <w:p w:rsidR="00DF2482" w:rsidRPr="007865D7" w:rsidRDefault="00DF2482" w:rsidP="00AD6E44">
            <w:pPr>
              <w:ind w:left="108"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окончания</w:t>
            </w:r>
            <w:proofErr w:type="spellEnd"/>
          </w:p>
        </w:tc>
        <w:tc>
          <w:tcPr>
            <w:tcW w:w="1275" w:type="dxa"/>
          </w:tcPr>
          <w:p w:rsidR="00DF2482" w:rsidRPr="007865D7" w:rsidRDefault="00DF2482" w:rsidP="00AD6E44">
            <w:pPr>
              <w:ind w:left="107"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p w:rsidR="00DF2482" w:rsidRPr="007865D7" w:rsidRDefault="00DF2482" w:rsidP="00AD6E44">
            <w:pPr>
              <w:spacing w:before="34"/>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отправитель</w:t>
            </w:r>
            <w:proofErr w:type="spellEnd"/>
          </w:p>
        </w:tc>
        <w:tc>
          <w:tcPr>
            <w:tcW w:w="1417" w:type="dxa"/>
          </w:tcPr>
          <w:p w:rsidR="00DF2482" w:rsidRPr="007865D7" w:rsidRDefault="00DF2482" w:rsidP="00AD6E44">
            <w:pPr>
              <w:ind w:left="107" w:right="431"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двух дней с момента оформления</w:t>
            </w:r>
          </w:p>
        </w:tc>
        <w:tc>
          <w:tcPr>
            <w:tcW w:w="1561" w:type="dxa"/>
          </w:tcPr>
          <w:p w:rsidR="00DF2482" w:rsidRPr="007865D7" w:rsidRDefault="00DF2482" w:rsidP="00AD6E44">
            <w:pPr>
              <w:spacing w:before="96"/>
              <w:ind w:left="108" w:right="19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DF2482" w:rsidP="00AD6E44">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AE1151">
        <w:trPr>
          <w:trHeight w:val="1058"/>
        </w:trPr>
        <w:tc>
          <w:tcPr>
            <w:tcW w:w="2179" w:type="dxa"/>
          </w:tcPr>
          <w:p w:rsidR="00DF2482" w:rsidRPr="007865D7" w:rsidRDefault="00DF2482" w:rsidP="00AD6E44">
            <w:pPr>
              <w:ind w:left="107" w:right="265"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Карточка </w:t>
            </w:r>
            <w:r w:rsidRPr="007865D7">
              <w:rPr>
                <w:rFonts w:ascii="Times New Roman" w:eastAsia="Times New Roman" w:hAnsi="Times New Roman"/>
                <w:spacing w:val="-3"/>
                <w:sz w:val="20"/>
                <w:szCs w:val="20"/>
                <w:lang w:val="ru-RU"/>
              </w:rPr>
              <w:t xml:space="preserve">(книга) </w:t>
            </w:r>
            <w:r w:rsidRPr="007865D7">
              <w:rPr>
                <w:rFonts w:ascii="Times New Roman" w:eastAsia="Times New Roman" w:hAnsi="Times New Roman"/>
                <w:sz w:val="20"/>
                <w:szCs w:val="20"/>
                <w:lang w:val="ru-RU"/>
              </w:rPr>
              <w:t>учета выдачи имущества</w:t>
            </w:r>
            <w:r w:rsidRPr="007865D7">
              <w:rPr>
                <w:rFonts w:ascii="Times New Roman" w:eastAsia="Times New Roman" w:hAnsi="Times New Roman"/>
                <w:spacing w:val="-1"/>
                <w:sz w:val="20"/>
                <w:szCs w:val="20"/>
                <w:lang w:val="ru-RU"/>
              </w:rPr>
              <w:t xml:space="preserve"> </w:t>
            </w:r>
            <w:r w:rsidRPr="007865D7">
              <w:rPr>
                <w:rFonts w:ascii="Times New Roman" w:eastAsia="Times New Roman" w:hAnsi="Times New Roman"/>
                <w:sz w:val="20"/>
                <w:szCs w:val="20"/>
                <w:lang w:val="ru-RU"/>
              </w:rPr>
              <w:t>в</w:t>
            </w:r>
          </w:p>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пользование</w:t>
            </w:r>
            <w:proofErr w:type="spellEnd"/>
          </w:p>
        </w:tc>
        <w:tc>
          <w:tcPr>
            <w:tcW w:w="1512" w:type="dxa"/>
          </w:tcPr>
          <w:p w:rsidR="00DF2482" w:rsidRPr="007865D7" w:rsidRDefault="00DF2482" w:rsidP="00AD6E44">
            <w:pPr>
              <w:ind w:left="108"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tc>
        <w:tc>
          <w:tcPr>
            <w:tcW w:w="1416" w:type="dxa"/>
          </w:tcPr>
          <w:p w:rsidR="00DF2482" w:rsidRPr="007865D7" w:rsidRDefault="00DF2482" w:rsidP="00AD6E44">
            <w:pPr>
              <w:ind w:left="108"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p w:rsidR="00DF2482" w:rsidRPr="007865D7" w:rsidRDefault="00DF2482" w:rsidP="00AD6E44">
            <w:pPr>
              <w:spacing w:before="34"/>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сотрудник</w:t>
            </w:r>
            <w:proofErr w:type="spellEnd"/>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w:t>
            </w:r>
          </w:p>
          <w:p w:rsidR="00DF2482" w:rsidRPr="007865D7" w:rsidRDefault="00DF2482" w:rsidP="00AD6E44">
            <w:pPr>
              <w:ind w:left="108"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или</w:t>
            </w:r>
            <w:r w:rsidRPr="007865D7">
              <w:rPr>
                <w:rFonts w:ascii="Times New Roman" w:eastAsia="Times New Roman" w:hAnsi="Times New Roman"/>
                <w:spacing w:val="-3"/>
                <w:sz w:val="20"/>
                <w:szCs w:val="20"/>
                <w:lang w:val="ru-RU"/>
              </w:rPr>
              <w:t xml:space="preserve"> </w:t>
            </w:r>
            <w:r w:rsidRPr="007865D7">
              <w:rPr>
                <w:rFonts w:ascii="Times New Roman" w:eastAsia="Times New Roman" w:hAnsi="Times New Roman"/>
                <w:sz w:val="20"/>
                <w:szCs w:val="20"/>
                <w:lang w:val="ru-RU"/>
              </w:rPr>
              <w:t>сразу</w:t>
            </w:r>
          </w:p>
        </w:tc>
        <w:tc>
          <w:tcPr>
            <w:tcW w:w="1275" w:type="dxa"/>
          </w:tcPr>
          <w:p w:rsidR="00DF2482" w:rsidRPr="007865D7" w:rsidRDefault="00DF2482" w:rsidP="00AD6E44">
            <w:pPr>
              <w:ind w:left="107"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tc>
        <w:tc>
          <w:tcPr>
            <w:tcW w:w="1417" w:type="dxa"/>
          </w:tcPr>
          <w:p w:rsidR="00DF2482" w:rsidRPr="007865D7" w:rsidRDefault="00DF2482" w:rsidP="00AD6E44">
            <w:pPr>
              <w:ind w:left="107" w:right="431"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w w:val="95"/>
                <w:sz w:val="20"/>
                <w:szCs w:val="20"/>
                <w:lang w:val="ru-RU"/>
              </w:rPr>
              <w:t xml:space="preserve">Ежемесячно </w:t>
            </w:r>
            <w:r w:rsidRPr="007865D7">
              <w:rPr>
                <w:rFonts w:ascii="Times New Roman" w:eastAsia="Times New Roman" w:hAnsi="Times New Roman"/>
                <w:sz w:val="20"/>
                <w:szCs w:val="20"/>
                <w:lang w:val="ru-RU"/>
              </w:rPr>
              <w:t>В течение двух дней с</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момента</w:t>
            </w:r>
            <w:proofErr w:type="spellEnd"/>
          </w:p>
        </w:tc>
        <w:tc>
          <w:tcPr>
            <w:tcW w:w="1561" w:type="dxa"/>
          </w:tcPr>
          <w:p w:rsidR="00DF2482" w:rsidRPr="007865D7" w:rsidRDefault="00DF2482" w:rsidP="00AD6E44">
            <w:pPr>
              <w:spacing w:before="93"/>
              <w:ind w:left="108" w:right="19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275" w:type="dxa"/>
          </w:tcPr>
          <w:p w:rsidR="00DF2482" w:rsidRPr="007865D7" w:rsidRDefault="00DF2482" w:rsidP="00AD6E44">
            <w:pPr>
              <w:ind w:left="104" w:right="314"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w w:val="95"/>
                <w:sz w:val="20"/>
                <w:szCs w:val="20"/>
                <w:lang w:val="ru-RU"/>
              </w:rPr>
              <w:t>поступл</w:t>
            </w:r>
            <w:proofErr w:type="gramStart"/>
            <w:r w:rsidRPr="007865D7">
              <w:rPr>
                <w:rFonts w:ascii="Times New Roman" w:eastAsia="Times New Roman" w:hAnsi="Times New Roman"/>
                <w:w w:val="95"/>
                <w:sz w:val="20"/>
                <w:szCs w:val="20"/>
                <w:lang w:val="ru-RU"/>
              </w:rPr>
              <w:t>е</w:t>
            </w:r>
            <w:proofErr w:type="spellEnd"/>
            <w:r w:rsidRPr="007865D7">
              <w:rPr>
                <w:rFonts w:ascii="Times New Roman" w:eastAsia="Times New Roman" w:hAnsi="Times New Roman"/>
                <w:w w:val="95"/>
                <w:sz w:val="20"/>
                <w:szCs w:val="20"/>
                <w:lang w:val="ru-RU"/>
              </w:rPr>
              <w:t>-</w:t>
            </w:r>
            <w:proofErr w:type="gramEnd"/>
            <w:r w:rsidRPr="007865D7">
              <w:rPr>
                <w:rFonts w:ascii="Times New Roman" w:eastAsia="Times New Roman" w:hAnsi="Times New Roman"/>
                <w:w w:val="95"/>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p>
          <w:p w:rsidR="00DF2482" w:rsidRPr="007865D7" w:rsidRDefault="00DF2482" w:rsidP="00AD6E44">
            <w:pPr>
              <w:ind w:left="104"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документа</w:t>
            </w:r>
          </w:p>
        </w:tc>
        <w:tc>
          <w:tcPr>
            <w:tcW w:w="1277" w:type="dxa"/>
          </w:tcPr>
          <w:p w:rsidR="00DF2482" w:rsidRPr="007865D7" w:rsidRDefault="00DF2482" w:rsidP="00AD6E44">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w:t>
            </w:r>
          </w:p>
          <w:p w:rsidR="00DF2482" w:rsidRPr="007865D7" w:rsidRDefault="00DF2482" w:rsidP="00AD6E44">
            <w:pPr>
              <w:ind w:left="106"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год</w:t>
            </w:r>
          </w:p>
        </w:tc>
      </w:tr>
    </w:tbl>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4"/>
        <w:gridCol w:w="1512"/>
        <w:gridCol w:w="1416"/>
        <w:gridCol w:w="1277"/>
        <w:gridCol w:w="1275"/>
        <w:gridCol w:w="1417"/>
        <w:gridCol w:w="1419"/>
        <w:gridCol w:w="1561"/>
        <w:gridCol w:w="1275"/>
        <w:gridCol w:w="1277"/>
        <w:gridCol w:w="1277"/>
      </w:tblGrid>
      <w:tr w:rsidR="00DF2482" w:rsidRPr="007865D7" w:rsidTr="00425395">
        <w:trPr>
          <w:trHeight w:val="837"/>
        </w:trPr>
        <w:tc>
          <w:tcPr>
            <w:tcW w:w="2174" w:type="dxa"/>
          </w:tcPr>
          <w:p w:rsidR="00DF2482" w:rsidRPr="007865D7" w:rsidRDefault="00DF2482" w:rsidP="00AD6E44">
            <w:pPr>
              <w:ind w:left="107" w:firstLine="0"/>
              <w:jc w:val="left"/>
              <w:rPr>
                <w:rFonts w:ascii="Times New Roman" w:eastAsia="Times New Roman" w:hAnsi="Times New Roman"/>
                <w:sz w:val="20"/>
                <w:szCs w:val="20"/>
              </w:rPr>
            </w:pPr>
            <w:r w:rsidRPr="007865D7">
              <w:rPr>
                <w:rFonts w:ascii="Times New Roman" w:eastAsia="Times New Roman" w:hAnsi="Times New Roman"/>
                <w:sz w:val="20"/>
                <w:szCs w:val="20"/>
              </w:rPr>
              <w:t>0504206</w:t>
            </w:r>
          </w:p>
        </w:tc>
        <w:tc>
          <w:tcPr>
            <w:tcW w:w="1512" w:type="dxa"/>
          </w:tcPr>
          <w:p w:rsidR="00DF2482" w:rsidRPr="007865D7" w:rsidRDefault="00DF2482" w:rsidP="00AD6E44">
            <w:pPr>
              <w:ind w:firstLine="0"/>
              <w:jc w:val="left"/>
              <w:rPr>
                <w:rFonts w:ascii="Times New Roman" w:eastAsia="Times New Roman" w:hAnsi="Times New Roman"/>
                <w:sz w:val="20"/>
                <w:szCs w:val="20"/>
              </w:rPr>
            </w:pPr>
          </w:p>
        </w:tc>
        <w:tc>
          <w:tcPr>
            <w:tcW w:w="1416" w:type="dxa"/>
          </w:tcPr>
          <w:p w:rsidR="00DF2482" w:rsidRPr="007865D7" w:rsidRDefault="00DF2482" w:rsidP="00AD6E44">
            <w:pPr>
              <w:ind w:firstLine="0"/>
              <w:jc w:val="left"/>
              <w:rPr>
                <w:rFonts w:ascii="Times New Roman" w:eastAsia="Times New Roman" w:hAnsi="Times New Roman"/>
                <w:sz w:val="20"/>
                <w:szCs w:val="20"/>
              </w:rPr>
            </w:pPr>
          </w:p>
        </w:tc>
        <w:tc>
          <w:tcPr>
            <w:tcW w:w="1277" w:type="dxa"/>
          </w:tcPr>
          <w:p w:rsidR="00DF2482" w:rsidRPr="007865D7" w:rsidRDefault="00DF2482" w:rsidP="00AD6E44">
            <w:pPr>
              <w:ind w:left="108" w:right="89"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после</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окончания</w:t>
            </w:r>
            <w:proofErr w:type="spellEnd"/>
          </w:p>
        </w:tc>
        <w:tc>
          <w:tcPr>
            <w:tcW w:w="1275" w:type="dxa"/>
          </w:tcPr>
          <w:p w:rsidR="00DF2482" w:rsidRPr="007865D7" w:rsidRDefault="00DF2482" w:rsidP="00AD6E44">
            <w:pPr>
              <w:ind w:firstLine="0"/>
              <w:jc w:val="left"/>
              <w:rPr>
                <w:rFonts w:ascii="Times New Roman" w:eastAsia="Times New Roman" w:hAnsi="Times New Roman"/>
                <w:sz w:val="20"/>
                <w:szCs w:val="20"/>
              </w:rPr>
            </w:pPr>
          </w:p>
        </w:tc>
        <w:tc>
          <w:tcPr>
            <w:tcW w:w="1417" w:type="dxa"/>
          </w:tcPr>
          <w:p w:rsidR="00DF2482" w:rsidRPr="007865D7" w:rsidRDefault="00DF2482" w:rsidP="00AD6E44">
            <w:pPr>
              <w:ind w:firstLine="0"/>
              <w:jc w:val="left"/>
              <w:rPr>
                <w:rFonts w:ascii="Times New Roman" w:eastAsia="Times New Roman" w:hAnsi="Times New Roman"/>
                <w:sz w:val="20"/>
                <w:szCs w:val="20"/>
              </w:rPr>
            </w:pPr>
          </w:p>
        </w:tc>
        <w:tc>
          <w:tcPr>
            <w:tcW w:w="1419" w:type="dxa"/>
          </w:tcPr>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оформления</w:t>
            </w:r>
            <w:proofErr w:type="spellEnd"/>
          </w:p>
        </w:tc>
        <w:tc>
          <w:tcPr>
            <w:tcW w:w="1561" w:type="dxa"/>
          </w:tcPr>
          <w:p w:rsidR="00DF2482" w:rsidRPr="007865D7" w:rsidRDefault="00DF2482" w:rsidP="00AD6E44">
            <w:pPr>
              <w:ind w:firstLine="0"/>
              <w:jc w:val="left"/>
              <w:rPr>
                <w:rFonts w:ascii="Times New Roman" w:eastAsia="Times New Roman" w:hAnsi="Times New Roman"/>
                <w:sz w:val="20"/>
                <w:szCs w:val="20"/>
              </w:rPr>
            </w:pPr>
          </w:p>
        </w:tc>
        <w:tc>
          <w:tcPr>
            <w:tcW w:w="1275" w:type="dxa"/>
          </w:tcPr>
          <w:p w:rsidR="00DF2482" w:rsidRPr="007865D7" w:rsidRDefault="00DF2482" w:rsidP="00AD6E44">
            <w:pPr>
              <w:ind w:firstLine="0"/>
              <w:jc w:val="left"/>
              <w:rPr>
                <w:rFonts w:ascii="Times New Roman" w:eastAsia="Times New Roman" w:hAnsi="Times New Roman"/>
                <w:sz w:val="20"/>
                <w:szCs w:val="20"/>
              </w:rPr>
            </w:pPr>
          </w:p>
        </w:tc>
        <w:tc>
          <w:tcPr>
            <w:tcW w:w="1277" w:type="dxa"/>
          </w:tcPr>
          <w:p w:rsidR="00DF2482" w:rsidRPr="007865D7" w:rsidRDefault="00DF2482" w:rsidP="00AD6E44">
            <w:pPr>
              <w:ind w:firstLine="0"/>
              <w:jc w:val="left"/>
              <w:rPr>
                <w:rFonts w:ascii="Times New Roman" w:eastAsia="Times New Roman" w:hAnsi="Times New Roman"/>
                <w:sz w:val="20"/>
                <w:szCs w:val="20"/>
              </w:rPr>
            </w:pPr>
          </w:p>
        </w:tc>
        <w:tc>
          <w:tcPr>
            <w:tcW w:w="1277" w:type="dxa"/>
          </w:tcPr>
          <w:p w:rsidR="00DF2482" w:rsidRPr="007865D7" w:rsidRDefault="00DF2482" w:rsidP="00AD6E44">
            <w:pPr>
              <w:ind w:firstLine="0"/>
              <w:jc w:val="left"/>
              <w:rPr>
                <w:rFonts w:ascii="Times New Roman" w:eastAsia="Times New Roman" w:hAnsi="Times New Roman"/>
                <w:sz w:val="20"/>
                <w:szCs w:val="20"/>
              </w:rPr>
            </w:pPr>
          </w:p>
        </w:tc>
      </w:tr>
      <w:tr w:rsidR="00DF2482" w:rsidRPr="007865D7" w:rsidTr="00425395">
        <w:trPr>
          <w:trHeight w:val="2908"/>
        </w:trPr>
        <w:tc>
          <w:tcPr>
            <w:tcW w:w="2174" w:type="dxa"/>
          </w:tcPr>
          <w:p w:rsidR="00DF2482" w:rsidRPr="007865D7" w:rsidRDefault="0087000E" w:rsidP="00AD6E44">
            <w:pPr>
              <w:ind w:left="107" w:right="265"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lastRenderedPageBreak/>
              <w:t>Товарная  накладная</w:t>
            </w:r>
            <w:r w:rsidR="00DF2482" w:rsidRPr="007865D7">
              <w:rPr>
                <w:rFonts w:ascii="Times New Roman" w:eastAsia="Times New Roman" w:hAnsi="Times New Roman"/>
                <w:sz w:val="20"/>
                <w:szCs w:val="20"/>
                <w:lang w:val="ru-RU"/>
              </w:rPr>
              <w:t xml:space="preserve"> </w:t>
            </w:r>
            <w:r w:rsidR="00DF2482" w:rsidRPr="007865D7">
              <w:rPr>
                <w:rFonts w:ascii="Times New Roman" w:eastAsia="Times New Roman" w:hAnsi="Times New Roman"/>
                <w:spacing w:val="-8"/>
                <w:sz w:val="20"/>
                <w:szCs w:val="20"/>
                <w:lang w:val="ru-RU"/>
              </w:rPr>
              <w:t xml:space="preserve">на </w:t>
            </w:r>
            <w:r w:rsidR="00DF2482" w:rsidRPr="007865D7">
              <w:rPr>
                <w:rFonts w:ascii="Times New Roman" w:eastAsia="Times New Roman" w:hAnsi="Times New Roman"/>
                <w:sz w:val="20"/>
                <w:szCs w:val="20"/>
                <w:lang w:val="ru-RU"/>
              </w:rPr>
              <w:t>приемку материальных ценностей (нефинансовых активов)</w:t>
            </w:r>
          </w:p>
          <w:p w:rsidR="00DF2482" w:rsidRPr="0087000E" w:rsidRDefault="00DF2482" w:rsidP="00AD6E44">
            <w:pPr>
              <w:ind w:left="107" w:firstLine="0"/>
              <w:jc w:val="left"/>
              <w:rPr>
                <w:rFonts w:ascii="Times New Roman" w:eastAsia="Times New Roman" w:hAnsi="Times New Roman"/>
                <w:sz w:val="20"/>
                <w:szCs w:val="20"/>
                <w:lang w:val="ru-RU"/>
              </w:rPr>
            </w:pPr>
            <w:r w:rsidRPr="0087000E">
              <w:rPr>
                <w:rFonts w:ascii="Times New Roman" w:eastAsia="Times New Roman" w:hAnsi="Times New Roman"/>
                <w:sz w:val="20"/>
                <w:szCs w:val="20"/>
                <w:lang w:val="ru-RU"/>
              </w:rPr>
              <w:t>0504207</w:t>
            </w:r>
          </w:p>
        </w:tc>
        <w:tc>
          <w:tcPr>
            <w:tcW w:w="1512" w:type="dxa"/>
          </w:tcPr>
          <w:p w:rsidR="00DF2482" w:rsidRPr="007865D7" w:rsidRDefault="00DF2482" w:rsidP="00AD6E44">
            <w:pPr>
              <w:ind w:left="108"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p w:rsidR="00DF2482" w:rsidRPr="007865D7" w:rsidRDefault="00DF2482" w:rsidP="00AD6E44">
            <w:pPr>
              <w:spacing w:before="34"/>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получатель</w:t>
            </w:r>
            <w:proofErr w:type="spellEnd"/>
          </w:p>
        </w:tc>
        <w:tc>
          <w:tcPr>
            <w:tcW w:w="1416" w:type="dxa"/>
          </w:tcPr>
          <w:p w:rsidR="00DF2482" w:rsidRPr="007865D7" w:rsidRDefault="00DF2482" w:rsidP="00AD6E44">
            <w:pPr>
              <w:ind w:left="108" w:right="14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Специалист контрактной службы или иное </w:t>
            </w:r>
            <w:r w:rsidRPr="007865D7">
              <w:rPr>
                <w:rFonts w:ascii="Times New Roman" w:eastAsia="Times New Roman" w:hAnsi="Times New Roman"/>
                <w:w w:val="95"/>
                <w:sz w:val="20"/>
                <w:szCs w:val="20"/>
                <w:lang w:val="ru-RU"/>
              </w:rPr>
              <w:t xml:space="preserve">уполномочен </w:t>
            </w:r>
            <w:proofErr w:type="spellStart"/>
            <w:r w:rsidRPr="007865D7">
              <w:rPr>
                <w:rFonts w:ascii="Times New Roman" w:eastAsia="Times New Roman" w:hAnsi="Times New Roman"/>
                <w:sz w:val="20"/>
                <w:szCs w:val="20"/>
                <w:lang w:val="ru-RU"/>
              </w:rPr>
              <w:t>ное</w:t>
            </w:r>
            <w:proofErr w:type="spellEnd"/>
            <w:r w:rsidRPr="007865D7">
              <w:rPr>
                <w:rFonts w:ascii="Times New Roman" w:eastAsia="Times New Roman" w:hAnsi="Times New Roman"/>
                <w:sz w:val="20"/>
                <w:szCs w:val="20"/>
                <w:lang w:val="ru-RU"/>
              </w:rPr>
              <w:t xml:space="preserve"> лицо (сверка со </w:t>
            </w:r>
            <w:proofErr w:type="spellStart"/>
            <w:r w:rsidRPr="007865D7">
              <w:rPr>
                <w:rFonts w:ascii="Times New Roman" w:eastAsia="Times New Roman" w:hAnsi="Times New Roman"/>
                <w:sz w:val="20"/>
                <w:szCs w:val="20"/>
                <w:lang w:val="ru-RU"/>
              </w:rPr>
              <w:t>спецификаци</w:t>
            </w:r>
            <w:proofErr w:type="spellEnd"/>
            <w:r w:rsidRPr="007865D7">
              <w:rPr>
                <w:rFonts w:ascii="Times New Roman" w:eastAsia="Times New Roman" w:hAnsi="Times New Roman"/>
                <w:sz w:val="20"/>
                <w:szCs w:val="20"/>
                <w:lang w:val="ru-RU"/>
              </w:rPr>
              <w:t xml:space="preserve"> ей, проверка качества,</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наличия</w:t>
            </w:r>
            <w:proofErr w:type="spellEnd"/>
            <w:r w:rsidRPr="007865D7">
              <w:rPr>
                <w:rFonts w:ascii="Times New Roman" w:eastAsia="Times New Roman" w:hAnsi="Times New Roman"/>
                <w:sz w:val="20"/>
                <w:szCs w:val="20"/>
              </w:rPr>
              <w:t>)</w:t>
            </w:r>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 окончания</w:t>
            </w:r>
          </w:p>
        </w:tc>
        <w:tc>
          <w:tcPr>
            <w:tcW w:w="1275" w:type="dxa"/>
          </w:tcPr>
          <w:p w:rsidR="00DF2482" w:rsidRPr="007865D7" w:rsidRDefault="00DF2482" w:rsidP="00AD6E44">
            <w:pPr>
              <w:spacing w:before="94"/>
              <w:ind w:left="107"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p w:rsidR="00DF2482" w:rsidRPr="007865D7" w:rsidRDefault="00DF2482" w:rsidP="00AD6E44">
            <w:pPr>
              <w:spacing w:before="36"/>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получатель</w:t>
            </w:r>
            <w:proofErr w:type="spellEnd"/>
          </w:p>
        </w:tc>
        <w:tc>
          <w:tcPr>
            <w:tcW w:w="1417" w:type="dxa"/>
          </w:tcPr>
          <w:p w:rsidR="00DF2482" w:rsidRPr="007865D7" w:rsidRDefault="00DF2482" w:rsidP="00AD6E44">
            <w:pPr>
              <w:ind w:left="107" w:right="431"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двух дней с момента оформления</w:t>
            </w:r>
          </w:p>
        </w:tc>
        <w:tc>
          <w:tcPr>
            <w:tcW w:w="1561" w:type="dxa"/>
          </w:tcPr>
          <w:p w:rsidR="00DF2482" w:rsidRPr="007865D7" w:rsidRDefault="00DF2482" w:rsidP="00AD6E44">
            <w:pPr>
              <w:spacing w:before="94"/>
              <w:ind w:left="108" w:right="19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DF2482" w:rsidP="00AD6E44">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425395">
        <w:trPr>
          <w:trHeight w:val="1585"/>
        </w:trPr>
        <w:tc>
          <w:tcPr>
            <w:tcW w:w="2174" w:type="dxa"/>
          </w:tcPr>
          <w:p w:rsidR="00DF2482" w:rsidRPr="007865D7" w:rsidRDefault="00DF2482" w:rsidP="00AD6E44">
            <w:pPr>
              <w:ind w:left="107" w:right="298"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Ведомость выдачи материальных ценностей на</w:t>
            </w:r>
            <w:r w:rsidRPr="007865D7">
              <w:rPr>
                <w:rFonts w:ascii="Times New Roman" w:eastAsia="Times New Roman" w:hAnsi="Times New Roman"/>
                <w:spacing w:val="-11"/>
                <w:sz w:val="20"/>
                <w:szCs w:val="20"/>
                <w:lang w:val="ru-RU"/>
              </w:rPr>
              <w:t xml:space="preserve"> </w:t>
            </w:r>
            <w:r w:rsidRPr="007865D7">
              <w:rPr>
                <w:rFonts w:ascii="Times New Roman" w:eastAsia="Times New Roman" w:hAnsi="Times New Roman"/>
                <w:sz w:val="20"/>
                <w:szCs w:val="20"/>
                <w:lang w:val="ru-RU"/>
              </w:rPr>
              <w:t>нужды учреждения 0504210</w:t>
            </w:r>
          </w:p>
        </w:tc>
        <w:tc>
          <w:tcPr>
            <w:tcW w:w="1512" w:type="dxa"/>
          </w:tcPr>
          <w:p w:rsidR="00DF2482" w:rsidRPr="007865D7" w:rsidRDefault="00DF2482" w:rsidP="00AD6E44">
            <w:pPr>
              <w:ind w:left="108"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tc>
        <w:tc>
          <w:tcPr>
            <w:tcW w:w="1416" w:type="dxa"/>
          </w:tcPr>
          <w:p w:rsidR="00DF2482" w:rsidRPr="007865D7" w:rsidRDefault="00DF2482" w:rsidP="00AD6E44">
            <w:pPr>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Руководитель</w:t>
            </w:r>
            <w:proofErr w:type="spellEnd"/>
            <w:r w:rsidRPr="007865D7">
              <w:rPr>
                <w:rFonts w:ascii="Times New Roman" w:eastAsia="Times New Roman" w:hAnsi="Times New Roman"/>
                <w:w w:val="95"/>
                <w:sz w:val="20"/>
                <w:szCs w:val="20"/>
              </w:rPr>
              <w:t xml:space="preserve"> </w:t>
            </w:r>
            <w:r w:rsidRPr="007865D7">
              <w:rPr>
                <w:rFonts w:ascii="Times New Roman" w:eastAsia="Times New Roman" w:hAnsi="Times New Roman"/>
                <w:sz w:val="20"/>
                <w:szCs w:val="20"/>
              </w:rPr>
              <w:t>МОЛ</w:t>
            </w:r>
          </w:p>
          <w:p w:rsidR="00DF2482" w:rsidRPr="007865D7" w:rsidRDefault="00DF2482" w:rsidP="00AD6E44">
            <w:pPr>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Получатель</w:t>
            </w:r>
            <w:proofErr w:type="spellEnd"/>
            <w:r w:rsidRPr="007865D7">
              <w:rPr>
                <w:rFonts w:ascii="Times New Roman" w:eastAsia="Times New Roman" w:hAnsi="Times New Roman"/>
                <w:w w:val="95"/>
                <w:sz w:val="20"/>
                <w:szCs w:val="20"/>
              </w:rPr>
              <w:t xml:space="preserve"> </w:t>
            </w:r>
            <w:r w:rsidRPr="007865D7">
              <w:rPr>
                <w:rFonts w:ascii="Times New Roman" w:eastAsia="Times New Roman" w:hAnsi="Times New Roman"/>
                <w:sz w:val="20"/>
                <w:szCs w:val="20"/>
              </w:rPr>
              <w:t>МЦ</w:t>
            </w:r>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окончания</w:t>
            </w:r>
            <w:proofErr w:type="spellEnd"/>
          </w:p>
        </w:tc>
        <w:tc>
          <w:tcPr>
            <w:tcW w:w="1275" w:type="dxa"/>
          </w:tcPr>
          <w:p w:rsidR="00DF2482" w:rsidRPr="007865D7" w:rsidRDefault="00DF2482" w:rsidP="00AD6E44">
            <w:pPr>
              <w:ind w:left="107" w:firstLine="0"/>
              <w:jc w:val="left"/>
              <w:rPr>
                <w:rFonts w:ascii="Times New Roman" w:eastAsia="Times New Roman" w:hAnsi="Times New Roman"/>
                <w:sz w:val="20"/>
                <w:szCs w:val="20"/>
              </w:rPr>
            </w:pPr>
            <w:r w:rsidRPr="007865D7">
              <w:rPr>
                <w:rFonts w:ascii="Times New Roman" w:eastAsia="Times New Roman" w:hAnsi="Times New Roman"/>
                <w:sz w:val="20"/>
                <w:szCs w:val="20"/>
              </w:rPr>
              <w:t>МОЛ</w:t>
            </w:r>
          </w:p>
        </w:tc>
        <w:tc>
          <w:tcPr>
            <w:tcW w:w="1417"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бухгалтер</w:t>
            </w:r>
            <w:proofErr w:type="spellEnd"/>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двух дней с момента оформления</w:t>
            </w:r>
          </w:p>
        </w:tc>
        <w:tc>
          <w:tcPr>
            <w:tcW w:w="1561" w:type="dxa"/>
          </w:tcPr>
          <w:p w:rsidR="00DF2482" w:rsidRPr="007865D7" w:rsidRDefault="00DF2482" w:rsidP="00AD6E44">
            <w:pPr>
              <w:spacing w:before="94"/>
              <w:ind w:left="108" w:right="19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225E08" w:rsidP="00AD6E44">
            <w:pPr>
              <w:ind w:left="106" w:firstLine="0"/>
              <w:jc w:val="left"/>
              <w:rPr>
                <w:rFonts w:ascii="Times New Roman" w:eastAsia="Times New Roman" w:hAnsi="Times New Roman"/>
                <w:sz w:val="20"/>
                <w:szCs w:val="20"/>
              </w:rPr>
            </w:pPr>
            <w:r>
              <w:rPr>
                <w:rFonts w:ascii="Times New Roman" w:eastAsia="Times New Roman" w:hAnsi="Times New Roman"/>
                <w:sz w:val="20"/>
                <w:szCs w:val="20"/>
                <w:lang w:val="ru-RU"/>
              </w:rPr>
              <w:t xml:space="preserve">Гл. </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425395">
        <w:trPr>
          <w:trHeight w:val="3438"/>
        </w:trPr>
        <w:tc>
          <w:tcPr>
            <w:tcW w:w="2174" w:type="dxa"/>
          </w:tcPr>
          <w:p w:rsidR="00DF2482" w:rsidRPr="007865D7" w:rsidRDefault="00DF2482" w:rsidP="00AD6E44">
            <w:pPr>
              <w:ind w:left="107" w:right="75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Акт приемки материалов (материальных ценностей) 0504220</w:t>
            </w:r>
          </w:p>
        </w:tc>
        <w:tc>
          <w:tcPr>
            <w:tcW w:w="1512" w:type="dxa"/>
          </w:tcPr>
          <w:p w:rsidR="00DF2482" w:rsidRPr="007865D7" w:rsidRDefault="00DF2482" w:rsidP="00AD6E44">
            <w:pPr>
              <w:ind w:left="108" w:right="252" w:firstLine="0"/>
              <w:rPr>
                <w:rFonts w:ascii="Times New Roman" w:eastAsia="Times New Roman" w:hAnsi="Times New Roman"/>
                <w:sz w:val="20"/>
                <w:szCs w:val="20"/>
              </w:rPr>
            </w:pPr>
            <w:proofErr w:type="spellStart"/>
            <w:r w:rsidRPr="007865D7">
              <w:rPr>
                <w:rFonts w:ascii="Times New Roman" w:eastAsia="Times New Roman" w:hAnsi="Times New Roman"/>
                <w:sz w:val="20"/>
                <w:szCs w:val="20"/>
              </w:rPr>
              <w:t>Комиссия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поступлению</w:t>
            </w:r>
            <w:proofErr w:type="spellEnd"/>
            <w:r w:rsidRPr="007865D7">
              <w:rPr>
                <w:rFonts w:ascii="Times New Roman" w:eastAsia="Times New Roman" w:hAnsi="Times New Roman"/>
                <w:w w:val="95"/>
                <w:sz w:val="20"/>
                <w:szCs w:val="20"/>
              </w:rPr>
              <w:t xml:space="preserve"> </w:t>
            </w:r>
            <w:r w:rsidRPr="007865D7">
              <w:rPr>
                <w:rFonts w:ascii="Times New Roman" w:eastAsia="Times New Roman" w:hAnsi="Times New Roman"/>
                <w:sz w:val="20"/>
                <w:szCs w:val="20"/>
              </w:rPr>
              <w:t>НФА</w:t>
            </w:r>
          </w:p>
        </w:tc>
        <w:tc>
          <w:tcPr>
            <w:tcW w:w="1416" w:type="dxa"/>
          </w:tcPr>
          <w:p w:rsidR="00DF2482" w:rsidRPr="007865D7" w:rsidRDefault="00DF2482" w:rsidP="00AD6E44">
            <w:pPr>
              <w:ind w:left="108" w:right="94" w:firstLine="0"/>
              <w:jc w:val="left"/>
              <w:rPr>
                <w:rFonts w:ascii="Times New Roman" w:eastAsia="Times New Roman" w:hAnsi="Times New Roman"/>
                <w:sz w:val="20"/>
                <w:szCs w:val="20"/>
                <w:lang w:val="ru-RU"/>
              </w:rPr>
            </w:pPr>
            <w:r w:rsidRPr="007865D7">
              <w:rPr>
                <w:rFonts w:ascii="Times New Roman" w:eastAsia="Times New Roman" w:hAnsi="Times New Roman"/>
                <w:w w:val="95"/>
                <w:sz w:val="20"/>
                <w:szCs w:val="20"/>
                <w:lang w:val="ru-RU"/>
              </w:rPr>
              <w:t xml:space="preserve">Руководитель </w:t>
            </w:r>
            <w:r w:rsidRPr="007865D7">
              <w:rPr>
                <w:rFonts w:ascii="Times New Roman" w:eastAsia="Times New Roman" w:hAnsi="Times New Roman"/>
                <w:sz w:val="20"/>
                <w:szCs w:val="20"/>
                <w:lang w:val="ru-RU"/>
              </w:rPr>
              <w:t>и</w:t>
            </w:r>
          </w:p>
          <w:p w:rsidR="00DF2482" w:rsidRPr="007865D7" w:rsidRDefault="00DF2482" w:rsidP="00AD6E44">
            <w:pPr>
              <w:ind w:left="108" w:right="14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специалист контрактной службы или иное </w:t>
            </w:r>
            <w:r w:rsidRPr="007865D7">
              <w:rPr>
                <w:rFonts w:ascii="Times New Roman" w:eastAsia="Times New Roman" w:hAnsi="Times New Roman"/>
                <w:w w:val="95"/>
                <w:sz w:val="20"/>
                <w:szCs w:val="20"/>
                <w:lang w:val="ru-RU"/>
              </w:rPr>
              <w:t xml:space="preserve">уполномочен </w:t>
            </w:r>
            <w:proofErr w:type="spellStart"/>
            <w:r w:rsidRPr="007865D7">
              <w:rPr>
                <w:rFonts w:ascii="Times New Roman" w:eastAsia="Times New Roman" w:hAnsi="Times New Roman"/>
                <w:sz w:val="20"/>
                <w:szCs w:val="20"/>
                <w:lang w:val="ru-RU"/>
              </w:rPr>
              <w:t>ное</w:t>
            </w:r>
            <w:proofErr w:type="spellEnd"/>
            <w:r w:rsidRPr="007865D7">
              <w:rPr>
                <w:rFonts w:ascii="Times New Roman" w:eastAsia="Times New Roman" w:hAnsi="Times New Roman"/>
                <w:sz w:val="20"/>
                <w:szCs w:val="20"/>
                <w:lang w:val="ru-RU"/>
              </w:rPr>
              <w:t xml:space="preserve"> лицо (сверка со </w:t>
            </w:r>
            <w:proofErr w:type="spellStart"/>
            <w:r w:rsidRPr="007865D7">
              <w:rPr>
                <w:rFonts w:ascii="Times New Roman" w:eastAsia="Times New Roman" w:hAnsi="Times New Roman"/>
                <w:sz w:val="20"/>
                <w:szCs w:val="20"/>
                <w:lang w:val="ru-RU"/>
              </w:rPr>
              <w:t>спецификаци</w:t>
            </w:r>
            <w:proofErr w:type="spellEnd"/>
            <w:r w:rsidRPr="007865D7">
              <w:rPr>
                <w:rFonts w:ascii="Times New Roman" w:eastAsia="Times New Roman" w:hAnsi="Times New Roman"/>
                <w:sz w:val="20"/>
                <w:szCs w:val="20"/>
                <w:lang w:val="ru-RU"/>
              </w:rPr>
              <w:t xml:space="preserve"> ей, проверка качества,</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наличия</w:t>
            </w:r>
            <w:proofErr w:type="spellEnd"/>
            <w:r w:rsidRPr="007865D7">
              <w:rPr>
                <w:rFonts w:ascii="Times New Roman" w:eastAsia="Times New Roman" w:hAnsi="Times New Roman"/>
                <w:sz w:val="20"/>
                <w:szCs w:val="20"/>
              </w:rPr>
              <w:t>)</w:t>
            </w:r>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 окончания</w:t>
            </w:r>
          </w:p>
        </w:tc>
        <w:tc>
          <w:tcPr>
            <w:tcW w:w="1275" w:type="dxa"/>
          </w:tcPr>
          <w:p w:rsidR="00DF2482" w:rsidRPr="007865D7" w:rsidRDefault="00DF2482" w:rsidP="00AD6E44">
            <w:pPr>
              <w:spacing w:before="94"/>
              <w:ind w:left="107" w:right="26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Председа</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тель</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комиссии</w:t>
            </w:r>
            <w:proofErr w:type="spellEnd"/>
          </w:p>
        </w:tc>
        <w:tc>
          <w:tcPr>
            <w:tcW w:w="1417" w:type="dxa"/>
          </w:tcPr>
          <w:p w:rsidR="00DF2482" w:rsidRPr="007865D7" w:rsidRDefault="00DF2482" w:rsidP="00AD6E44">
            <w:pPr>
              <w:ind w:left="107" w:right="431"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течение двух дней с момента </w:t>
            </w:r>
            <w:r w:rsidRPr="007865D7">
              <w:rPr>
                <w:rFonts w:ascii="Times New Roman" w:eastAsia="Times New Roman" w:hAnsi="Times New Roman"/>
                <w:w w:val="95"/>
                <w:sz w:val="20"/>
                <w:szCs w:val="20"/>
                <w:lang w:val="ru-RU"/>
              </w:rPr>
              <w:t>оформления</w:t>
            </w:r>
          </w:p>
        </w:tc>
        <w:tc>
          <w:tcPr>
            <w:tcW w:w="1561" w:type="dxa"/>
          </w:tcPr>
          <w:p w:rsidR="00DF2482" w:rsidRPr="007865D7" w:rsidRDefault="00DF2482" w:rsidP="00AD6E44">
            <w:pPr>
              <w:spacing w:before="94"/>
              <w:ind w:left="108" w:right="19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225E08" w:rsidP="00AD6E44">
            <w:pPr>
              <w:ind w:left="106" w:firstLine="0"/>
              <w:jc w:val="left"/>
              <w:rPr>
                <w:rFonts w:ascii="Times New Roman" w:eastAsia="Times New Roman" w:hAnsi="Times New Roman"/>
                <w:sz w:val="20"/>
                <w:szCs w:val="20"/>
              </w:rPr>
            </w:pPr>
            <w:proofErr w:type="spellStart"/>
            <w:r>
              <w:rPr>
                <w:rFonts w:ascii="Times New Roman" w:eastAsia="Times New Roman" w:hAnsi="Times New Roman"/>
                <w:sz w:val="20"/>
                <w:szCs w:val="20"/>
                <w:lang w:val="ru-RU"/>
              </w:rPr>
              <w:t>Гл</w:t>
            </w:r>
            <w:proofErr w:type="spellEnd"/>
            <w:r>
              <w:rPr>
                <w:rFonts w:ascii="Times New Roman" w:eastAsia="Times New Roman" w:hAnsi="Times New Roman"/>
                <w:sz w:val="20"/>
                <w:szCs w:val="20"/>
                <w:lang w:val="ru-RU"/>
              </w:rPr>
              <w:t xml:space="preserve"> </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bl>
    <w:p w:rsidR="00DF2482" w:rsidRPr="007865D7" w:rsidRDefault="00DF2482" w:rsidP="00AD6E44">
      <w:pPr>
        <w:widowControl w:val="0"/>
        <w:autoSpaceDE w:val="0"/>
        <w:autoSpaceDN w:val="0"/>
        <w:ind w:firstLine="0"/>
        <w:jc w:val="left"/>
        <w:rPr>
          <w:rFonts w:eastAsia="Times New Roman"/>
          <w:sz w:val="20"/>
          <w:szCs w:val="20"/>
        </w:rPr>
        <w:sectPr w:rsidR="00DF2482" w:rsidRPr="007865D7" w:rsidSect="008B0023">
          <w:pgSz w:w="16840" w:h="11910" w:orient="landscape"/>
          <w:pgMar w:top="1120" w:right="280" w:bottom="1380" w:left="460" w:header="722" w:footer="116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4"/>
        <w:gridCol w:w="1512"/>
        <w:gridCol w:w="1416"/>
        <w:gridCol w:w="1277"/>
        <w:gridCol w:w="1275"/>
        <w:gridCol w:w="1417"/>
        <w:gridCol w:w="1419"/>
        <w:gridCol w:w="1561"/>
        <w:gridCol w:w="1275"/>
        <w:gridCol w:w="1277"/>
        <w:gridCol w:w="1277"/>
      </w:tblGrid>
      <w:tr w:rsidR="00DF2482" w:rsidRPr="007865D7" w:rsidTr="00425395">
        <w:trPr>
          <w:trHeight w:val="1588"/>
        </w:trPr>
        <w:tc>
          <w:tcPr>
            <w:tcW w:w="2174" w:type="dxa"/>
          </w:tcPr>
          <w:p w:rsidR="00DF2482" w:rsidRPr="007865D7" w:rsidRDefault="00DF2482" w:rsidP="00AD6E44">
            <w:pPr>
              <w:ind w:left="107" w:right="12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lastRenderedPageBreak/>
              <w:t>Акт о списании материальных запасов 0504230</w:t>
            </w:r>
          </w:p>
        </w:tc>
        <w:tc>
          <w:tcPr>
            <w:tcW w:w="1512" w:type="dxa"/>
          </w:tcPr>
          <w:p w:rsidR="00DF2482" w:rsidRPr="007865D7" w:rsidRDefault="00DF2482" w:rsidP="00AD6E44">
            <w:pPr>
              <w:ind w:left="108" w:right="273"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Комиссия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выбытию</w:t>
            </w:r>
            <w:proofErr w:type="spellEnd"/>
            <w:r w:rsidRPr="007865D7">
              <w:rPr>
                <w:rFonts w:ascii="Times New Roman" w:eastAsia="Times New Roman" w:hAnsi="Times New Roman"/>
                <w:sz w:val="20"/>
                <w:szCs w:val="20"/>
              </w:rPr>
              <w:t xml:space="preserve"> НФА</w:t>
            </w:r>
          </w:p>
        </w:tc>
        <w:tc>
          <w:tcPr>
            <w:tcW w:w="1416" w:type="dxa"/>
          </w:tcPr>
          <w:p w:rsidR="00DF2482" w:rsidRPr="007865D7" w:rsidRDefault="00DF2482" w:rsidP="00AD6E44">
            <w:pPr>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Руководитель</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Комиссия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учреждения</w:t>
            </w:r>
            <w:proofErr w:type="spellEnd"/>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окончания</w:t>
            </w:r>
            <w:proofErr w:type="spellEnd"/>
          </w:p>
        </w:tc>
        <w:tc>
          <w:tcPr>
            <w:tcW w:w="1275" w:type="dxa"/>
          </w:tcPr>
          <w:p w:rsidR="00DF2482" w:rsidRPr="007865D7" w:rsidRDefault="00DF2482" w:rsidP="00AD6E44">
            <w:pPr>
              <w:spacing w:before="96"/>
              <w:ind w:left="107" w:right="26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Председа</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тель</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комиссии</w:t>
            </w:r>
            <w:proofErr w:type="spellEnd"/>
          </w:p>
        </w:tc>
        <w:tc>
          <w:tcPr>
            <w:tcW w:w="1417"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бухгалтер</w:t>
            </w:r>
            <w:proofErr w:type="spellEnd"/>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двух дней с момента оформления</w:t>
            </w:r>
          </w:p>
        </w:tc>
        <w:tc>
          <w:tcPr>
            <w:tcW w:w="1561" w:type="dxa"/>
          </w:tcPr>
          <w:p w:rsidR="00DF2482" w:rsidRPr="007865D7" w:rsidRDefault="00DF2482" w:rsidP="00AD6E44">
            <w:pPr>
              <w:spacing w:before="96"/>
              <w:ind w:left="108" w:right="19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учету</w:t>
            </w:r>
            <w:proofErr w:type="spellEnd"/>
            <w:r w:rsidRPr="007865D7">
              <w:rPr>
                <w:rFonts w:ascii="Times New Roman" w:eastAsia="Times New Roman" w:hAnsi="Times New Roman"/>
                <w:sz w:val="20"/>
                <w:szCs w:val="20"/>
              </w:rPr>
              <w:t xml:space="preserve"> НФА</w:t>
            </w:r>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F2023A" w:rsidP="00F2023A">
            <w:pPr>
              <w:ind w:left="106" w:firstLine="0"/>
              <w:jc w:val="left"/>
              <w:rPr>
                <w:rFonts w:ascii="Times New Roman" w:eastAsia="Times New Roman" w:hAnsi="Times New Roman"/>
                <w:sz w:val="20"/>
                <w:szCs w:val="20"/>
              </w:rPr>
            </w:pPr>
            <w:proofErr w:type="spellStart"/>
            <w:r>
              <w:rPr>
                <w:rFonts w:ascii="Times New Roman" w:eastAsia="Times New Roman" w:hAnsi="Times New Roman"/>
                <w:sz w:val="20"/>
                <w:szCs w:val="20"/>
                <w:lang w:val="ru-RU"/>
              </w:rPr>
              <w:t>Г</w:t>
            </w:r>
            <w:r w:rsidR="00225E08">
              <w:rPr>
                <w:rFonts w:ascii="Times New Roman" w:eastAsia="Times New Roman" w:hAnsi="Times New Roman"/>
                <w:sz w:val="20"/>
                <w:szCs w:val="20"/>
                <w:lang w:val="ru-RU"/>
              </w:rPr>
              <w:t>л</w:t>
            </w:r>
            <w:proofErr w:type="spellEnd"/>
            <w:r w:rsidR="00225E08">
              <w:rPr>
                <w:rFonts w:ascii="Times New Roman" w:eastAsia="Times New Roman" w:hAnsi="Times New Roman"/>
                <w:sz w:val="20"/>
                <w:szCs w:val="20"/>
                <w:lang w:val="ru-RU"/>
              </w:rPr>
              <w:t xml:space="preserve"> </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425395">
        <w:trPr>
          <w:trHeight w:val="1321"/>
        </w:trPr>
        <w:tc>
          <w:tcPr>
            <w:tcW w:w="2174" w:type="dxa"/>
          </w:tcPr>
          <w:p w:rsidR="00DF2482" w:rsidRPr="007865D7" w:rsidRDefault="00DF2482" w:rsidP="00AD6E44">
            <w:pPr>
              <w:ind w:left="107" w:right="25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Расчетная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ведомость</w:t>
            </w:r>
            <w:proofErr w:type="spellEnd"/>
            <w:r w:rsidRPr="007865D7">
              <w:rPr>
                <w:rFonts w:ascii="Times New Roman" w:eastAsia="Times New Roman" w:hAnsi="Times New Roman"/>
                <w:sz w:val="20"/>
                <w:szCs w:val="20"/>
              </w:rPr>
              <w:t xml:space="preserve"> 0504402</w:t>
            </w:r>
          </w:p>
        </w:tc>
        <w:tc>
          <w:tcPr>
            <w:tcW w:w="1512" w:type="dxa"/>
          </w:tcPr>
          <w:p w:rsidR="00DF2482" w:rsidRPr="0087000E" w:rsidRDefault="0087000E" w:rsidP="00AD6E44">
            <w:pPr>
              <w:ind w:left="108" w:right="111" w:firstLine="0"/>
              <w:jc w:val="left"/>
              <w:rPr>
                <w:rFonts w:ascii="Times New Roman" w:eastAsia="Times New Roman" w:hAnsi="Times New Roman"/>
                <w:sz w:val="20"/>
                <w:szCs w:val="20"/>
                <w:lang w:val="ru-RU"/>
              </w:rPr>
            </w:pPr>
            <w:r>
              <w:rPr>
                <w:rFonts w:ascii="Times New Roman" w:eastAsia="Times New Roman" w:hAnsi="Times New Roman"/>
                <w:w w:val="95"/>
                <w:sz w:val="20"/>
                <w:szCs w:val="20"/>
                <w:lang w:val="ru-RU"/>
              </w:rPr>
              <w:t>Главный бухгалтер</w:t>
            </w:r>
          </w:p>
        </w:tc>
        <w:tc>
          <w:tcPr>
            <w:tcW w:w="1416" w:type="dxa"/>
          </w:tcPr>
          <w:p w:rsidR="00DF2482" w:rsidRPr="007865D7" w:rsidRDefault="00DF2482" w:rsidP="00AD6E44">
            <w:pPr>
              <w:ind w:left="108" w:right="429"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бухгалтер</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или</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Бухгалтер</w:t>
            </w:r>
            <w:proofErr w:type="spellEnd"/>
          </w:p>
        </w:tc>
        <w:tc>
          <w:tcPr>
            <w:tcW w:w="1277" w:type="dxa"/>
          </w:tcPr>
          <w:p w:rsidR="00DF2482" w:rsidRPr="007865D7" w:rsidRDefault="00DF2482" w:rsidP="00AD6E44">
            <w:pPr>
              <w:ind w:left="108" w:right="17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r w:rsidRPr="007865D7">
              <w:rPr>
                <w:rFonts w:ascii="Times New Roman" w:eastAsia="Times New Roman" w:hAnsi="Times New Roman"/>
                <w:w w:val="95"/>
                <w:sz w:val="20"/>
                <w:szCs w:val="20"/>
                <w:lang w:val="ru-RU"/>
              </w:rPr>
              <w:t xml:space="preserve">начисления </w:t>
            </w:r>
            <w:r w:rsidRPr="007865D7">
              <w:rPr>
                <w:rFonts w:ascii="Times New Roman" w:eastAsia="Times New Roman" w:hAnsi="Times New Roman"/>
                <w:sz w:val="20"/>
                <w:szCs w:val="20"/>
                <w:lang w:val="ru-RU"/>
              </w:rPr>
              <w:t>меж- расчетной</w:t>
            </w:r>
          </w:p>
          <w:p w:rsidR="00DF2482" w:rsidRPr="007865D7" w:rsidRDefault="00DF2482" w:rsidP="00AD6E44">
            <w:pPr>
              <w:ind w:left="108"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выплаты</w:t>
            </w:r>
          </w:p>
        </w:tc>
        <w:tc>
          <w:tcPr>
            <w:tcW w:w="1275" w:type="dxa"/>
          </w:tcPr>
          <w:p w:rsidR="00DF2482" w:rsidRPr="007865D7" w:rsidRDefault="00DF2482" w:rsidP="00AD6E44">
            <w:pPr>
              <w:ind w:left="107" w:right="173"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расчетчик</w:t>
            </w:r>
            <w:proofErr w:type="spellEnd"/>
          </w:p>
        </w:tc>
        <w:tc>
          <w:tcPr>
            <w:tcW w:w="1417" w:type="dxa"/>
          </w:tcPr>
          <w:p w:rsidR="00DF2482" w:rsidRPr="007865D7" w:rsidRDefault="00DF2482" w:rsidP="00AD6E44">
            <w:pPr>
              <w:ind w:left="107" w:right="431"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бухгалтер</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или</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Бухгалтер</w:t>
            </w:r>
            <w:proofErr w:type="spellEnd"/>
          </w:p>
        </w:tc>
        <w:tc>
          <w:tcPr>
            <w:tcW w:w="1419" w:type="dxa"/>
          </w:tcPr>
          <w:p w:rsidR="00DF2482" w:rsidRPr="007865D7" w:rsidRDefault="00DF2482" w:rsidP="00AD6E44">
            <w:pPr>
              <w:ind w:left="108" w:right="20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одного дня с момента оформления</w:t>
            </w:r>
          </w:p>
        </w:tc>
        <w:tc>
          <w:tcPr>
            <w:tcW w:w="1561" w:type="dxa"/>
          </w:tcPr>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F2023A" w:rsidP="00F2023A">
            <w:pPr>
              <w:ind w:left="106" w:firstLine="0"/>
              <w:jc w:val="left"/>
              <w:rPr>
                <w:rFonts w:ascii="Times New Roman" w:eastAsia="Times New Roman" w:hAnsi="Times New Roman"/>
                <w:sz w:val="20"/>
                <w:szCs w:val="20"/>
              </w:rPr>
            </w:pPr>
            <w:proofErr w:type="spellStart"/>
            <w:r>
              <w:rPr>
                <w:rFonts w:ascii="Times New Roman" w:eastAsia="Times New Roman" w:hAnsi="Times New Roman"/>
                <w:sz w:val="20"/>
                <w:szCs w:val="20"/>
                <w:lang w:val="ru-RU"/>
              </w:rPr>
              <w:t>Г</w:t>
            </w:r>
            <w:r w:rsidR="00225E08">
              <w:rPr>
                <w:rFonts w:ascii="Times New Roman" w:eastAsia="Times New Roman" w:hAnsi="Times New Roman"/>
                <w:sz w:val="20"/>
                <w:szCs w:val="20"/>
                <w:lang w:val="ru-RU"/>
              </w:rPr>
              <w:t>л</w:t>
            </w:r>
            <w:proofErr w:type="spellEnd"/>
            <w:r w:rsidR="00225E08">
              <w:rPr>
                <w:rFonts w:ascii="Times New Roman" w:eastAsia="Times New Roman" w:hAnsi="Times New Roman"/>
                <w:sz w:val="20"/>
                <w:szCs w:val="20"/>
                <w:lang w:val="ru-RU"/>
              </w:rPr>
              <w:t xml:space="preserve"> </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425395">
        <w:trPr>
          <w:trHeight w:val="1585"/>
        </w:trPr>
        <w:tc>
          <w:tcPr>
            <w:tcW w:w="2174" w:type="dxa"/>
          </w:tcPr>
          <w:p w:rsidR="00DF2482" w:rsidRPr="007865D7" w:rsidRDefault="00DF2482" w:rsidP="00AD6E44">
            <w:pPr>
              <w:ind w:left="107" w:right="172"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Платежная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ведомость</w:t>
            </w:r>
            <w:proofErr w:type="spellEnd"/>
            <w:r w:rsidRPr="007865D7">
              <w:rPr>
                <w:rFonts w:ascii="Times New Roman" w:eastAsia="Times New Roman" w:hAnsi="Times New Roman"/>
                <w:sz w:val="20"/>
                <w:szCs w:val="20"/>
              </w:rPr>
              <w:t xml:space="preserve"> 0504403</w:t>
            </w:r>
          </w:p>
        </w:tc>
        <w:tc>
          <w:tcPr>
            <w:tcW w:w="1512" w:type="dxa"/>
          </w:tcPr>
          <w:p w:rsidR="00DF2482" w:rsidRPr="0087000E" w:rsidRDefault="0087000E" w:rsidP="00AD6E44">
            <w:pPr>
              <w:ind w:left="108" w:right="111" w:firstLine="0"/>
              <w:jc w:val="left"/>
              <w:rPr>
                <w:rFonts w:ascii="Times New Roman" w:eastAsia="Times New Roman" w:hAnsi="Times New Roman"/>
                <w:sz w:val="20"/>
                <w:szCs w:val="20"/>
                <w:lang w:val="ru-RU"/>
              </w:rPr>
            </w:pPr>
            <w:r>
              <w:rPr>
                <w:rFonts w:ascii="Times New Roman" w:eastAsia="Times New Roman" w:hAnsi="Times New Roman"/>
                <w:w w:val="95"/>
                <w:sz w:val="20"/>
                <w:szCs w:val="20"/>
                <w:lang w:val="ru-RU"/>
              </w:rPr>
              <w:t xml:space="preserve">Главный </w:t>
            </w:r>
            <w:proofErr w:type="spellStart"/>
            <w:r>
              <w:rPr>
                <w:rFonts w:ascii="Times New Roman" w:eastAsia="Times New Roman" w:hAnsi="Times New Roman"/>
                <w:w w:val="95"/>
                <w:sz w:val="20"/>
                <w:szCs w:val="20"/>
              </w:rPr>
              <w:t>Бухгалтер</w:t>
            </w:r>
            <w:proofErr w:type="spellEnd"/>
          </w:p>
        </w:tc>
        <w:tc>
          <w:tcPr>
            <w:tcW w:w="1416" w:type="dxa"/>
          </w:tcPr>
          <w:p w:rsidR="00DF2482" w:rsidRPr="007865D7" w:rsidRDefault="00DF2482" w:rsidP="00AD6E44">
            <w:pPr>
              <w:spacing w:before="94"/>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Руководитель</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8" w:right="17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r w:rsidRPr="007865D7">
              <w:rPr>
                <w:rFonts w:ascii="Times New Roman" w:eastAsia="Times New Roman" w:hAnsi="Times New Roman"/>
                <w:w w:val="95"/>
                <w:sz w:val="20"/>
                <w:szCs w:val="20"/>
                <w:lang w:val="ru-RU"/>
              </w:rPr>
              <w:t xml:space="preserve">начисления </w:t>
            </w:r>
            <w:r w:rsidRPr="007865D7">
              <w:rPr>
                <w:rFonts w:ascii="Times New Roman" w:eastAsia="Times New Roman" w:hAnsi="Times New Roman"/>
                <w:sz w:val="20"/>
                <w:szCs w:val="20"/>
                <w:lang w:val="ru-RU"/>
              </w:rPr>
              <w:t>меж- расчетной выплаты</w:t>
            </w:r>
          </w:p>
        </w:tc>
        <w:tc>
          <w:tcPr>
            <w:tcW w:w="1275" w:type="dxa"/>
          </w:tcPr>
          <w:p w:rsidR="00DF2482" w:rsidRPr="007865D7" w:rsidRDefault="00DF2482" w:rsidP="00AD6E44">
            <w:pPr>
              <w:ind w:left="107" w:right="173"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расчетчик</w:t>
            </w:r>
            <w:proofErr w:type="spellEnd"/>
          </w:p>
        </w:tc>
        <w:tc>
          <w:tcPr>
            <w:tcW w:w="1417"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бухгалтер</w:t>
            </w:r>
            <w:proofErr w:type="spellEnd"/>
          </w:p>
        </w:tc>
        <w:tc>
          <w:tcPr>
            <w:tcW w:w="1419" w:type="dxa"/>
          </w:tcPr>
          <w:p w:rsidR="00DF2482" w:rsidRPr="007865D7" w:rsidRDefault="00DF2482" w:rsidP="00AD6E44">
            <w:pPr>
              <w:ind w:left="108" w:right="20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одного дня с момента оформления</w:t>
            </w:r>
          </w:p>
        </w:tc>
        <w:tc>
          <w:tcPr>
            <w:tcW w:w="1561" w:type="dxa"/>
          </w:tcPr>
          <w:p w:rsidR="00DF2482" w:rsidRPr="007865D7" w:rsidRDefault="00DF2482" w:rsidP="00AD6E44">
            <w:pPr>
              <w:ind w:left="108" w:right="23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Бухгалте</w:t>
            </w:r>
            <w:proofErr w:type="gramStart"/>
            <w:r w:rsidRPr="007865D7">
              <w:rPr>
                <w:rFonts w:ascii="Times New Roman" w:eastAsia="Times New Roman" w:hAnsi="Times New Roman"/>
                <w:sz w:val="20"/>
                <w:szCs w:val="20"/>
                <w:lang w:val="ru-RU"/>
              </w:rPr>
              <w:t>р-</w:t>
            </w:r>
            <w:proofErr w:type="gramEnd"/>
            <w:r w:rsidRPr="007865D7">
              <w:rPr>
                <w:rFonts w:ascii="Times New Roman" w:eastAsia="Times New Roman" w:hAnsi="Times New Roman"/>
                <w:sz w:val="20"/>
                <w:szCs w:val="20"/>
                <w:lang w:val="ru-RU"/>
              </w:rPr>
              <w:t xml:space="preserve"> кассир или </w:t>
            </w:r>
            <w:r w:rsidRPr="007865D7">
              <w:rPr>
                <w:rFonts w:ascii="Times New Roman" w:eastAsia="Times New Roman" w:hAnsi="Times New Roman"/>
                <w:w w:val="95"/>
                <w:sz w:val="20"/>
                <w:szCs w:val="20"/>
                <w:lang w:val="ru-RU"/>
              </w:rPr>
              <w:t xml:space="preserve">уполномочен- </w:t>
            </w:r>
            <w:proofErr w:type="spellStart"/>
            <w:r w:rsidRPr="007865D7">
              <w:rPr>
                <w:rFonts w:ascii="Times New Roman" w:eastAsia="Times New Roman" w:hAnsi="Times New Roman"/>
                <w:sz w:val="20"/>
                <w:szCs w:val="20"/>
                <w:lang w:val="ru-RU"/>
              </w:rPr>
              <w:t>ное</w:t>
            </w:r>
            <w:proofErr w:type="spellEnd"/>
            <w:r w:rsidRPr="007865D7">
              <w:rPr>
                <w:rFonts w:ascii="Times New Roman" w:eastAsia="Times New Roman" w:hAnsi="Times New Roman"/>
                <w:sz w:val="20"/>
                <w:szCs w:val="20"/>
                <w:lang w:val="ru-RU"/>
              </w:rPr>
              <w:t xml:space="preserve"> лицо (при выплате на</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карты</w:t>
            </w:r>
            <w:proofErr w:type="spellEnd"/>
            <w:r w:rsidRPr="007865D7">
              <w:rPr>
                <w:rFonts w:ascii="Times New Roman" w:eastAsia="Times New Roman" w:hAnsi="Times New Roman"/>
                <w:sz w:val="20"/>
                <w:szCs w:val="20"/>
              </w:rPr>
              <w:t>)</w:t>
            </w:r>
          </w:p>
        </w:tc>
        <w:tc>
          <w:tcPr>
            <w:tcW w:w="1275" w:type="dxa"/>
          </w:tcPr>
          <w:p w:rsidR="00DF2482" w:rsidRPr="007865D7" w:rsidRDefault="00DF2482" w:rsidP="00AD6E44">
            <w:pPr>
              <w:ind w:left="104" w:right="264"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225E08" w:rsidP="00AD6E44">
            <w:pPr>
              <w:ind w:left="106" w:firstLine="0"/>
              <w:jc w:val="left"/>
              <w:rPr>
                <w:rFonts w:ascii="Times New Roman" w:eastAsia="Times New Roman" w:hAnsi="Times New Roman"/>
                <w:sz w:val="20"/>
                <w:szCs w:val="20"/>
              </w:rPr>
            </w:pPr>
            <w:proofErr w:type="spellStart"/>
            <w:r>
              <w:rPr>
                <w:rFonts w:ascii="Times New Roman" w:eastAsia="Times New Roman" w:hAnsi="Times New Roman"/>
                <w:sz w:val="20"/>
                <w:szCs w:val="20"/>
                <w:lang w:val="ru-RU"/>
              </w:rPr>
              <w:t>Гл</w:t>
            </w:r>
            <w:proofErr w:type="spellEnd"/>
            <w:r>
              <w:rPr>
                <w:rFonts w:ascii="Times New Roman" w:eastAsia="Times New Roman" w:hAnsi="Times New Roman"/>
                <w:sz w:val="20"/>
                <w:szCs w:val="20"/>
                <w:lang w:val="ru-RU"/>
              </w:rPr>
              <w:t xml:space="preserve"> </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425395">
        <w:trPr>
          <w:trHeight w:val="1852"/>
        </w:trPr>
        <w:tc>
          <w:tcPr>
            <w:tcW w:w="2174" w:type="dxa"/>
          </w:tcPr>
          <w:p w:rsidR="00DF2482" w:rsidRPr="007865D7" w:rsidRDefault="00DF2482" w:rsidP="00AD6E44">
            <w:pPr>
              <w:ind w:left="107" w:right="265"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Карточка-справка</w:t>
            </w:r>
            <w:proofErr w:type="spellEnd"/>
            <w:r w:rsidRPr="007865D7">
              <w:rPr>
                <w:rFonts w:ascii="Times New Roman" w:eastAsia="Times New Roman" w:hAnsi="Times New Roman"/>
                <w:w w:val="95"/>
                <w:sz w:val="20"/>
                <w:szCs w:val="20"/>
              </w:rPr>
              <w:t xml:space="preserve"> </w:t>
            </w:r>
            <w:r w:rsidRPr="007865D7">
              <w:rPr>
                <w:rFonts w:ascii="Times New Roman" w:eastAsia="Times New Roman" w:hAnsi="Times New Roman"/>
                <w:sz w:val="20"/>
                <w:szCs w:val="20"/>
              </w:rPr>
              <w:t>0504417</w:t>
            </w:r>
          </w:p>
        </w:tc>
        <w:tc>
          <w:tcPr>
            <w:tcW w:w="1512" w:type="dxa"/>
          </w:tcPr>
          <w:p w:rsidR="00DF2482" w:rsidRPr="0087000E" w:rsidRDefault="0087000E" w:rsidP="00AD6E44">
            <w:pPr>
              <w:ind w:left="108" w:right="111" w:firstLine="0"/>
              <w:jc w:val="left"/>
              <w:rPr>
                <w:rFonts w:ascii="Times New Roman" w:eastAsia="Times New Roman" w:hAnsi="Times New Roman"/>
                <w:sz w:val="20"/>
                <w:szCs w:val="20"/>
                <w:lang w:val="ru-RU"/>
              </w:rPr>
            </w:pPr>
            <w:r>
              <w:rPr>
                <w:rFonts w:ascii="Times New Roman" w:eastAsia="Times New Roman" w:hAnsi="Times New Roman"/>
                <w:w w:val="95"/>
                <w:sz w:val="20"/>
                <w:szCs w:val="20"/>
                <w:lang w:val="ru-RU"/>
              </w:rPr>
              <w:t xml:space="preserve">Главный </w:t>
            </w:r>
            <w:proofErr w:type="spellStart"/>
            <w:r>
              <w:rPr>
                <w:rFonts w:ascii="Times New Roman" w:eastAsia="Times New Roman" w:hAnsi="Times New Roman"/>
                <w:w w:val="95"/>
                <w:sz w:val="20"/>
                <w:szCs w:val="20"/>
              </w:rPr>
              <w:t>Бухгалтер</w:t>
            </w:r>
            <w:proofErr w:type="spellEnd"/>
          </w:p>
        </w:tc>
        <w:tc>
          <w:tcPr>
            <w:tcW w:w="1416" w:type="dxa"/>
          </w:tcPr>
          <w:p w:rsidR="00DF2482" w:rsidRPr="007865D7" w:rsidRDefault="00DF2482" w:rsidP="00AD6E44">
            <w:pPr>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бухгалтер</w:t>
            </w:r>
            <w:proofErr w:type="spellEnd"/>
          </w:p>
        </w:tc>
        <w:tc>
          <w:tcPr>
            <w:tcW w:w="1277" w:type="dxa"/>
          </w:tcPr>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Ежемесячно</w:t>
            </w:r>
            <w:proofErr w:type="spellEnd"/>
          </w:p>
        </w:tc>
        <w:tc>
          <w:tcPr>
            <w:tcW w:w="1275" w:type="dxa"/>
          </w:tcPr>
          <w:p w:rsidR="00DF2482" w:rsidRPr="007865D7" w:rsidRDefault="00DF2482" w:rsidP="00AD6E44">
            <w:pPr>
              <w:ind w:left="107" w:right="173"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
        </w:tc>
        <w:tc>
          <w:tcPr>
            <w:tcW w:w="1417"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бухгалтер</w:t>
            </w:r>
            <w:proofErr w:type="spellEnd"/>
          </w:p>
        </w:tc>
        <w:tc>
          <w:tcPr>
            <w:tcW w:w="1419" w:type="dxa"/>
          </w:tcPr>
          <w:p w:rsidR="00DF2482" w:rsidRPr="007865D7" w:rsidRDefault="00DF2482" w:rsidP="00AD6E44">
            <w:pPr>
              <w:ind w:left="108" w:right="20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одного дня с момента оформления</w:t>
            </w:r>
          </w:p>
        </w:tc>
        <w:tc>
          <w:tcPr>
            <w:tcW w:w="1561" w:type="dxa"/>
          </w:tcPr>
          <w:p w:rsidR="00DF2482" w:rsidRPr="007865D7" w:rsidRDefault="00DF2482" w:rsidP="00AD6E44">
            <w:pPr>
              <w:ind w:left="108" w:right="1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
        </w:tc>
        <w:tc>
          <w:tcPr>
            <w:tcW w:w="1275" w:type="dxa"/>
          </w:tcPr>
          <w:p w:rsidR="00DF2482" w:rsidRPr="007865D7" w:rsidRDefault="00DF2482" w:rsidP="00AD6E44">
            <w:pPr>
              <w:ind w:left="104" w:right="127"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Ежегодно. Путем вывода формы из </w:t>
            </w:r>
            <w:proofErr w:type="spellStart"/>
            <w:r w:rsidRPr="007865D7">
              <w:rPr>
                <w:rFonts w:ascii="Times New Roman" w:eastAsia="Times New Roman" w:hAnsi="Times New Roman"/>
                <w:w w:val="95"/>
                <w:sz w:val="20"/>
                <w:szCs w:val="20"/>
                <w:lang w:val="ru-RU"/>
              </w:rPr>
              <w:t>автоматиз</w:t>
            </w:r>
            <w:proofErr w:type="gramStart"/>
            <w:r w:rsidRPr="007865D7">
              <w:rPr>
                <w:rFonts w:ascii="Times New Roman" w:eastAsia="Times New Roman" w:hAnsi="Times New Roman"/>
                <w:w w:val="95"/>
                <w:sz w:val="20"/>
                <w:szCs w:val="20"/>
                <w:lang w:val="ru-RU"/>
              </w:rPr>
              <w:t>и</w:t>
            </w:r>
            <w:proofErr w:type="spellEnd"/>
            <w:r w:rsidRPr="007865D7">
              <w:rPr>
                <w:rFonts w:ascii="Times New Roman" w:eastAsia="Times New Roman" w:hAnsi="Times New Roman"/>
                <w:w w:val="95"/>
                <w:sz w:val="20"/>
                <w:szCs w:val="20"/>
                <w:lang w:val="ru-RU"/>
              </w:rPr>
              <w:t>-</w:t>
            </w:r>
            <w:proofErr w:type="gramEnd"/>
            <w:r w:rsidRPr="007865D7">
              <w:rPr>
                <w:rFonts w:ascii="Times New Roman" w:eastAsia="Times New Roman" w:hAnsi="Times New Roman"/>
                <w:w w:val="95"/>
                <w:sz w:val="20"/>
                <w:szCs w:val="20"/>
                <w:lang w:val="ru-RU"/>
              </w:rPr>
              <w:t xml:space="preserve"> </w:t>
            </w:r>
            <w:proofErr w:type="spellStart"/>
            <w:r w:rsidRPr="007865D7">
              <w:rPr>
                <w:rFonts w:ascii="Times New Roman" w:eastAsia="Times New Roman" w:hAnsi="Times New Roman"/>
                <w:sz w:val="20"/>
                <w:szCs w:val="20"/>
                <w:lang w:val="ru-RU"/>
              </w:rPr>
              <w:t>рованной</w:t>
            </w:r>
            <w:proofErr w:type="spellEnd"/>
          </w:p>
          <w:p w:rsidR="00DF2482" w:rsidRPr="007865D7" w:rsidRDefault="00DF2482" w:rsidP="00AD6E44">
            <w:pPr>
              <w:ind w:left="10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системы</w:t>
            </w:r>
            <w:proofErr w:type="spellEnd"/>
          </w:p>
        </w:tc>
        <w:tc>
          <w:tcPr>
            <w:tcW w:w="1277" w:type="dxa"/>
          </w:tcPr>
          <w:p w:rsidR="00DF2482" w:rsidRPr="007865D7" w:rsidRDefault="00225E08" w:rsidP="00AD6E44">
            <w:pPr>
              <w:ind w:left="106" w:firstLine="0"/>
              <w:jc w:val="left"/>
              <w:rPr>
                <w:rFonts w:ascii="Times New Roman" w:eastAsia="Times New Roman" w:hAnsi="Times New Roman"/>
                <w:sz w:val="20"/>
                <w:szCs w:val="20"/>
              </w:rPr>
            </w:pPr>
            <w:proofErr w:type="spellStart"/>
            <w:r>
              <w:rPr>
                <w:rFonts w:ascii="Times New Roman" w:eastAsia="Times New Roman" w:hAnsi="Times New Roman"/>
                <w:sz w:val="20"/>
                <w:szCs w:val="20"/>
                <w:lang w:val="ru-RU"/>
              </w:rPr>
              <w:t>Гл</w:t>
            </w:r>
            <w:proofErr w:type="spellEnd"/>
            <w:r>
              <w:rPr>
                <w:rFonts w:ascii="Times New Roman" w:eastAsia="Times New Roman" w:hAnsi="Times New Roman"/>
                <w:sz w:val="20"/>
                <w:szCs w:val="20"/>
                <w:lang w:val="ru-RU"/>
              </w:rPr>
              <w:t xml:space="preserve"> </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425395">
        <w:trPr>
          <w:trHeight w:val="1852"/>
        </w:trPr>
        <w:tc>
          <w:tcPr>
            <w:tcW w:w="2174" w:type="dxa"/>
          </w:tcPr>
          <w:p w:rsidR="00DF2482" w:rsidRPr="007865D7" w:rsidRDefault="00DF2482" w:rsidP="00AD6E44">
            <w:pPr>
              <w:ind w:left="107" w:right="51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Табель учета использования рабочего времени 0504421</w:t>
            </w:r>
          </w:p>
        </w:tc>
        <w:tc>
          <w:tcPr>
            <w:tcW w:w="1512" w:type="dxa"/>
          </w:tcPr>
          <w:p w:rsidR="00DF2482" w:rsidRPr="0087000E" w:rsidRDefault="0087000E" w:rsidP="0087000E">
            <w:pPr>
              <w:ind w:right="111"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Главный  бухгалтер</w:t>
            </w:r>
          </w:p>
        </w:tc>
        <w:tc>
          <w:tcPr>
            <w:tcW w:w="1416" w:type="dxa"/>
          </w:tcPr>
          <w:p w:rsidR="00DF2482" w:rsidRPr="0087000E" w:rsidRDefault="0087000E" w:rsidP="00AD6E44">
            <w:pPr>
              <w:ind w:left="108" w:right="94" w:firstLine="0"/>
              <w:jc w:val="left"/>
              <w:rPr>
                <w:rFonts w:ascii="Times New Roman" w:eastAsia="Times New Roman" w:hAnsi="Times New Roman"/>
                <w:sz w:val="20"/>
                <w:szCs w:val="20"/>
                <w:lang w:val="ru-RU"/>
              </w:rPr>
            </w:pPr>
            <w:r>
              <w:rPr>
                <w:rFonts w:ascii="Times New Roman" w:eastAsia="Times New Roman" w:hAnsi="Times New Roman"/>
                <w:w w:val="95"/>
                <w:sz w:val="20"/>
                <w:szCs w:val="20"/>
                <w:lang w:val="ru-RU"/>
              </w:rPr>
              <w:t>Главный бухгалтер</w:t>
            </w:r>
          </w:p>
        </w:tc>
        <w:tc>
          <w:tcPr>
            <w:tcW w:w="1277" w:type="dxa"/>
          </w:tcPr>
          <w:p w:rsidR="00DF2482" w:rsidRPr="007865D7" w:rsidRDefault="00DF2482" w:rsidP="00AD6E44">
            <w:pPr>
              <w:ind w:left="108" w:right="96" w:firstLine="0"/>
              <w:jc w:val="left"/>
              <w:rPr>
                <w:rFonts w:ascii="Times New Roman" w:eastAsia="Times New Roman" w:hAnsi="Times New Roman"/>
                <w:sz w:val="20"/>
                <w:szCs w:val="20"/>
                <w:lang w:val="ru-RU"/>
              </w:rPr>
            </w:pPr>
            <w:r w:rsidRPr="007865D7">
              <w:rPr>
                <w:rFonts w:ascii="Times New Roman" w:eastAsia="Times New Roman" w:hAnsi="Times New Roman"/>
                <w:w w:val="95"/>
                <w:sz w:val="20"/>
                <w:szCs w:val="20"/>
                <w:lang w:val="ru-RU"/>
              </w:rPr>
              <w:t xml:space="preserve">Ежемесячно </w:t>
            </w:r>
            <w:proofErr w:type="spellStart"/>
            <w:r w:rsidRPr="007865D7">
              <w:rPr>
                <w:rFonts w:ascii="Times New Roman" w:eastAsia="Times New Roman" w:hAnsi="Times New Roman"/>
                <w:sz w:val="20"/>
                <w:szCs w:val="20"/>
                <w:lang w:val="ru-RU"/>
              </w:rPr>
              <w:t>Корректиру</w:t>
            </w:r>
            <w:proofErr w:type="spell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ющий</w:t>
            </w:r>
            <w:proofErr w:type="spellEnd"/>
            <w:r w:rsidRPr="007865D7">
              <w:rPr>
                <w:rFonts w:ascii="Times New Roman" w:eastAsia="Times New Roman" w:hAnsi="Times New Roman"/>
                <w:sz w:val="20"/>
                <w:szCs w:val="20"/>
                <w:lang w:val="ru-RU"/>
              </w:rPr>
              <w:t xml:space="preserve"> табель по мере составления</w:t>
            </w:r>
          </w:p>
        </w:tc>
        <w:tc>
          <w:tcPr>
            <w:tcW w:w="1275" w:type="dxa"/>
          </w:tcPr>
          <w:p w:rsidR="00DF2482" w:rsidRPr="007865D7" w:rsidRDefault="00DF2482" w:rsidP="00AD6E44">
            <w:pPr>
              <w:spacing w:before="93"/>
              <w:ind w:left="108" w:right="27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Руководи</w:t>
            </w:r>
            <w:proofErr w:type="spellEnd"/>
            <w:r w:rsidRPr="007865D7">
              <w:rPr>
                <w:rFonts w:ascii="Times New Roman" w:eastAsia="Times New Roman" w:hAnsi="Times New Roman"/>
                <w:sz w:val="20"/>
                <w:szCs w:val="20"/>
              </w:rPr>
              <w:t>-</w:t>
            </w:r>
            <w:r w:rsidRPr="007865D7">
              <w:rPr>
                <w:rFonts w:ascii="Times New Roman" w:eastAsia="Times New Roman" w:hAnsi="Times New Roman"/>
                <w:w w:val="99"/>
                <w:sz w:val="20"/>
                <w:szCs w:val="20"/>
              </w:rPr>
              <w:t xml:space="preserve"> </w:t>
            </w:r>
            <w:proofErr w:type="spellStart"/>
            <w:r w:rsidR="0026407C">
              <w:rPr>
                <w:rFonts w:ascii="Times New Roman" w:eastAsia="Times New Roman" w:hAnsi="Times New Roman"/>
                <w:sz w:val="20"/>
                <w:szCs w:val="20"/>
              </w:rPr>
              <w:t>тель</w:t>
            </w:r>
            <w:proofErr w:type="spellEnd"/>
            <w:r w:rsidR="0026407C">
              <w:rPr>
                <w:rFonts w:ascii="Times New Roman" w:eastAsia="Times New Roman" w:hAnsi="Times New Roman"/>
                <w:sz w:val="20"/>
                <w:szCs w:val="20"/>
              </w:rPr>
              <w:t xml:space="preserve"> </w:t>
            </w:r>
          </w:p>
        </w:tc>
        <w:tc>
          <w:tcPr>
            <w:tcW w:w="1417"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расчетчик</w:t>
            </w:r>
            <w:proofErr w:type="spellEnd"/>
          </w:p>
        </w:tc>
        <w:tc>
          <w:tcPr>
            <w:tcW w:w="1419" w:type="dxa"/>
          </w:tcPr>
          <w:p w:rsidR="00DF2482" w:rsidRPr="007865D7" w:rsidRDefault="00DF2482" w:rsidP="00AD6E44">
            <w:pPr>
              <w:ind w:left="108" w:right="238" w:firstLine="0"/>
              <w:jc w:val="left"/>
              <w:rPr>
                <w:rFonts w:ascii="Times New Roman" w:eastAsia="Times New Roman" w:hAnsi="Times New Roman"/>
                <w:sz w:val="20"/>
                <w:szCs w:val="20"/>
              </w:rPr>
            </w:pPr>
            <w:r w:rsidRPr="007865D7">
              <w:rPr>
                <w:rFonts w:ascii="Times New Roman" w:eastAsia="Times New Roman" w:hAnsi="Times New Roman"/>
                <w:sz w:val="20"/>
                <w:szCs w:val="20"/>
              </w:rPr>
              <w:t xml:space="preserve">В </w:t>
            </w:r>
            <w:proofErr w:type="spellStart"/>
            <w:r w:rsidRPr="007865D7">
              <w:rPr>
                <w:rFonts w:ascii="Times New Roman" w:eastAsia="Times New Roman" w:hAnsi="Times New Roman"/>
                <w:sz w:val="20"/>
                <w:szCs w:val="20"/>
              </w:rPr>
              <w:t>день</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составления</w:t>
            </w:r>
            <w:proofErr w:type="spellEnd"/>
          </w:p>
        </w:tc>
        <w:tc>
          <w:tcPr>
            <w:tcW w:w="1561" w:type="dxa"/>
          </w:tcPr>
          <w:p w:rsidR="00DF2482" w:rsidRPr="007865D7" w:rsidRDefault="0026407C" w:rsidP="00AD6E44">
            <w:pPr>
              <w:ind w:left="108" w:right="194" w:firstLine="0"/>
              <w:jc w:val="left"/>
              <w:rPr>
                <w:rFonts w:ascii="Times New Roman" w:eastAsia="Times New Roman" w:hAnsi="Times New Roman"/>
                <w:sz w:val="20"/>
                <w:szCs w:val="20"/>
              </w:rPr>
            </w:pPr>
            <w:proofErr w:type="spellStart"/>
            <w:r>
              <w:rPr>
                <w:rFonts w:ascii="Times New Roman" w:eastAsia="Times New Roman" w:hAnsi="Times New Roman"/>
                <w:w w:val="95"/>
                <w:sz w:val="20"/>
                <w:szCs w:val="20"/>
              </w:rPr>
              <w:t>Бухгалтер</w:t>
            </w:r>
            <w:proofErr w:type="spellEnd"/>
            <w:r>
              <w:rPr>
                <w:rFonts w:ascii="Times New Roman" w:eastAsia="Times New Roman" w:hAnsi="Times New Roman"/>
                <w:w w:val="95"/>
                <w:sz w:val="20"/>
                <w:szCs w:val="20"/>
              </w:rPr>
              <w:t>-</w:t>
            </w:r>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225E08" w:rsidP="00AD6E44">
            <w:pPr>
              <w:ind w:left="106" w:firstLine="0"/>
              <w:jc w:val="left"/>
              <w:rPr>
                <w:rFonts w:ascii="Times New Roman" w:eastAsia="Times New Roman" w:hAnsi="Times New Roman"/>
                <w:sz w:val="20"/>
                <w:szCs w:val="20"/>
              </w:rPr>
            </w:pPr>
            <w:r>
              <w:rPr>
                <w:rFonts w:ascii="Times New Roman" w:eastAsia="Times New Roman" w:hAnsi="Times New Roman"/>
                <w:sz w:val="20"/>
                <w:szCs w:val="20"/>
                <w:lang w:val="ru-RU"/>
              </w:rPr>
              <w:t>Гл.</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425395">
        <w:trPr>
          <w:trHeight w:val="1058"/>
        </w:trPr>
        <w:tc>
          <w:tcPr>
            <w:tcW w:w="2174" w:type="dxa"/>
          </w:tcPr>
          <w:p w:rsidR="00DF2482" w:rsidRPr="007865D7" w:rsidRDefault="00DF2482" w:rsidP="00AD6E44">
            <w:pPr>
              <w:ind w:left="107" w:right="228"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Записка-расчет об исчислении среднего заработка при</w:t>
            </w:r>
          </w:p>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предоставлении</w:t>
            </w:r>
            <w:proofErr w:type="spellEnd"/>
          </w:p>
        </w:tc>
        <w:tc>
          <w:tcPr>
            <w:tcW w:w="1512" w:type="dxa"/>
          </w:tcPr>
          <w:p w:rsidR="00DF2482" w:rsidRPr="00225E08" w:rsidRDefault="00225E08" w:rsidP="00225E08">
            <w:pPr>
              <w:ind w:right="111" w:firstLine="0"/>
              <w:jc w:val="left"/>
              <w:rPr>
                <w:rFonts w:ascii="Times New Roman" w:eastAsia="Times New Roman" w:hAnsi="Times New Roman"/>
                <w:sz w:val="20"/>
                <w:szCs w:val="20"/>
                <w:lang w:val="ru-RU"/>
              </w:rPr>
            </w:pPr>
            <w:r>
              <w:rPr>
                <w:rFonts w:ascii="Times New Roman" w:eastAsia="Times New Roman" w:hAnsi="Times New Roman"/>
                <w:w w:val="95"/>
                <w:sz w:val="20"/>
                <w:szCs w:val="20"/>
                <w:lang w:val="ru-RU"/>
              </w:rPr>
              <w:t>Главный  бухгалтер</w:t>
            </w:r>
          </w:p>
        </w:tc>
        <w:tc>
          <w:tcPr>
            <w:tcW w:w="1416" w:type="dxa"/>
          </w:tcPr>
          <w:p w:rsidR="00DF2482" w:rsidRPr="00225E08" w:rsidRDefault="00225E08" w:rsidP="00225E08">
            <w:pPr>
              <w:spacing w:before="94"/>
              <w:ind w:right="94" w:firstLine="0"/>
              <w:jc w:val="left"/>
              <w:rPr>
                <w:rFonts w:ascii="Times New Roman" w:eastAsia="Times New Roman" w:hAnsi="Times New Roman"/>
                <w:sz w:val="20"/>
                <w:szCs w:val="20"/>
                <w:lang w:val="ru-RU"/>
              </w:rPr>
            </w:pPr>
            <w:r>
              <w:rPr>
                <w:rFonts w:ascii="Times New Roman" w:eastAsia="Times New Roman" w:hAnsi="Times New Roman"/>
                <w:w w:val="95"/>
                <w:sz w:val="20"/>
                <w:szCs w:val="20"/>
                <w:lang w:val="ru-RU"/>
              </w:rPr>
              <w:t xml:space="preserve">Главный бухгалтер </w:t>
            </w:r>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w w:val="95"/>
                <w:sz w:val="20"/>
                <w:szCs w:val="20"/>
                <w:lang w:val="ru-RU"/>
              </w:rPr>
              <w:t>предоставле</w:t>
            </w:r>
            <w:proofErr w:type="spellEnd"/>
            <w:r w:rsidRPr="007865D7">
              <w:rPr>
                <w:rFonts w:ascii="Times New Roman" w:eastAsia="Times New Roman" w:hAnsi="Times New Roman"/>
                <w:w w:val="95"/>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p>
          <w:p w:rsidR="00DF2482" w:rsidRPr="007865D7" w:rsidRDefault="00DF2482" w:rsidP="00AD6E44">
            <w:pPr>
              <w:ind w:left="108"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бухгалтеру-</w:t>
            </w:r>
          </w:p>
        </w:tc>
        <w:tc>
          <w:tcPr>
            <w:tcW w:w="1275" w:type="dxa"/>
          </w:tcPr>
          <w:p w:rsidR="00DF2482" w:rsidRPr="007865D7" w:rsidRDefault="00225E08" w:rsidP="00AD6E44">
            <w:pPr>
              <w:ind w:left="107" w:right="173" w:firstLine="0"/>
              <w:jc w:val="left"/>
              <w:rPr>
                <w:rFonts w:ascii="Times New Roman" w:eastAsia="Times New Roman" w:hAnsi="Times New Roman"/>
                <w:sz w:val="20"/>
                <w:szCs w:val="20"/>
              </w:rPr>
            </w:pPr>
            <w:r>
              <w:rPr>
                <w:rFonts w:ascii="Times New Roman" w:eastAsia="Times New Roman" w:hAnsi="Times New Roman"/>
                <w:w w:val="95"/>
                <w:sz w:val="20"/>
                <w:szCs w:val="20"/>
                <w:lang w:val="ru-RU"/>
              </w:rPr>
              <w:t xml:space="preserve">Главный  </w:t>
            </w:r>
            <w:proofErr w:type="spellStart"/>
            <w:r w:rsidR="00DF2482" w:rsidRPr="007865D7">
              <w:rPr>
                <w:rFonts w:ascii="Times New Roman" w:eastAsia="Times New Roman" w:hAnsi="Times New Roman"/>
                <w:w w:val="95"/>
                <w:sz w:val="20"/>
                <w:szCs w:val="20"/>
              </w:rPr>
              <w:t>Бухгалтер</w:t>
            </w:r>
            <w:proofErr w:type="spellEnd"/>
            <w:r w:rsidR="00DF2482" w:rsidRPr="007865D7">
              <w:rPr>
                <w:rFonts w:ascii="Times New Roman" w:eastAsia="Times New Roman" w:hAnsi="Times New Roman"/>
                <w:w w:val="95"/>
                <w:sz w:val="20"/>
                <w:szCs w:val="20"/>
              </w:rPr>
              <w:t xml:space="preserve">- </w:t>
            </w:r>
          </w:p>
        </w:tc>
        <w:tc>
          <w:tcPr>
            <w:tcW w:w="1417"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Руководитель</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группы</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учета</w:t>
            </w:r>
            <w:proofErr w:type="spellEnd"/>
          </w:p>
        </w:tc>
        <w:tc>
          <w:tcPr>
            <w:tcW w:w="1419" w:type="dxa"/>
          </w:tcPr>
          <w:p w:rsidR="00DF2482" w:rsidRPr="007865D7" w:rsidRDefault="00DF2482" w:rsidP="00AD6E44">
            <w:pPr>
              <w:ind w:left="108" w:right="238" w:firstLine="0"/>
              <w:jc w:val="left"/>
              <w:rPr>
                <w:rFonts w:ascii="Times New Roman" w:eastAsia="Times New Roman" w:hAnsi="Times New Roman"/>
                <w:sz w:val="20"/>
                <w:szCs w:val="20"/>
              </w:rPr>
            </w:pPr>
            <w:r w:rsidRPr="007865D7">
              <w:rPr>
                <w:rFonts w:ascii="Times New Roman" w:eastAsia="Times New Roman" w:hAnsi="Times New Roman"/>
                <w:sz w:val="20"/>
                <w:szCs w:val="20"/>
              </w:rPr>
              <w:t xml:space="preserve">В </w:t>
            </w:r>
            <w:proofErr w:type="spellStart"/>
            <w:r w:rsidRPr="007865D7">
              <w:rPr>
                <w:rFonts w:ascii="Times New Roman" w:eastAsia="Times New Roman" w:hAnsi="Times New Roman"/>
                <w:sz w:val="20"/>
                <w:szCs w:val="20"/>
              </w:rPr>
              <w:t>день</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составления</w:t>
            </w:r>
            <w:proofErr w:type="spellEnd"/>
          </w:p>
        </w:tc>
        <w:tc>
          <w:tcPr>
            <w:tcW w:w="1561" w:type="dxa"/>
          </w:tcPr>
          <w:p w:rsidR="00DF2482" w:rsidRPr="007865D7" w:rsidRDefault="00225E08" w:rsidP="00AD6E44">
            <w:pPr>
              <w:ind w:left="108" w:right="194" w:firstLine="0"/>
              <w:jc w:val="left"/>
              <w:rPr>
                <w:rFonts w:ascii="Times New Roman" w:eastAsia="Times New Roman" w:hAnsi="Times New Roman"/>
                <w:sz w:val="20"/>
                <w:szCs w:val="20"/>
              </w:rPr>
            </w:pPr>
            <w:proofErr w:type="spellStart"/>
            <w:r>
              <w:rPr>
                <w:rFonts w:ascii="Times New Roman" w:eastAsia="Times New Roman" w:hAnsi="Times New Roman"/>
                <w:w w:val="95"/>
                <w:sz w:val="20"/>
                <w:szCs w:val="20"/>
              </w:rPr>
              <w:t>Бухгалтер</w:t>
            </w:r>
            <w:proofErr w:type="spellEnd"/>
            <w:r>
              <w:rPr>
                <w:rFonts w:ascii="Times New Roman" w:eastAsia="Times New Roman" w:hAnsi="Times New Roman"/>
                <w:w w:val="95"/>
                <w:sz w:val="20"/>
                <w:szCs w:val="20"/>
              </w:rPr>
              <w:t>-</w:t>
            </w:r>
          </w:p>
        </w:tc>
        <w:tc>
          <w:tcPr>
            <w:tcW w:w="1275" w:type="dxa"/>
          </w:tcPr>
          <w:p w:rsidR="00DF2482" w:rsidRPr="007865D7" w:rsidRDefault="00DF2482" w:rsidP="00AD6E44">
            <w:pPr>
              <w:ind w:left="104" w:right="98" w:firstLine="0"/>
              <w:jc w:val="left"/>
              <w:rPr>
                <w:rFonts w:ascii="Times New Roman" w:eastAsia="Times New Roman" w:hAnsi="Times New Roman"/>
                <w:sz w:val="20"/>
                <w:szCs w:val="20"/>
              </w:rPr>
            </w:pPr>
            <w:r w:rsidRPr="007865D7">
              <w:rPr>
                <w:rFonts w:ascii="Times New Roman" w:eastAsia="Times New Roman" w:hAnsi="Times New Roman"/>
                <w:sz w:val="20"/>
                <w:szCs w:val="20"/>
              </w:rPr>
              <w:t xml:space="preserve">В </w:t>
            </w:r>
            <w:proofErr w:type="spellStart"/>
            <w:r w:rsidRPr="007865D7">
              <w:rPr>
                <w:rFonts w:ascii="Times New Roman" w:eastAsia="Times New Roman" w:hAnsi="Times New Roman"/>
                <w:sz w:val="20"/>
                <w:szCs w:val="20"/>
              </w:rPr>
              <w:t>день</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составления</w:t>
            </w:r>
            <w:proofErr w:type="spellEnd"/>
          </w:p>
        </w:tc>
        <w:tc>
          <w:tcPr>
            <w:tcW w:w="1277" w:type="dxa"/>
          </w:tcPr>
          <w:p w:rsidR="00DF2482" w:rsidRPr="007865D7" w:rsidRDefault="00225E08" w:rsidP="00AD6E44">
            <w:pPr>
              <w:ind w:left="106" w:firstLine="0"/>
              <w:jc w:val="left"/>
              <w:rPr>
                <w:rFonts w:ascii="Times New Roman" w:eastAsia="Times New Roman" w:hAnsi="Times New Roman"/>
                <w:sz w:val="20"/>
                <w:szCs w:val="20"/>
              </w:rPr>
            </w:pPr>
            <w:proofErr w:type="spellStart"/>
            <w:r>
              <w:rPr>
                <w:rFonts w:ascii="Times New Roman" w:eastAsia="Times New Roman" w:hAnsi="Times New Roman"/>
                <w:sz w:val="20"/>
                <w:szCs w:val="20"/>
                <w:lang w:val="ru-RU"/>
              </w:rPr>
              <w:t>Гл</w:t>
            </w:r>
            <w:proofErr w:type="spellEnd"/>
            <w:r>
              <w:rPr>
                <w:rFonts w:ascii="Times New Roman" w:eastAsia="Times New Roman" w:hAnsi="Times New Roman"/>
                <w:sz w:val="20"/>
                <w:szCs w:val="20"/>
                <w:lang w:val="ru-RU"/>
              </w:rPr>
              <w:t xml:space="preserve"> </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w:t>
            </w:r>
          </w:p>
          <w:p w:rsidR="00DF2482" w:rsidRPr="007865D7" w:rsidRDefault="00DF2482" w:rsidP="00AD6E44">
            <w:pPr>
              <w:ind w:left="106"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год</w:t>
            </w:r>
          </w:p>
        </w:tc>
      </w:tr>
    </w:tbl>
    <w:p w:rsidR="00DF2482" w:rsidRPr="007865D7" w:rsidRDefault="00DF2482" w:rsidP="00AD6E44">
      <w:pPr>
        <w:widowControl w:val="0"/>
        <w:autoSpaceDE w:val="0"/>
        <w:autoSpaceDN w:val="0"/>
        <w:ind w:firstLine="0"/>
        <w:jc w:val="left"/>
        <w:rPr>
          <w:rFonts w:eastAsia="Times New Roman"/>
          <w:sz w:val="20"/>
          <w:szCs w:val="20"/>
        </w:rPr>
        <w:sectPr w:rsidR="00DF2482" w:rsidRPr="007865D7" w:rsidSect="008B0023">
          <w:pgSz w:w="16840" w:h="11910" w:orient="landscape"/>
          <w:pgMar w:top="1120" w:right="280" w:bottom="1360" w:left="460" w:header="722" w:footer="116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4"/>
        <w:gridCol w:w="1512"/>
        <w:gridCol w:w="1416"/>
        <w:gridCol w:w="1277"/>
        <w:gridCol w:w="1275"/>
        <w:gridCol w:w="1417"/>
        <w:gridCol w:w="1419"/>
        <w:gridCol w:w="1561"/>
        <w:gridCol w:w="1275"/>
        <w:gridCol w:w="1277"/>
        <w:gridCol w:w="1277"/>
      </w:tblGrid>
      <w:tr w:rsidR="00DF2482" w:rsidRPr="007865D7" w:rsidTr="00425395">
        <w:trPr>
          <w:trHeight w:val="1058"/>
        </w:trPr>
        <w:tc>
          <w:tcPr>
            <w:tcW w:w="2174" w:type="dxa"/>
          </w:tcPr>
          <w:p w:rsidR="00DF2482" w:rsidRPr="007865D7" w:rsidRDefault="00DF2482" w:rsidP="00AD6E44">
            <w:pPr>
              <w:ind w:left="107" w:right="108"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lastRenderedPageBreak/>
              <w:t>отпуска, увольнении и других случаях 0504425</w:t>
            </w:r>
          </w:p>
        </w:tc>
        <w:tc>
          <w:tcPr>
            <w:tcW w:w="1512" w:type="dxa"/>
          </w:tcPr>
          <w:p w:rsidR="00DF2482" w:rsidRPr="007865D7" w:rsidRDefault="00DF2482" w:rsidP="00AD6E44">
            <w:pPr>
              <w:ind w:firstLine="0"/>
              <w:jc w:val="left"/>
              <w:rPr>
                <w:rFonts w:ascii="Times New Roman" w:eastAsia="Times New Roman" w:hAnsi="Times New Roman"/>
                <w:sz w:val="20"/>
                <w:szCs w:val="20"/>
                <w:lang w:val="ru-RU"/>
              </w:rPr>
            </w:pPr>
          </w:p>
        </w:tc>
        <w:tc>
          <w:tcPr>
            <w:tcW w:w="1416" w:type="dxa"/>
          </w:tcPr>
          <w:p w:rsidR="00DF2482" w:rsidRPr="007865D7" w:rsidRDefault="00DF2482" w:rsidP="00AD6E44">
            <w:pPr>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Руководитель</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группы</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учета</w:t>
            </w:r>
            <w:proofErr w:type="spellEnd"/>
          </w:p>
        </w:tc>
        <w:tc>
          <w:tcPr>
            <w:tcW w:w="1277" w:type="dxa"/>
          </w:tcPr>
          <w:p w:rsidR="00DF2482" w:rsidRPr="007865D7" w:rsidRDefault="00DF2482" w:rsidP="00AD6E44">
            <w:pPr>
              <w:ind w:left="108" w:right="197" w:firstLine="0"/>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расчетчику Приказа на отпуск,</w:t>
            </w:r>
          </w:p>
          <w:p w:rsidR="00DF2482" w:rsidRPr="007865D7" w:rsidRDefault="00DF2482" w:rsidP="00AD6E44">
            <w:pPr>
              <w:ind w:left="108"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увольнение</w:t>
            </w:r>
          </w:p>
        </w:tc>
        <w:tc>
          <w:tcPr>
            <w:tcW w:w="1275" w:type="dxa"/>
          </w:tcPr>
          <w:p w:rsidR="00DF2482" w:rsidRPr="007865D7" w:rsidRDefault="00DF2482" w:rsidP="00AD6E44">
            <w:pPr>
              <w:ind w:firstLine="0"/>
              <w:jc w:val="left"/>
              <w:rPr>
                <w:rFonts w:ascii="Times New Roman" w:eastAsia="Times New Roman" w:hAnsi="Times New Roman"/>
                <w:sz w:val="20"/>
                <w:szCs w:val="20"/>
                <w:lang w:val="ru-RU"/>
              </w:rPr>
            </w:pPr>
          </w:p>
        </w:tc>
        <w:tc>
          <w:tcPr>
            <w:tcW w:w="1417" w:type="dxa"/>
          </w:tcPr>
          <w:p w:rsidR="00DF2482" w:rsidRPr="007865D7" w:rsidRDefault="00DF2482" w:rsidP="00AD6E44">
            <w:pPr>
              <w:ind w:firstLine="0"/>
              <w:jc w:val="left"/>
              <w:rPr>
                <w:rFonts w:ascii="Times New Roman" w:eastAsia="Times New Roman" w:hAnsi="Times New Roman"/>
                <w:sz w:val="20"/>
                <w:szCs w:val="20"/>
                <w:lang w:val="ru-RU"/>
              </w:rPr>
            </w:pPr>
          </w:p>
        </w:tc>
        <w:tc>
          <w:tcPr>
            <w:tcW w:w="1419" w:type="dxa"/>
          </w:tcPr>
          <w:p w:rsidR="00DF2482" w:rsidRPr="007865D7" w:rsidRDefault="00DF2482" w:rsidP="00AD6E44">
            <w:pPr>
              <w:ind w:firstLine="0"/>
              <w:jc w:val="left"/>
              <w:rPr>
                <w:rFonts w:ascii="Times New Roman" w:eastAsia="Times New Roman" w:hAnsi="Times New Roman"/>
                <w:sz w:val="20"/>
                <w:szCs w:val="20"/>
                <w:lang w:val="ru-RU"/>
              </w:rPr>
            </w:pPr>
          </w:p>
        </w:tc>
        <w:tc>
          <w:tcPr>
            <w:tcW w:w="1561" w:type="dxa"/>
          </w:tcPr>
          <w:p w:rsidR="00DF2482" w:rsidRPr="007865D7" w:rsidRDefault="00DF2482" w:rsidP="00AD6E44">
            <w:pPr>
              <w:ind w:firstLine="0"/>
              <w:jc w:val="left"/>
              <w:rPr>
                <w:rFonts w:ascii="Times New Roman" w:eastAsia="Times New Roman" w:hAnsi="Times New Roman"/>
                <w:sz w:val="20"/>
                <w:szCs w:val="20"/>
                <w:lang w:val="ru-RU"/>
              </w:rPr>
            </w:pPr>
          </w:p>
        </w:tc>
        <w:tc>
          <w:tcPr>
            <w:tcW w:w="1275" w:type="dxa"/>
          </w:tcPr>
          <w:p w:rsidR="00DF2482" w:rsidRPr="007865D7" w:rsidRDefault="00DF2482" w:rsidP="00AD6E44">
            <w:pPr>
              <w:ind w:firstLine="0"/>
              <w:jc w:val="left"/>
              <w:rPr>
                <w:rFonts w:ascii="Times New Roman" w:eastAsia="Times New Roman" w:hAnsi="Times New Roman"/>
                <w:sz w:val="20"/>
                <w:szCs w:val="20"/>
                <w:lang w:val="ru-RU"/>
              </w:rPr>
            </w:pPr>
          </w:p>
        </w:tc>
        <w:tc>
          <w:tcPr>
            <w:tcW w:w="1277" w:type="dxa"/>
          </w:tcPr>
          <w:p w:rsidR="00DF2482" w:rsidRPr="007865D7" w:rsidRDefault="00DF2482" w:rsidP="00AD6E44">
            <w:pPr>
              <w:ind w:firstLine="0"/>
              <w:jc w:val="left"/>
              <w:rPr>
                <w:rFonts w:ascii="Times New Roman" w:eastAsia="Times New Roman" w:hAnsi="Times New Roman"/>
                <w:sz w:val="20"/>
                <w:szCs w:val="20"/>
                <w:lang w:val="ru-RU"/>
              </w:rPr>
            </w:pPr>
          </w:p>
        </w:tc>
        <w:tc>
          <w:tcPr>
            <w:tcW w:w="1277" w:type="dxa"/>
          </w:tcPr>
          <w:p w:rsidR="00DF2482" w:rsidRPr="007865D7" w:rsidRDefault="00DF2482" w:rsidP="00AD6E44">
            <w:pPr>
              <w:ind w:firstLine="0"/>
              <w:jc w:val="left"/>
              <w:rPr>
                <w:rFonts w:ascii="Times New Roman" w:eastAsia="Times New Roman" w:hAnsi="Times New Roman"/>
                <w:sz w:val="20"/>
                <w:szCs w:val="20"/>
                <w:lang w:val="ru-RU"/>
              </w:rPr>
            </w:pPr>
          </w:p>
        </w:tc>
      </w:tr>
      <w:tr w:rsidR="00DF2482" w:rsidRPr="007865D7" w:rsidTr="00425395">
        <w:trPr>
          <w:trHeight w:val="1588"/>
        </w:trPr>
        <w:tc>
          <w:tcPr>
            <w:tcW w:w="2174" w:type="dxa"/>
          </w:tcPr>
          <w:p w:rsidR="00DF2482" w:rsidRPr="007865D7" w:rsidRDefault="00DF2482" w:rsidP="00AD6E44">
            <w:pPr>
              <w:ind w:left="107" w:right="563"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Авансовый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отчет</w:t>
            </w:r>
            <w:proofErr w:type="spellEnd"/>
            <w:r w:rsidRPr="007865D7">
              <w:rPr>
                <w:rFonts w:ascii="Times New Roman" w:eastAsia="Times New Roman" w:hAnsi="Times New Roman"/>
                <w:sz w:val="20"/>
                <w:szCs w:val="20"/>
              </w:rPr>
              <w:t xml:space="preserve"> 0504505</w:t>
            </w:r>
          </w:p>
        </w:tc>
        <w:tc>
          <w:tcPr>
            <w:tcW w:w="1512" w:type="dxa"/>
          </w:tcPr>
          <w:p w:rsidR="00DF2482" w:rsidRPr="007865D7" w:rsidRDefault="00DF2482" w:rsidP="00AD6E44">
            <w:pPr>
              <w:ind w:left="108" w:right="111"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Подотчетное</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лицо</w:t>
            </w:r>
            <w:proofErr w:type="spellEnd"/>
          </w:p>
        </w:tc>
        <w:tc>
          <w:tcPr>
            <w:tcW w:w="1416" w:type="dxa"/>
          </w:tcPr>
          <w:p w:rsidR="00DF2482" w:rsidRPr="007865D7" w:rsidRDefault="00DF2482" w:rsidP="00AD6E44">
            <w:pPr>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Руководитель</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окончания</w:t>
            </w:r>
            <w:proofErr w:type="spellEnd"/>
          </w:p>
        </w:tc>
        <w:tc>
          <w:tcPr>
            <w:tcW w:w="1275" w:type="dxa"/>
          </w:tcPr>
          <w:p w:rsidR="00DF2482" w:rsidRPr="007865D7" w:rsidRDefault="00DF2482" w:rsidP="00AD6E44">
            <w:pPr>
              <w:ind w:left="107" w:right="173"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Подотчет</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ное</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лицо</w:t>
            </w:r>
            <w:proofErr w:type="spellEnd"/>
          </w:p>
        </w:tc>
        <w:tc>
          <w:tcPr>
            <w:tcW w:w="1417"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трех дней с момента оформления</w:t>
            </w:r>
          </w:p>
        </w:tc>
        <w:tc>
          <w:tcPr>
            <w:tcW w:w="1561" w:type="dxa"/>
          </w:tcPr>
          <w:p w:rsidR="00DF2482" w:rsidRPr="007865D7" w:rsidRDefault="00DF2482" w:rsidP="00AD6E44">
            <w:pPr>
              <w:spacing w:before="96"/>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DF2482" w:rsidP="00AD6E44">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425395">
        <w:trPr>
          <w:trHeight w:val="1057"/>
        </w:trPr>
        <w:tc>
          <w:tcPr>
            <w:tcW w:w="2174" w:type="dxa"/>
          </w:tcPr>
          <w:p w:rsidR="00DF2482" w:rsidRPr="007865D7" w:rsidRDefault="00DF2482" w:rsidP="00AD6E44">
            <w:pPr>
              <w:ind w:left="107" w:right="660"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Квитанция</w:t>
            </w:r>
            <w:proofErr w:type="spellEnd"/>
            <w:r w:rsidRPr="007865D7">
              <w:rPr>
                <w:rFonts w:ascii="Times New Roman" w:eastAsia="Times New Roman" w:hAnsi="Times New Roman"/>
                <w:w w:val="95"/>
                <w:sz w:val="20"/>
                <w:szCs w:val="20"/>
              </w:rPr>
              <w:t xml:space="preserve"> </w:t>
            </w:r>
          </w:p>
        </w:tc>
        <w:tc>
          <w:tcPr>
            <w:tcW w:w="1512" w:type="dxa"/>
          </w:tcPr>
          <w:p w:rsidR="00DF2482" w:rsidRPr="007865D7" w:rsidRDefault="00DF2482" w:rsidP="00AD6E44">
            <w:pPr>
              <w:ind w:left="108" w:right="111"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кассир</w:t>
            </w:r>
            <w:proofErr w:type="spellEnd"/>
          </w:p>
        </w:tc>
        <w:tc>
          <w:tcPr>
            <w:tcW w:w="1416" w:type="dxa"/>
          </w:tcPr>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Кассир</w:t>
            </w:r>
            <w:proofErr w:type="spellEnd"/>
          </w:p>
        </w:tc>
        <w:tc>
          <w:tcPr>
            <w:tcW w:w="1277" w:type="dxa"/>
          </w:tcPr>
          <w:p w:rsidR="00DF2482" w:rsidRPr="007865D7" w:rsidRDefault="00DF2482" w:rsidP="00AD6E44">
            <w:pPr>
              <w:ind w:firstLine="0"/>
              <w:jc w:val="left"/>
              <w:rPr>
                <w:rFonts w:ascii="Times New Roman" w:eastAsia="Times New Roman" w:hAnsi="Times New Roman"/>
                <w:sz w:val="20"/>
                <w:szCs w:val="20"/>
              </w:rPr>
            </w:pPr>
          </w:p>
        </w:tc>
        <w:tc>
          <w:tcPr>
            <w:tcW w:w="1275" w:type="dxa"/>
          </w:tcPr>
          <w:p w:rsidR="00DF2482" w:rsidRPr="007865D7" w:rsidRDefault="00DF2482" w:rsidP="00AD6E44">
            <w:pPr>
              <w:ind w:firstLine="0"/>
              <w:jc w:val="left"/>
              <w:rPr>
                <w:rFonts w:ascii="Times New Roman" w:eastAsia="Times New Roman" w:hAnsi="Times New Roman"/>
                <w:sz w:val="20"/>
                <w:szCs w:val="20"/>
              </w:rPr>
            </w:pPr>
          </w:p>
        </w:tc>
        <w:tc>
          <w:tcPr>
            <w:tcW w:w="1417" w:type="dxa"/>
          </w:tcPr>
          <w:p w:rsidR="00DF2482" w:rsidRPr="007865D7" w:rsidRDefault="00DF2482" w:rsidP="00AD6E44">
            <w:pPr>
              <w:ind w:firstLine="0"/>
              <w:jc w:val="left"/>
              <w:rPr>
                <w:rFonts w:ascii="Times New Roman" w:eastAsia="Times New Roman" w:hAnsi="Times New Roman"/>
                <w:sz w:val="20"/>
                <w:szCs w:val="20"/>
              </w:rPr>
            </w:pPr>
          </w:p>
        </w:tc>
        <w:tc>
          <w:tcPr>
            <w:tcW w:w="1419" w:type="dxa"/>
          </w:tcPr>
          <w:p w:rsidR="00DF2482" w:rsidRPr="007865D7" w:rsidRDefault="00DF2482" w:rsidP="00AD6E44">
            <w:pPr>
              <w:ind w:firstLine="0"/>
              <w:jc w:val="left"/>
              <w:rPr>
                <w:rFonts w:ascii="Times New Roman" w:eastAsia="Times New Roman" w:hAnsi="Times New Roman"/>
                <w:sz w:val="20"/>
                <w:szCs w:val="20"/>
              </w:rPr>
            </w:pPr>
          </w:p>
        </w:tc>
        <w:tc>
          <w:tcPr>
            <w:tcW w:w="1561" w:type="dxa"/>
          </w:tcPr>
          <w:p w:rsidR="00DF2482" w:rsidRPr="007865D7" w:rsidRDefault="00DF2482" w:rsidP="00AD6E44">
            <w:pPr>
              <w:ind w:firstLine="0"/>
              <w:jc w:val="left"/>
              <w:rPr>
                <w:rFonts w:ascii="Times New Roman" w:eastAsia="Times New Roman" w:hAnsi="Times New Roman"/>
                <w:sz w:val="20"/>
                <w:szCs w:val="20"/>
              </w:rPr>
            </w:pPr>
          </w:p>
        </w:tc>
        <w:tc>
          <w:tcPr>
            <w:tcW w:w="1275" w:type="dxa"/>
          </w:tcPr>
          <w:p w:rsidR="00DF2482" w:rsidRPr="007865D7" w:rsidRDefault="00DF2482" w:rsidP="00AD6E44">
            <w:pPr>
              <w:ind w:firstLine="0"/>
              <w:jc w:val="left"/>
              <w:rPr>
                <w:rFonts w:ascii="Times New Roman" w:eastAsia="Times New Roman" w:hAnsi="Times New Roman"/>
                <w:sz w:val="20"/>
                <w:szCs w:val="20"/>
              </w:rPr>
            </w:pPr>
          </w:p>
        </w:tc>
        <w:tc>
          <w:tcPr>
            <w:tcW w:w="1277" w:type="dxa"/>
          </w:tcPr>
          <w:p w:rsidR="00DF2482" w:rsidRPr="007865D7" w:rsidRDefault="00DF2482" w:rsidP="00AD6E44">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w:t>
            </w:r>
          </w:p>
          <w:p w:rsidR="00DF2482" w:rsidRPr="007865D7" w:rsidRDefault="00DF2482" w:rsidP="00AD6E44">
            <w:pPr>
              <w:ind w:left="106"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год</w:t>
            </w:r>
          </w:p>
        </w:tc>
      </w:tr>
      <w:tr w:rsidR="00DF2482" w:rsidRPr="007865D7" w:rsidTr="00130C47">
        <w:trPr>
          <w:trHeight w:val="1643"/>
        </w:trPr>
        <w:tc>
          <w:tcPr>
            <w:tcW w:w="2174" w:type="dxa"/>
          </w:tcPr>
          <w:p w:rsidR="00DF2482" w:rsidRPr="007865D7" w:rsidRDefault="00DF2482" w:rsidP="00AD6E44">
            <w:pPr>
              <w:ind w:left="107" w:right="730"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Кассовая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книга</w:t>
            </w:r>
            <w:proofErr w:type="spellEnd"/>
            <w:r w:rsidRPr="007865D7">
              <w:rPr>
                <w:rFonts w:ascii="Times New Roman" w:eastAsia="Times New Roman" w:hAnsi="Times New Roman"/>
                <w:sz w:val="20"/>
                <w:szCs w:val="20"/>
              </w:rPr>
              <w:t xml:space="preserve"> 0504514</w:t>
            </w:r>
          </w:p>
        </w:tc>
        <w:tc>
          <w:tcPr>
            <w:tcW w:w="1512" w:type="dxa"/>
          </w:tcPr>
          <w:p w:rsidR="00DF2482" w:rsidRPr="007865D7" w:rsidRDefault="00DF2482" w:rsidP="00AD6E44">
            <w:pPr>
              <w:ind w:left="108" w:right="111"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кассир</w:t>
            </w:r>
            <w:proofErr w:type="spellEnd"/>
          </w:p>
        </w:tc>
        <w:tc>
          <w:tcPr>
            <w:tcW w:w="1416" w:type="dxa"/>
          </w:tcPr>
          <w:p w:rsidR="00DF2482" w:rsidRPr="007865D7" w:rsidRDefault="00DF2482" w:rsidP="00AD6E44">
            <w:pPr>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бухгалтер</w:t>
            </w:r>
            <w:proofErr w:type="spellEnd"/>
          </w:p>
        </w:tc>
        <w:tc>
          <w:tcPr>
            <w:tcW w:w="1277" w:type="dxa"/>
          </w:tcPr>
          <w:p w:rsidR="00DF2482" w:rsidRPr="007865D7" w:rsidRDefault="00DF2482" w:rsidP="00AD6E44">
            <w:pPr>
              <w:ind w:left="108" w:right="96" w:firstLine="0"/>
              <w:jc w:val="left"/>
              <w:rPr>
                <w:rFonts w:ascii="Times New Roman" w:eastAsia="Times New Roman" w:hAnsi="Times New Roman"/>
                <w:sz w:val="20"/>
                <w:szCs w:val="20"/>
              </w:rPr>
            </w:pPr>
            <w:r w:rsidRPr="007865D7">
              <w:rPr>
                <w:rFonts w:ascii="Times New Roman" w:eastAsia="Times New Roman" w:hAnsi="Times New Roman"/>
                <w:sz w:val="20"/>
                <w:szCs w:val="20"/>
              </w:rPr>
              <w:t xml:space="preserve">В </w:t>
            </w:r>
            <w:proofErr w:type="spellStart"/>
            <w:r w:rsidRPr="007865D7">
              <w:rPr>
                <w:rFonts w:ascii="Times New Roman" w:eastAsia="Times New Roman" w:hAnsi="Times New Roman"/>
                <w:sz w:val="20"/>
                <w:szCs w:val="20"/>
              </w:rPr>
              <w:t>момент</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составления</w:t>
            </w:r>
            <w:proofErr w:type="spellEnd"/>
          </w:p>
        </w:tc>
        <w:tc>
          <w:tcPr>
            <w:tcW w:w="1275" w:type="dxa"/>
          </w:tcPr>
          <w:p w:rsidR="00DF2482" w:rsidRPr="007865D7" w:rsidRDefault="00DF2482" w:rsidP="00AD6E44">
            <w:pPr>
              <w:ind w:left="107" w:right="173"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кассир</w:t>
            </w:r>
            <w:proofErr w:type="spellEnd"/>
          </w:p>
        </w:tc>
        <w:tc>
          <w:tcPr>
            <w:tcW w:w="1417"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бухгалтер</w:t>
            </w:r>
            <w:proofErr w:type="spellEnd"/>
          </w:p>
        </w:tc>
        <w:tc>
          <w:tcPr>
            <w:tcW w:w="1419" w:type="dxa"/>
          </w:tcPr>
          <w:p w:rsidR="00DF2482" w:rsidRPr="007865D7" w:rsidRDefault="00DF2482" w:rsidP="00AD6E44">
            <w:pPr>
              <w:ind w:left="108" w:right="20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одного дня с момента составления</w:t>
            </w:r>
          </w:p>
        </w:tc>
        <w:tc>
          <w:tcPr>
            <w:tcW w:w="1561" w:type="dxa"/>
          </w:tcPr>
          <w:p w:rsidR="00DF2482" w:rsidRPr="007865D7" w:rsidRDefault="00DF2482" w:rsidP="00AD6E44">
            <w:pPr>
              <w:ind w:left="108" w:right="1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Бухгалтер</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кассир</w:t>
            </w:r>
            <w:proofErr w:type="spellEnd"/>
          </w:p>
        </w:tc>
        <w:tc>
          <w:tcPr>
            <w:tcW w:w="1275" w:type="dxa"/>
          </w:tcPr>
          <w:p w:rsidR="00DF2482" w:rsidRPr="007865D7" w:rsidRDefault="00DF2482" w:rsidP="00AD6E44">
            <w:pPr>
              <w:ind w:left="104" w:right="127"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Ежедневно путем вывода формы из </w:t>
            </w:r>
            <w:proofErr w:type="spellStart"/>
            <w:r w:rsidRPr="007865D7">
              <w:rPr>
                <w:rFonts w:ascii="Times New Roman" w:eastAsia="Times New Roman" w:hAnsi="Times New Roman"/>
                <w:w w:val="95"/>
                <w:sz w:val="20"/>
                <w:szCs w:val="20"/>
                <w:lang w:val="ru-RU"/>
              </w:rPr>
              <w:t>автоматиз</w:t>
            </w:r>
            <w:proofErr w:type="gramStart"/>
            <w:r w:rsidRPr="007865D7">
              <w:rPr>
                <w:rFonts w:ascii="Times New Roman" w:eastAsia="Times New Roman" w:hAnsi="Times New Roman"/>
                <w:w w:val="95"/>
                <w:sz w:val="20"/>
                <w:szCs w:val="20"/>
                <w:lang w:val="ru-RU"/>
              </w:rPr>
              <w:t>и</w:t>
            </w:r>
            <w:proofErr w:type="spellEnd"/>
            <w:r w:rsidRPr="007865D7">
              <w:rPr>
                <w:rFonts w:ascii="Times New Roman" w:eastAsia="Times New Roman" w:hAnsi="Times New Roman"/>
                <w:w w:val="95"/>
                <w:sz w:val="20"/>
                <w:szCs w:val="20"/>
                <w:lang w:val="ru-RU"/>
              </w:rPr>
              <w:t>-</w:t>
            </w:r>
            <w:proofErr w:type="gramEnd"/>
            <w:r w:rsidRPr="007865D7">
              <w:rPr>
                <w:rFonts w:ascii="Times New Roman" w:eastAsia="Times New Roman" w:hAnsi="Times New Roman"/>
                <w:w w:val="95"/>
                <w:sz w:val="20"/>
                <w:szCs w:val="20"/>
                <w:lang w:val="ru-RU"/>
              </w:rPr>
              <w:t xml:space="preserve"> </w:t>
            </w:r>
            <w:proofErr w:type="spellStart"/>
            <w:r w:rsidRPr="007865D7">
              <w:rPr>
                <w:rFonts w:ascii="Times New Roman" w:eastAsia="Times New Roman" w:hAnsi="Times New Roman"/>
                <w:sz w:val="20"/>
                <w:szCs w:val="20"/>
                <w:lang w:val="ru-RU"/>
              </w:rPr>
              <w:t>рованной</w:t>
            </w:r>
            <w:proofErr w:type="spellEnd"/>
          </w:p>
          <w:p w:rsidR="00DF2482" w:rsidRPr="007865D7" w:rsidRDefault="00DF2482" w:rsidP="00AD6E44">
            <w:pPr>
              <w:ind w:left="10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системы</w:t>
            </w:r>
            <w:proofErr w:type="spellEnd"/>
          </w:p>
        </w:tc>
        <w:tc>
          <w:tcPr>
            <w:tcW w:w="1277" w:type="dxa"/>
          </w:tcPr>
          <w:p w:rsidR="00DF2482" w:rsidRPr="007865D7" w:rsidRDefault="00DF2482" w:rsidP="00AD6E44">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130C47">
        <w:trPr>
          <w:trHeight w:val="1397"/>
        </w:trPr>
        <w:tc>
          <w:tcPr>
            <w:tcW w:w="2174" w:type="dxa"/>
          </w:tcPr>
          <w:p w:rsidR="00DF2482" w:rsidRPr="007865D7" w:rsidRDefault="000F28BB" w:rsidP="00AD6E44">
            <w:pPr>
              <w:ind w:left="107" w:right="660" w:firstLine="0"/>
              <w:jc w:val="left"/>
              <w:rPr>
                <w:rFonts w:ascii="Times New Roman" w:eastAsia="Times New Roman" w:hAnsi="Times New Roman"/>
                <w:sz w:val="20"/>
                <w:szCs w:val="20"/>
              </w:rPr>
            </w:pPr>
            <w:proofErr w:type="spellStart"/>
            <w:r>
              <w:rPr>
                <w:rFonts w:ascii="Times New Roman" w:eastAsia="Times New Roman" w:hAnsi="Times New Roman"/>
                <w:w w:val="95"/>
                <w:sz w:val="20"/>
                <w:szCs w:val="20"/>
              </w:rPr>
              <w:t>Уведомление</w:t>
            </w:r>
            <w:proofErr w:type="spellEnd"/>
            <w:r w:rsidR="00F2023A">
              <w:rPr>
                <w:rFonts w:ascii="Times New Roman" w:eastAsia="Times New Roman" w:hAnsi="Times New Roman"/>
                <w:w w:val="95"/>
                <w:sz w:val="20"/>
                <w:szCs w:val="20"/>
                <w:lang w:val="ru-RU"/>
              </w:rPr>
              <w:t xml:space="preserve"> </w:t>
            </w:r>
            <w:r>
              <w:rPr>
                <w:rFonts w:ascii="Times New Roman" w:eastAsia="Times New Roman" w:hAnsi="Times New Roman"/>
                <w:sz w:val="20"/>
                <w:szCs w:val="20"/>
              </w:rPr>
              <w:t>0504817</w:t>
            </w:r>
          </w:p>
        </w:tc>
        <w:tc>
          <w:tcPr>
            <w:tcW w:w="1512" w:type="dxa"/>
          </w:tcPr>
          <w:p w:rsidR="00DF2482" w:rsidRPr="007865D7" w:rsidRDefault="000F28BB" w:rsidP="00AD6E44">
            <w:pPr>
              <w:ind w:left="108" w:firstLine="0"/>
              <w:jc w:val="left"/>
              <w:rPr>
                <w:rFonts w:ascii="Times New Roman" w:eastAsia="Times New Roman" w:hAnsi="Times New Roman"/>
                <w:sz w:val="20"/>
                <w:szCs w:val="20"/>
              </w:rPr>
            </w:pPr>
            <w:r>
              <w:rPr>
                <w:rFonts w:ascii="Times New Roman" w:eastAsia="Times New Roman" w:hAnsi="Times New Roman"/>
                <w:sz w:val="20"/>
                <w:szCs w:val="20"/>
                <w:lang w:val="ru-RU"/>
              </w:rPr>
              <w:t xml:space="preserve">Главный </w:t>
            </w:r>
            <w:proofErr w:type="spellStart"/>
            <w:r w:rsidR="00DF2482" w:rsidRPr="007865D7">
              <w:rPr>
                <w:rFonts w:ascii="Times New Roman" w:eastAsia="Times New Roman" w:hAnsi="Times New Roman"/>
                <w:sz w:val="20"/>
                <w:szCs w:val="20"/>
              </w:rPr>
              <w:t>Бухгалтер</w:t>
            </w:r>
            <w:proofErr w:type="spellEnd"/>
          </w:p>
        </w:tc>
        <w:tc>
          <w:tcPr>
            <w:tcW w:w="1416" w:type="dxa"/>
          </w:tcPr>
          <w:p w:rsidR="00DF2482" w:rsidRPr="007865D7" w:rsidRDefault="00DF2482" w:rsidP="00AD6E44">
            <w:pPr>
              <w:ind w:left="108" w:right="94" w:firstLine="0"/>
              <w:jc w:val="left"/>
              <w:rPr>
                <w:rFonts w:ascii="Times New Roman" w:eastAsia="Times New Roman" w:hAnsi="Times New Roman"/>
                <w:sz w:val="20"/>
                <w:szCs w:val="20"/>
              </w:rPr>
            </w:pPr>
            <w:proofErr w:type="spellStart"/>
            <w:r w:rsidRPr="007865D7">
              <w:rPr>
                <w:rFonts w:ascii="Times New Roman" w:eastAsia="Times New Roman" w:hAnsi="Times New Roman"/>
                <w:w w:val="95"/>
                <w:sz w:val="20"/>
                <w:szCs w:val="20"/>
              </w:rPr>
              <w:t>Руководитель</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Главный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0F28BB" w:rsidP="00AD6E44">
            <w:pPr>
              <w:ind w:left="108" w:right="96" w:firstLine="0"/>
              <w:jc w:val="left"/>
              <w:rPr>
                <w:rFonts w:ascii="Times New Roman" w:eastAsia="Times New Roman" w:hAnsi="Times New Roman"/>
                <w:sz w:val="20"/>
                <w:szCs w:val="20"/>
              </w:rPr>
            </w:pPr>
            <w:proofErr w:type="spellStart"/>
            <w:r>
              <w:rPr>
                <w:rFonts w:ascii="Times New Roman" w:eastAsia="Times New Roman" w:hAnsi="Times New Roman"/>
                <w:sz w:val="20"/>
                <w:szCs w:val="20"/>
              </w:rPr>
              <w:t>По</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мере</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получения</w:t>
            </w:r>
            <w:proofErr w:type="spellEnd"/>
          </w:p>
        </w:tc>
        <w:tc>
          <w:tcPr>
            <w:tcW w:w="1275" w:type="dxa"/>
          </w:tcPr>
          <w:p w:rsidR="00DF2482" w:rsidRPr="007865D7" w:rsidRDefault="000F28BB" w:rsidP="00AD6E44">
            <w:pPr>
              <w:ind w:left="107" w:firstLine="0"/>
              <w:jc w:val="left"/>
              <w:rPr>
                <w:rFonts w:ascii="Times New Roman" w:eastAsia="Times New Roman" w:hAnsi="Times New Roman"/>
                <w:sz w:val="20"/>
                <w:szCs w:val="20"/>
              </w:rPr>
            </w:pPr>
            <w:r>
              <w:rPr>
                <w:rFonts w:ascii="Times New Roman" w:eastAsia="Times New Roman" w:hAnsi="Times New Roman"/>
                <w:sz w:val="20"/>
                <w:szCs w:val="20"/>
                <w:lang w:val="ru-RU"/>
              </w:rPr>
              <w:t xml:space="preserve">Главный </w:t>
            </w:r>
            <w:proofErr w:type="spellStart"/>
            <w:r w:rsidR="00DF2482" w:rsidRPr="007865D7">
              <w:rPr>
                <w:rFonts w:ascii="Times New Roman" w:eastAsia="Times New Roman" w:hAnsi="Times New Roman"/>
                <w:sz w:val="20"/>
                <w:szCs w:val="20"/>
              </w:rPr>
              <w:t>Бухгалтер</w:t>
            </w:r>
            <w:proofErr w:type="spellEnd"/>
          </w:p>
        </w:tc>
        <w:tc>
          <w:tcPr>
            <w:tcW w:w="1417"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Сторона</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получатель</w:t>
            </w:r>
            <w:proofErr w:type="spellEnd"/>
          </w:p>
        </w:tc>
        <w:tc>
          <w:tcPr>
            <w:tcW w:w="1419" w:type="dxa"/>
          </w:tcPr>
          <w:p w:rsidR="00DF2482" w:rsidRPr="007865D7" w:rsidRDefault="00DF2482" w:rsidP="00AD6E44">
            <w:pPr>
              <w:ind w:left="108" w:right="238"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трех дней с момента составления</w:t>
            </w:r>
          </w:p>
        </w:tc>
        <w:tc>
          <w:tcPr>
            <w:tcW w:w="1561" w:type="dxa"/>
          </w:tcPr>
          <w:p w:rsidR="00DF2482" w:rsidRPr="007865D7" w:rsidRDefault="000F28BB" w:rsidP="00AD6E44">
            <w:pPr>
              <w:ind w:left="108" w:firstLine="0"/>
              <w:jc w:val="left"/>
              <w:rPr>
                <w:rFonts w:ascii="Times New Roman" w:eastAsia="Times New Roman" w:hAnsi="Times New Roman"/>
                <w:sz w:val="20"/>
                <w:szCs w:val="20"/>
              </w:rPr>
            </w:pPr>
            <w:r>
              <w:rPr>
                <w:rFonts w:ascii="Times New Roman" w:eastAsia="Times New Roman" w:hAnsi="Times New Roman"/>
                <w:sz w:val="20"/>
                <w:szCs w:val="20"/>
                <w:lang w:val="ru-RU"/>
              </w:rPr>
              <w:t xml:space="preserve">Главный </w:t>
            </w:r>
            <w:proofErr w:type="spellStart"/>
            <w:r w:rsidR="00DF2482" w:rsidRPr="007865D7">
              <w:rPr>
                <w:rFonts w:ascii="Times New Roman" w:eastAsia="Times New Roman" w:hAnsi="Times New Roman"/>
                <w:sz w:val="20"/>
                <w:szCs w:val="20"/>
              </w:rPr>
              <w:t>Бухгалтер</w:t>
            </w:r>
            <w:proofErr w:type="spellEnd"/>
          </w:p>
        </w:tc>
        <w:tc>
          <w:tcPr>
            <w:tcW w:w="1275" w:type="dxa"/>
          </w:tcPr>
          <w:p w:rsidR="00DF2482" w:rsidRPr="007865D7" w:rsidRDefault="00DF2482" w:rsidP="00AD6E44">
            <w:pPr>
              <w:ind w:left="104" w:right="20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После </w:t>
            </w:r>
            <w:proofErr w:type="spellStart"/>
            <w:r w:rsidRPr="007865D7">
              <w:rPr>
                <w:rFonts w:ascii="Times New Roman" w:eastAsia="Times New Roman" w:hAnsi="Times New Roman"/>
                <w:sz w:val="20"/>
                <w:szCs w:val="20"/>
                <w:lang w:val="ru-RU"/>
              </w:rPr>
              <w:t>согласов</w:t>
            </w:r>
            <w:proofErr w:type="gramStart"/>
            <w:r w:rsidRPr="007865D7">
              <w:rPr>
                <w:rFonts w:ascii="Times New Roman" w:eastAsia="Times New Roman" w:hAnsi="Times New Roman"/>
                <w:sz w:val="20"/>
                <w:szCs w:val="20"/>
                <w:lang w:val="ru-RU"/>
              </w:rPr>
              <w:t>а</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сторонами, в течение</w:t>
            </w:r>
          </w:p>
          <w:p w:rsidR="00DF2482" w:rsidRPr="007865D7" w:rsidRDefault="00DF2482" w:rsidP="00AD6E44">
            <w:pPr>
              <w:ind w:left="10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одного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дня</w:t>
            </w:r>
            <w:proofErr w:type="spellEnd"/>
          </w:p>
        </w:tc>
        <w:tc>
          <w:tcPr>
            <w:tcW w:w="1277" w:type="dxa"/>
          </w:tcPr>
          <w:p w:rsidR="00DF2482" w:rsidRPr="007865D7" w:rsidRDefault="000F28BB" w:rsidP="00AD6E44">
            <w:pPr>
              <w:ind w:left="106" w:firstLine="0"/>
              <w:jc w:val="left"/>
              <w:rPr>
                <w:rFonts w:ascii="Times New Roman" w:eastAsia="Times New Roman" w:hAnsi="Times New Roman"/>
                <w:sz w:val="20"/>
                <w:szCs w:val="20"/>
              </w:rPr>
            </w:pPr>
            <w:r>
              <w:rPr>
                <w:rFonts w:ascii="Times New Roman" w:eastAsia="Times New Roman" w:hAnsi="Times New Roman"/>
                <w:sz w:val="20"/>
                <w:szCs w:val="20"/>
                <w:lang w:val="ru-RU"/>
              </w:rPr>
              <w:t xml:space="preserve">Главный  </w:t>
            </w:r>
            <w:proofErr w:type="spellStart"/>
            <w:r w:rsidR="00DF2482"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425395">
        <w:trPr>
          <w:trHeight w:val="1585"/>
        </w:trPr>
        <w:tc>
          <w:tcPr>
            <w:tcW w:w="2174" w:type="dxa"/>
          </w:tcPr>
          <w:p w:rsidR="00DF2482" w:rsidRPr="007865D7" w:rsidRDefault="00DF2482" w:rsidP="00AD6E44">
            <w:pPr>
              <w:ind w:left="107" w:right="63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Акт о списании бланков строгой отчетности 0504816</w:t>
            </w:r>
          </w:p>
        </w:tc>
        <w:tc>
          <w:tcPr>
            <w:tcW w:w="1512" w:type="dxa"/>
          </w:tcPr>
          <w:p w:rsidR="00DF2482" w:rsidRPr="007865D7" w:rsidRDefault="00DF2482" w:rsidP="00AD6E44">
            <w:pPr>
              <w:ind w:left="108" w:right="273"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Комиссия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по</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выбытию</w:t>
            </w:r>
            <w:proofErr w:type="spellEnd"/>
          </w:p>
        </w:tc>
        <w:tc>
          <w:tcPr>
            <w:tcW w:w="1416" w:type="dxa"/>
          </w:tcPr>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Руководитель</w:t>
            </w:r>
            <w:proofErr w:type="spellEnd"/>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момент </w:t>
            </w:r>
            <w:r w:rsidRPr="007865D7">
              <w:rPr>
                <w:rFonts w:ascii="Times New Roman" w:eastAsia="Times New Roman" w:hAnsi="Times New Roman"/>
                <w:w w:val="95"/>
                <w:sz w:val="20"/>
                <w:szCs w:val="20"/>
                <w:lang w:val="ru-RU"/>
              </w:rPr>
              <w:t xml:space="preserve">совершения </w:t>
            </w:r>
            <w:r w:rsidRPr="007865D7">
              <w:rPr>
                <w:rFonts w:ascii="Times New Roman" w:eastAsia="Times New Roman" w:hAnsi="Times New Roman"/>
                <w:sz w:val="20"/>
                <w:szCs w:val="20"/>
                <w:lang w:val="ru-RU"/>
              </w:rPr>
              <w:t>операции или сразу после</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окончания</w:t>
            </w:r>
            <w:proofErr w:type="spellEnd"/>
          </w:p>
        </w:tc>
        <w:tc>
          <w:tcPr>
            <w:tcW w:w="1275" w:type="dxa"/>
          </w:tcPr>
          <w:p w:rsidR="00DF2482" w:rsidRPr="007865D7" w:rsidRDefault="00DF2482" w:rsidP="00AD6E44">
            <w:pPr>
              <w:spacing w:before="94"/>
              <w:ind w:left="107" w:right="26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Председа</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тель</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комиссии</w:t>
            </w:r>
            <w:proofErr w:type="spellEnd"/>
          </w:p>
        </w:tc>
        <w:tc>
          <w:tcPr>
            <w:tcW w:w="1417"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419" w:type="dxa"/>
          </w:tcPr>
          <w:p w:rsidR="00DF2482" w:rsidRPr="007865D7" w:rsidRDefault="00DF2482" w:rsidP="00AD6E44">
            <w:pPr>
              <w:ind w:left="108" w:right="230"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двух дней с момента оформления</w:t>
            </w:r>
          </w:p>
        </w:tc>
        <w:tc>
          <w:tcPr>
            <w:tcW w:w="1561" w:type="dxa"/>
          </w:tcPr>
          <w:p w:rsidR="00DF2482" w:rsidRPr="007865D7" w:rsidRDefault="00DF2482" w:rsidP="00AD6E44">
            <w:pPr>
              <w:spacing w:before="94"/>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5" w:type="dxa"/>
          </w:tcPr>
          <w:p w:rsidR="00DF2482" w:rsidRPr="007865D7" w:rsidRDefault="00DF2482" w:rsidP="00AD6E44">
            <w:pPr>
              <w:ind w:left="104" w:right="263"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sz w:val="20"/>
                <w:szCs w:val="20"/>
                <w:lang w:val="ru-RU"/>
              </w:rPr>
              <w:t>поступл</w:t>
            </w:r>
            <w:proofErr w:type="gramStart"/>
            <w:r w:rsidRPr="007865D7">
              <w:rPr>
                <w:rFonts w:ascii="Times New Roman" w:eastAsia="Times New Roman" w:hAnsi="Times New Roman"/>
                <w:sz w:val="20"/>
                <w:szCs w:val="20"/>
                <w:lang w:val="ru-RU"/>
              </w:rPr>
              <w:t>е</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документа</w:t>
            </w:r>
          </w:p>
        </w:tc>
        <w:tc>
          <w:tcPr>
            <w:tcW w:w="1277" w:type="dxa"/>
          </w:tcPr>
          <w:p w:rsidR="00DF2482" w:rsidRPr="007865D7" w:rsidRDefault="00DF2482" w:rsidP="00AD6E44">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 год</w:t>
            </w:r>
          </w:p>
        </w:tc>
      </w:tr>
      <w:tr w:rsidR="00DF2482" w:rsidRPr="007865D7" w:rsidTr="00425395">
        <w:trPr>
          <w:trHeight w:val="530"/>
        </w:trPr>
        <w:tc>
          <w:tcPr>
            <w:tcW w:w="2174"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Бухгалтерская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справка</w:t>
            </w:r>
            <w:proofErr w:type="spellEnd"/>
          </w:p>
          <w:p w:rsidR="00DF2482" w:rsidRPr="007865D7" w:rsidRDefault="00DF2482" w:rsidP="00AD6E44">
            <w:pPr>
              <w:spacing w:before="34"/>
              <w:ind w:left="107" w:firstLine="0"/>
              <w:jc w:val="left"/>
              <w:rPr>
                <w:rFonts w:ascii="Times New Roman" w:eastAsia="Times New Roman" w:hAnsi="Times New Roman"/>
                <w:sz w:val="20"/>
                <w:szCs w:val="20"/>
              </w:rPr>
            </w:pPr>
            <w:r w:rsidRPr="007865D7">
              <w:rPr>
                <w:rFonts w:ascii="Times New Roman" w:eastAsia="Times New Roman" w:hAnsi="Times New Roman"/>
                <w:sz w:val="20"/>
                <w:szCs w:val="20"/>
              </w:rPr>
              <w:t>0504833</w:t>
            </w:r>
          </w:p>
        </w:tc>
        <w:tc>
          <w:tcPr>
            <w:tcW w:w="1512" w:type="dxa"/>
          </w:tcPr>
          <w:p w:rsidR="00DF2482" w:rsidRDefault="00923D52" w:rsidP="00AD6E44">
            <w:pPr>
              <w:ind w:left="108" w:firstLine="0"/>
              <w:jc w:val="left"/>
              <w:rPr>
                <w:rFonts w:ascii="Times New Roman" w:eastAsia="Times New Roman" w:hAnsi="Times New Roman"/>
                <w:sz w:val="20"/>
                <w:szCs w:val="20"/>
              </w:rPr>
            </w:pPr>
            <w:r>
              <w:rPr>
                <w:rFonts w:ascii="Times New Roman" w:eastAsia="Times New Roman" w:hAnsi="Times New Roman"/>
                <w:sz w:val="20"/>
                <w:szCs w:val="20"/>
                <w:lang w:val="ru-RU"/>
              </w:rPr>
              <w:t xml:space="preserve">Главный </w:t>
            </w:r>
            <w:proofErr w:type="spellStart"/>
            <w:r w:rsidR="00DF2482" w:rsidRPr="007865D7">
              <w:rPr>
                <w:rFonts w:ascii="Times New Roman" w:eastAsia="Times New Roman" w:hAnsi="Times New Roman"/>
                <w:sz w:val="20"/>
                <w:szCs w:val="20"/>
              </w:rPr>
              <w:t>Бухгалтер</w:t>
            </w:r>
            <w:proofErr w:type="spellEnd"/>
          </w:p>
          <w:p w:rsidR="00130C47" w:rsidRPr="007865D7" w:rsidRDefault="00130C47" w:rsidP="00AD6E44">
            <w:pPr>
              <w:ind w:left="108" w:firstLine="0"/>
              <w:jc w:val="left"/>
              <w:rPr>
                <w:rFonts w:ascii="Times New Roman" w:eastAsia="Times New Roman" w:hAnsi="Times New Roman"/>
                <w:sz w:val="20"/>
                <w:szCs w:val="20"/>
              </w:rPr>
            </w:pPr>
          </w:p>
          <w:p w:rsidR="00DF2482" w:rsidRPr="007865D7" w:rsidRDefault="00DF2482" w:rsidP="00AD6E44">
            <w:pPr>
              <w:spacing w:before="34"/>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на</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основании</w:t>
            </w:r>
            <w:proofErr w:type="spellEnd"/>
          </w:p>
        </w:tc>
        <w:tc>
          <w:tcPr>
            <w:tcW w:w="1416" w:type="dxa"/>
          </w:tcPr>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Документ</w:t>
            </w:r>
            <w:proofErr w:type="spellEnd"/>
            <w:r w:rsidRPr="007865D7">
              <w:rPr>
                <w:rFonts w:ascii="Times New Roman" w:eastAsia="Times New Roman" w:hAnsi="Times New Roman"/>
                <w:sz w:val="20"/>
                <w:szCs w:val="20"/>
              </w:rPr>
              <w:t>,</w:t>
            </w:r>
          </w:p>
          <w:p w:rsidR="00DF2482" w:rsidRPr="007865D7" w:rsidRDefault="00DF2482" w:rsidP="00AD6E44">
            <w:pPr>
              <w:spacing w:before="34"/>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представлен</w:t>
            </w:r>
            <w:proofErr w:type="spellEnd"/>
            <w:r w:rsidRPr="007865D7">
              <w:rPr>
                <w:rFonts w:ascii="Times New Roman" w:eastAsia="Times New Roman" w:hAnsi="Times New Roman"/>
                <w:sz w:val="20"/>
                <w:szCs w:val="20"/>
              </w:rPr>
              <w:t>-</w:t>
            </w:r>
          </w:p>
        </w:tc>
        <w:tc>
          <w:tcPr>
            <w:tcW w:w="1277" w:type="dxa"/>
          </w:tcPr>
          <w:p w:rsidR="00DF2482" w:rsidRPr="007865D7" w:rsidRDefault="00DF2482" w:rsidP="00AD6E44">
            <w:pPr>
              <w:ind w:left="108" w:firstLine="0"/>
              <w:jc w:val="left"/>
              <w:rPr>
                <w:rFonts w:ascii="Times New Roman" w:eastAsia="Times New Roman" w:hAnsi="Times New Roman"/>
                <w:sz w:val="20"/>
                <w:szCs w:val="20"/>
              </w:rPr>
            </w:pPr>
            <w:r w:rsidRPr="007865D7">
              <w:rPr>
                <w:rFonts w:ascii="Times New Roman" w:eastAsia="Times New Roman" w:hAnsi="Times New Roman"/>
                <w:sz w:val="20"/>
                <w:szCs w:val="20"/>
              </w:rPr>
              <w:t xml:space="preserve">В </w:t>
            </w:r>
            <w:proofErr w:type="spellStart"/>
            <w:r w:rsidRPr="007865D7">
              <w:rPr>
                <w:rFonts w:ascii="Times New Roman" w:eastAsia="Times New Roman" w:hAnsi="Times New Roman"/>
                <w:sz w:val="20"/>
                <w:szCs w:val="20"/>
              </w:rPr>
              <w:t>момент</w:t>
            </w:r>
            <w:proofErr w:type="spellEnd"/>
          </w:p>
          <w:p w:rsidR="00DF2482" w:rsidRPr="007865D7" w:rsidRDefault="00DF2482" w:rsidP="00AD6E44">
            <w:pPr>
              <w:spacing w:before="34"/>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совершения</w:t>
            </w:r>
            <w:proofErr w:type="spellEnd"/>
          </w:p>
        </w:tc>
        <w:tc>
          <w:tcPr>
            <w:tcW w:w="1275"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Должност</w:t>
            </w:r>
            <w:proofErr w:type="spellEnd"/>
            <w:r w:rsidRPr="007865D7">
              <w:rPr>
                <w:rFonts w:ascii="Times New Roman" w:eastAsia="Times New Roman" w:hAnsi="Times New Roman"/>
                <w:sz w:val="20"/>
                <w:szCs w:val="20"/>
              </w:rPr>
              <w:t>-</w:t>
            </w:r>
          </w:p>
          <w:p w:rsidR="00DF2482" w:rsidRPr="007865D7" w:rsidRDefault="00DF2482" w:rsidP="00AD6E44">
            <w:pPr>
              <w:spacing w:before="34"/>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ное</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лицо</w:t>
            </w:r>
            <w:proofErr w:type="spellEnd"/>
          </w:p>
        </w:tc>
        <w:tc>
          <w:tcPr>
            <w:tcW w:w="1417" w:type="dxa"/>
          </w:tcPr>
          <w:p w:rsidR="00DF2482" w:rsidRPr="007865D7" w:rsidRDefault="00DF2482" w:rsidP="00AD6E44">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419" w:type="dxa"/>
          </w:tcPr>
          <w:p w:rsidR="00DF2482" w:rsidRPr="007865D7" w:rsidRDefault="00DF2482" w:rsidP="00AD6E44">
            <w:pPr>
              <w:ind w:left="108"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w:t>
            </w:r>
          </w:p>
          <w:p w:rsidR="00DF2482" w:rsidRPr="007865D7" w:rsidRDefault="00DF2482" w:rsidP="00AD6E44">
            <w:pPr>
              <w:spacing w:before="34"/>
              <w:ind w:left="108"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двух дней с</w:t>
            </w:r>
          </w:p>
        </w:tc>
        <w:tc>
          <w:tcPr>
            <w:tcW w:w="1561" w:type="dxa"/>
          </w:tcPr>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5" w:type="dxa"/>
          </w:tcPr>
          <w:p w:rsidR="00DF2482" w:rsidRPr="007865D7" w:rsidRDefault="00DF2482" w:rsidP="00AD6E44">
            <w:pPr>
              <w:ind w:left="104" w:firstLine="0"/>
              <w:jc w:val="left"/>
              <w:rPr>
                <w:rFonts w:ascii="Times New Roman" w:eastAsia="Times New Roman" w:hAnsi="Times New Roman"/>
                <w:sz w:val="20"/>
                <w:szCs w:val="20"/>
              </w:rPr>
            </w:pPr>
            <w:r w:rsidRPr="007865D7">
              <w:rPr>
                <w:rFonts w:ascii="Times New Roman" w:eastAsia="Times New Roman" w:hAnsi="Times New Roman"/>
                <w:sz w:val="20"/>
                <w:szCs w:val="20"/>
              </w:rPr>
              <w:t xml:space="preserve">В </w:t>
            </w:r>
            <w:proofErr w:type="spellStart"/>
            <w:r w:rsidRPr="007865D7">
              <w:rPr>
                <w:rFonts w:ascii="Times New Roman" w:eastAsia="Times New Roman" w:hAnsi="Times New Roman"/>
                <w:sz w:val="20"/>
                <w:szCs w:val="20"/>
              </w:rPr>
              <w:t>день</w:t>
            </w:r>
            <w:proofErr w:type="spellEnd"/>
          </w:p>
          <w:p w:rsidR="00DF2482" w:rsidRPr="007865D7" w:rsidRDefault="00DF2482" w:rsidP="00AD6E44">
            <w:pPr>
              <w:spacing w:before="34"/>
              <w:ind w:left="104"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поступле</w:t>
            </w:r>
            <w:proofErr w:type="spellEnd"/>
            <w:r w:rsidRPr="007865D7">
              <w:rPr>
                <w:rFonts w:ascii="Times New Roman" w:eastAsia="Times New Roman" w:hAnsi="Times New Roman"/>
                <w:sz w:val="20"/>
                <w:szCs w:val="20"/>
              </w:rPr>
              <w:t>-</w:t>
            </w:r>
          </w:p>
        </w:tc>
        <w:tc>
          <w:tcPr>
            <w:tcW w:w="1277" w:type="dxa"/>
          </w:tcPr>
          <w:p w:rsidR="00DF2482" w:rsidRPr="007865D7" w:rsidRDefault="00DF2482" w:rsidP="00AD6E44">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7" w:type="dxa"/>
          </w:tcPr>
          <w:p w:rsidR="00DF2482" w:rsidRPr="007865D7" w:rsidRDefault="00DF2482" w:rsidP="00AD6E44">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После</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сдачи</w:t>
            </w:r>
            <w:proofErr w:type="spellEnd"/>
          </w:p>
          <w:p w:rsidR="00DF2482" w:rsidRPr="007865D7" w:rsidRDefault="00DF2482" w:rsidP="00AD6E44">
            <w:pPr>
              <w:spacing w:before="34"/>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отчетности</w:t>
            </w:r>
            <w:proofErr w:type="spellEnd"/>
          </w:p>
        </w:tc>
      </w:tr>
    </w:tbl>
    <w:p w:rsidR="00DF2482" w:rsidRPr="007865D7" w:rsidRDefault="00DF2482" w:rsidP="00AD6E44">
      <w:pPr>
        <w:widowControl w:val="0"/>
        <w:autoSpaceDE w:val="0"/>
        <w:autoSpaceDN w:val="0"/>
        <w:ind w:firstLine="0"/>
        <w:jc w:val="left"/>
        <w:rPr>
          <w:rFonts w:eastAsia="Times New Roman"/>
          <w:sz w:val="20"/>
          <w:szCs w:val="20"/>
        </w:rPr>
        <w:sectPr w:rsidR="00DF2482" w:rsidRPr="007865D7" w:rsidSect="008B0023">
          <w:pgSz w:w="16840" w:h="11910" w:orient="landscape"/>
          <w:pgMar w:top="1120" w:right="280" w:bottom="1360" w:left="460" w:header="722" w:footer="116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1675"/>
        <w:gridCol w:w="1416"/>
        <w:gridCol w:w="1277"/>
        <w:gridCol w:w="1275"/>
        <w:gridCol w:w="1417"/>
        <w:gridCol w:w="1419"/>
        <w:gridCol w:w="1561"/>
        <w:gridCol w:w="1275"/>
        <w:gridCol w:w="1277"/>
        <w:gridCol w:w="1277"/>
      </w:tblGrid>
      <w:tr w:rsidR="00DF2482" w:rsidRPr="007865D7" w:rsidTr="00130C47">
        <w:trPr>
          <w:trHeight w:val="2380"/>
        </w:trPr>
        <w:tc>
          <w:tcPr>
            <w:tcW w:w="2011" w:type="dxa"/>
          </w:tcPr>
          <w:p w:rsidR="00DF2482" w:rsidRPr="007865D7" w:rsidRDefault="00DF2482" w:rsidP="00AD6E44">
            <w:pPr>
              <w:ind w:firstLine="0"/>
              <w:jc w:val="left"/>
              <w:rPr>
                <w:rFonts w:ascii="Times New Roman" w:eastAsia="Times New Roman" w:hAnsi="Times New Roman"/>
                <w:sz w:val="20"/>
                <w:szCs w:val="20"/>
              </w:rPr>
            </w:pPr>
          </w:p>
        </w:tc>
        <w:tc>
          <w:tcPr>
            <w:tcW w:w="1675" w:type="dxa"/>
          </w:tcPr>
          <w:p w:rsidR="00DF2482" w:rsidRPr="007865D7" w:rsidRDefault="00DF2482" w:rsidP="00AD6E44">
            <w:pPr>
              <w:ind w:left="108" w:right="101"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документа, предс</w:t>
            </w:r>
            <w:r w:rsidR="00923D52">
              <w:rPr>
                <w:rFonts w:ascii="Times New Roman" w:eastAsia="Times New Roman" w:hAnsi="Times New Roman"/>
                <w:sz w:val="20"/>
                <w:szCs w:val="20"/>
                <w:lang w:val="ru-RU"/>
              </w:rPr>
              <w:t>тавле</w:t>
            </w:r>
            <w:proofErr w:type="gramStart"/>
            <w:r w:rsidR="00923D52">
              <w:rPr>
                <w:rFonts w:ascii="Times New Roman" w:eastAsia="Times New Roman" w:hAnsi="Times New Roman"/>
                <w:sz w:val="20"/>
                <w:szCs w:val="20"/>
                <w:lang w:val="ru-RU"/>
              </w:rPr>
              <w:t>н-</w:t>
            </w:r>
            <w:proofErr w:type="gramEnd"/>
            <w:r w:rsidR="00923D52">
              <w:rPr>
                <w:rFonts w:ascii="Times New Roman" w:eastAsia="Times New Roman" w:hAnsi="Times New Roman"/>
                <w:sz w:val="20"/>
                <w:szCs w:val="20"/>
                <w:lang w:val="ru-RU"/>
              </w:rPr>
              <w:t xml:space="preserve"> </w:t>
            </w:r>
            <w:proofErr w:type="spellStart"/>
            <w:r w:rsidR="00923D52">
              <w:rPr>
                <w:rFonts w:ascii="Times New Roman" w:eastAsia="Times New Roman" w:hAnsi="Times New Roman"/>
                <w:sz w:val="20"/>
                <w:szCs w:val="20"/>
                <w:lang w:val="ru-RU"/>
              </w:rPr>
              <w:t>ного</w:t>
            </w:r>
            <w:proofErr w:type="spellEnd"/>
            <w:r w:rsidR="00923D52">
              <w:rPr>
                <w:rFonts w:ascii="Times New Roman" w:eastAsia="Times New Roman" w:hAnsi="Times New Roman"/>
                <w:sz w:val="20"/>
                <w:szCs w:val="20"/>
                <w:lang w:val="ru-RU"/>
              </w:rPr>
              <w:t xml:space="preserve"> документа</w:t>
            </w:r>
          </w:p>
        </w:tc>
        <w:tc>
          <w:tcPr>
            <w:tcW w:w="1416" w:type="dxa"/>
          </w:tcPr>
          <w:p w:rsidR="00DF2482" w:rsidRPr="007865D7" w:rsidRDefault="00DF2482" w:rsidP="00AD6E44">
            <w:pPr>
              <w:ind w:left="108" w:right="106" w:firstLine="0"/>
              <w:jc w:val="left"/>
              <w:rPr>
                <w:rFonts w:ascii="Times New Roman" w:eastAsia="Times New Roman" w:hAnsi="Times New Roman"/>
                <w:sz w:val="20"/>
                <w:szCs w:val="20"/>
                <w:lang w:val="ru-RU"/>
              </w:rPr>
            </w:pPr>
            <w:proofErr w:type="spellStart"/>
            <w:r w:rsidRPr="007865D7">
              <w:rPr>
                <w:rFonts w:ascii="Times New Roman" w:eastAsia="Times New Roman" w:hAnsi="Times New Roman"/>
                <w:sz w:val="20"/>
                <w:szCs w:val="20"/>
                <w:lang w:val="ru-RU"/>
              </w:rPr>
              <w:t>ный</w:t>
            </w:r>
            <w:proofErr w:type="spellEnd"/>
            <w:r w:rsidRPr="007865D7">
              <w:rPr>
                <w:rFonts w:ascii="Times New Roman" w:eastAsia="Times New Roman" w:hAnsi="Times New Roman"/>
                <w:sz w:val="20"/>
                <w:szCs w:val="20"/>
                <w:lang w:val="ru-RU"/>
              </w:rPr>
              <w:t xml:space="preserve"> </w:t>
            </w:r>
            <w:r w:rsidRPr="007865D7">
              <w:rPr>
                <w:rFonts w:ascii="Times New Roman" w:eastAsia="Times New Roman" w:hAnsi="Times New Roman"/>
                <w:w w:val="95"/>
                <w:sz w:val="20"/>
                <w:szCs w:val="20"/>
                <w:lang w:val="ru-RU"/>
              </w:rPr>
              <w:t xml:space="preserve">должностным </w:t>
            </w:r>
            <w:r w:rsidRPr="007865D7">
              <w:rPr>
                <w:rFonts w:ascii="Times New Roman" w:eastAsia="Times New Roman" w:hAnsi="Times New Roman"/>
                <w:sz w:val="20"/>
                <w:szCs w:val="20"/>
                <w:lang w:val="ru-RU"/>
              </w:rPr>
              <w:t xml:space="preserve">лицом, </w:t>
            </w:r>
            <w:proofErr w:type="spellStart"/>
            <w:r w:rsidRPr="007865D7">
              <w:rPr>
                <w:rFonts w:ascii="Times New Roman" w:eastAsia="Times New Roman" w:hAnsi="Times New Roman"/>
                <w:sz w:val="20"/>
                <w:szCs w:val="20"/>
                <w:lang w:val="ru-RU"/>
              </w:rPr>
              <w:t>подписыв</w:t>
            </w:r>
            <w:proofErr w:type="gramStart"/>
            <w:r w:rsidRPr="007865D7">
              <w:rPr>
                <w:rFonts w:ascii="Times New Roman" w:eastAsia="Times New Roman" w:hAnsi="Times New Roman"/>
                <w:sz w:val="20"/>
                <w:szCs w:val="20"/>
                <w:lang w:val="ru-RU"/>
              </w:rPr>
              <w:t>а</w:t>
            </w:r>
            <w:proofErr w:type="spellEnd"/>
            <w:r w:rsidRPr="007865D7">
              <w:rPr>
                <w:rFonts w:ascii="Times New Roman" w:eastAsia="Times New Roman" w:hAnsi="Times New Roman"/>
                <w:sz w:val="20"/>
                <w:szCs w:val="20"/>
                <w:lang w:val="ru-RU"/>
              </w:rPr>
              <w:t>-</w:t>
            </w:r>
            <w:proofErr w:type="gramEnd"/>
            <w:r w:rsidRPr="007865D7">
              <w:rPr>
                <w:rFonts w:ascii="Times New Roman" w:eastAsia="Times New Roman" w:hAnsi="Times New Roman"/>
                <w:sz w:val="20"/>
                <w:szCs w:val="20"/>
                <w:lang w:val="ru-RU"/>
              </w:rPr>
              <w:t xml:space="preserve"> </w:t>
            </w:r>
            <w:proofErr w:type="spellStart"/>
            <w:r w:rsidRPr="007865D7">
              <w:rPr>
                <w:rFonts w:ascii="Times New Roman" w:eastAsia="Times New Roman" w:hAnsi="Times New Roman"/>
                <w:sz w:val="20"/>
                <w:szCs w:val="20"/>
                <w:lang w:val="ru-RU"/>
              </w:rPr>
              <w:t>ется</w:t>
            </w:r>
            <w:proofErr w:type="spellEnd"/>
            <w:r w:rsidRPr="007865D7">
              <w:rPr>
                <w:rFonts w:ascii="Times New Roman" w:eastAsia="Times New Roman" w:hAnsi="Times New Roman"/>
                <w:sz w:val="20"/>
                <w:szCs w:val="20"/>
                <w:lang w:val="ru-RU"/>
              </w:rPr>
              <w:t xml:space="preserve"> руководи- </w:t>
            </w:r>
            <w:proofErr w:type="spellStart"/>
            <w:r w:rsidRPr="007865D7">
              <w:rPr>
                <w:rFonts w:ascii="Times New Roman" w:eastAsia="Times New Roman" w:hAnsi="Times New Roman"/>
                <w:sz w:val="20"/>
                <w:szCs w:val="20"/>
                <w:lang w:val="ru-RU"/>
              </w:rPr>
              <w:t>телем</w:t>
            </w:r>
            <w:proofErr w:type="spellEnd"/>
            <w:r w:rsidRPr="007865D7">
              <w:rPr>
                <w:rFonts w:ascii="Times New Roman" w:eastAsia="Times New Roman" w:hAnsi="Times New Roman"/>
                <w:sz w:val="20"/>
                <w:szCs w:val="20"/>
                <w:lang w:val="ru-RU"/>
              </w:rPr>
              <w:t xml:space="preserve"> подразделе-</w:t>
            </w:r>
          </w:p>
          <w:p w:rsidR="00DF2482" w:rsidRPr="007865D7" w:rsidRDefault="00DF2482" w:rsidP="00AD6E44">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ния</w:t>
            </w:r>
            <w:proofErr w:type="spellEnd"/>
          </w:p>
        </w:tc>
        <w:tc>
          <w:tcPr>
            <w:tcW w:w="1277" w:type="dxa"/>
          </w:tcPr>
          <w:p w:rsidR="00DF2482" w:rsidRPr="007865D7" w:rsidRDefault="00DF2482" w:rsidP="00AD6E44">
            <w:pPr>
              <w:ind w:left="108" w:right="89"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операции или сразу после </w:t>
            </w:r>
            <w:r w:rsidRPr="007865D7">
              <w:rPr>
                <w:rFonts w:ascii="Times New Roman" w:eastAsia="Times New Roman" w:hAnsi="Times New Roman"/>
                <w:w w:val="95"/>
                <w:sz w:val="20"/>
                <w:szCs w:val="20"/>
                <w:lang w:val="ru-RU"/>
              </w:rPr>
              <w:t>окончания</w:t>
            </w:r>
          </w:p>
        </w:tc>
        <w:tc>
          <w:tcPr>
            <w:tcW w:w="1275" w:type="dxa"/>
          </w:tcPr>
          <w:p w:rsidR="00DF2482" w:rsidRPr="007865D7" w:rsidRDefault="00DF2482" w:rsidP="00AD6E44">
            <w:pPr>
              <w:ind w:firstLine="0"/>
              <w:jc w:val="left"/>
              <w:rPr>
                <w:rFonts w:ascii="Times New Roman" w:eastAsia="Times New Roman" w:hAnsi="Times New Roman"/>
                <w:sz w:val="20"/>
                <w:szCs w:val="20"/>
                <w:lang w:val="ru-RU"/>
              </w:rPr>
            </w:pPr>
          </w:p>
        </w:tc>
        <w:tc>
          <w:tcPr>
            <w:tcW w:w="1417" w:type="dxa"/>
          </w:tcPr>
          <w:p w:rsidR="00DF2482" w:rsidRPr="007865D7" w:rsidRDefault="00DF2482" w:rsidP="00AD6E44">
            <w:pPr>
              <w:ind w:firstLine="0"/>
              <w:jc w:val="left"/>
              <w:rPr>
                <w:rFonts w:ascii="Times New Roman" w:eastAsia="Times New Roman" w:hAnsi="Times New Roman"/>
                <w:sz w:val="20"/>
                <w:szCs w:val="20"/>
                <w:lang w:val="ru-RU"/>
              </w:rPr>
            </w:pPr>
          </w:p>
        </w:tc>
        <w:tc>
          <w:tcPr>
            <w:tcW w:w="1419" w:type="dxa"/>
          </w:tcPr>
          <w:p w:rsidR="00DF2482" w:rsidRPr="007865D7" w:rsidRDefault="00DF2482" w:rsidP="00AD6E44">
            <w:pPr>
              <w:ind w:left="108" w:right="230"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момента</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оформления</w:t>
            </w:r>
            <w:proofErr w:type="spellEnd"/>
          </w:p>
        </w:tc>
        <w:tc>
          <w:tcPr>
            <w:tcW w:w="1561" w:type="dxa"/>
          </w:tcPr>
          <w:p w:rsidR="00DF2482" w:rsidRPr="007865D7" w:rsidRDefault="00DF2482" w:rsidP="00AD6E44">
            <w:pPr>
              <w:ind w:firstLine="0"/>
              <w:jc w:val="left"/>
              <w:rPr>
                <w:rFonts w:ascii="Times New Roman" w:eastAsia="Times New Roman" w:hAnsi="Times New Roman"/>
                <w:sz w:val="20"/>
                <w:szCs w:val="20"/>
              </w:rPr>
            </w:pPr>
          </w:p>
        </w:tc>
        <w:tc>
          <w:tcPr>
            <w:tcW w:w="1275" w:type="dxa"/>
          </w:tcPr>
          <w:p w:rsidR="00DF2482" w:rsidRPr="007865D7" w:rsidRDefault="00DF2482" w:rsidP="00AD6E44">
            <w:pPr>
              <w:ind w:left="104" w:right="173"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ния</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документа</w:t>
            </w:r>
            <w:proofErr w:type="spellEnd"/>
          </w:p>
        </w:tc>
        <w:tc>
          <w:tcPr>
            <w:tcW w:w="1277" w:type="dxa"/>
          </w:tcPr>
          <w:p w:rsidR="00DF2482" w:rsidRPr="007865D7" w:rsidRDefault="00DF2482" w:rsidP="00AD6E44">
            <w:pPr>
              <w:ind w:firstLine="0"/>
              <w:jc w:val="left"/>
              <w:rPr>
                <w:rFonts w:ascii="Times New Roman" w:eastAsia="Times New Roman" w:hAnsi="Times New Roman"/>
                <w:sz w:val="20"/>
                <w:szCs w:val="20"/>
              </w:rPr>
            </w:pPr>
          </w:p>
        </w:tc>
        <w:tc>
          <w:tcPr>
            <w:tcW w:w="1277" w:type="dxa"/>
          </w:tcPr>
          <w:p w:rsidR="00DF2482" w:rsidRPr="007865D7" w:rsidRDefault="00DF2482" w:rsidP="00AD6E44">
            <w:pPr>
              <w:ind w:left="106" w:right="181"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за</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текущий</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год</w:t>
            </w:r>
            <w:proofErr w:type="spellEnd"/>
          </w:p>
        </w:tc>
      </w:tr>
      <w:tr w:rsidR="000F28BB" w:rsidRPr="007865D7" w:rsidTr="00130C47">
        <w:trPr>
          <w:trHeight w:val="1060"/>
        </w:trPr>
        <w:tc>
          <w:tcPr>
            <w:tcW w:w="2011" w:type="dxa"/>
          </w:tcPr>
          <w:p w:rsidR="000F28BB" w:rsidRPr="007865D7" w:rsidRDefault="000F28BB" w:rsidP="000F28BB">
            <w:pPr>
              <w:ind w:left="107" w:right="49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Акт</w:t>
            </w:r>
            <w:proofErr w:type="spellEnd"/>
            <w:r w:rsidRPr="007865D7">
              <w:rPr>
                <w:rFonts w:ascii="Times New Roman" w:eastAsia="Times New Roman" w:hAnsi="Times New Roman"/>
                <w:sz w:val="20"/>
                <w:szCs w:val="20"/>
              </w:rPr>
              <w:t xml:space="preserve"> о </w:t>
            </w:r>
            <w:proofErr w:type="spellStart"/>
            <w:r w:rsidRPr="007865D7">
              <w:rPr>
                <w:rFonts w:ascii="Times New Roman" w:eastAsia="Times New Roman" w:hAnsi="Times New Roman"/>
                <w:sz w:val="20"/>
                <w:szCs w:val="20"/>
              </w:rPr>
              <w:t>результатах</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инвентаризации</w:t>
            </w:r>
            <w:proofErr w:type="spellEnd"/>
            <w:r w:rsidRPr="007865D7">
              <w:rPr>
                <w:rFonts w:ascii="Times New Roman" w:eastAsia="Times New Roman" w:hAnsi="Times New Roman"/>
                <w:sz w:val="20"/>
                <w:szCs w:val="20"/>
              </w:rPr>
              <w:t xml:space="preserve"> 0504835</w:t>
            </w:r>
          </w:p>
        </w:tc>
        <w:tc>
          <w:tcPr>
            <w:tcW w:w="1675" w:type="dxa"/>
          </w:tcPr>
          <w:p w:rsidR="000F28BB" w:rsidRPr="007865D7" w:rsidRDefault="000F28BB" w:rsidP="000F28BB">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Комиссия</w:t>
            </w:r>
            <w:proofErr w:type="spellEnd"/>
          </w:p>
        </w:tc>
        <w:tc>
          <w:tcPr>
            <w:tcW w:w="1416" w:type="dxa"/>
          </w:tcPr>
          <w:p w:rsidR="000F28BB" w:rsidRPr="007865D7" w:rsidRDefault="000F28BB" w:rsidP="000F28BB">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Руководитель</w:t>
            </w:r>
            <w:proofErr w:type="spellEnd"/>
          </w:p>
        </w:tc>
        <w:tc>
          <w:tcPr>
            <w:tcW w:w="1277" w:type="dxa"/>
          </w:tcPr>
          <w:p w:rsidR="000F28BB" w:rsidRPr="007865D7" w:rsidRDefault="000F28BB" w:rsidP="000F28BB">
            <w:pPr>
              <w:ind w:left="108" w:right="89" w:firstLine="0"/>
              <w:jc w:val="left"/>
              <w:rPr>
                <w:rFonts w:ascii="Times New Roman" w:eastAsia="Times New Roman" w:hAnsi="Times New Roman"/>
                <w:sz w:val="20"/>
                <w:szCs w:val="20"/>
              </w:rPr>
            </w:pPr>
            <w:r w:rsidRPr="007865D7">
              <w:rPr>
                <w:rFonts w:ascii="Times New Roman" w:eastAsia="Times New Roman" w:hAnsi="Times New Roman"/>
                <w:sz w:val="20"/>
                <w:szCs w:val="20"/>
              </w:rPr>
              <w:t xml:space="preserve">В </w:t>
            </w:r>
            <w:proofErr w:type="spellStart"/>
            <w:r w:rsidRPr="007865D7">
              <w:rPr>
                <w:rFonts w:ascii="Times New Roman" w:eastAsia="Times New Roman" w:hAnsi="Times New Roman"/>
                <w:sz w:val="20"/>
                <w:szCs w:val="20"/>
              </w:rPr>
              <w:t>момент</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w w:val="95"/>
                <w:sz w:val="20"/>
                <w:szCs w:val="20"/>
              </w:rPr>
              <w:t>совершения</w:t>
            </w:r>
            <w:proofErr w:type="spellEnd"/>
            <w:r w:rsidRPr="007865D7">
              <w:rPr>
                <w:rFonts w:ascii="Times New Roman" w:eastAsia="Times New Roman" w:hAnsi="Times New Roman"/>
                <w:w w:val="95"/>
                <w:sz w:val="20"/>
                <w:szCs w:val="20"/>
              </w:rPr>
              <w:t xml:space="preserve"> </w:t>
            </w:r>
            <w:proofErr w:type="spellStart"/>
            <w:r w:rsidRPr="007865D7">
              <w:rPr>
                <w:rFonts w:ascii="Times New Roman" w:eastAsia="Times New Roman" w:hAnsi="Times New Roman"/>
                <w:sz w:val="20"/>
                <w:szCs w:val="20"/>
              </w:rPr>
              <w:t>ревизии</w:t>
            </w:r>
            <w:proofErr w:type="spellEnd"/>
          </w:p>
        </w:tc>
        <w:tc>
          <w:tcPr>
            <w:tcW w:w="1275" w:type="dxa"/>
          </w:tcPr>
          <w:p w:rsidR="000F28BB" w:rsidRPr="007865D7" w:rsidRDefault="000F28BB" w:rsidP="000F28BB">
            <w:pPr>
              <w:spacing w:before="96"/>
              <w:ind w:left="107" w:right="26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Председа</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тель</w:t>
            </w:r>
            <w:proofErr w:type="spellEnd"/>
            <w:r w:rsidRPr="007865D7">
              <w:rPr>
                <w:rFonts w:ascii="Times New Roman" w:eastAsia="Times New Roman" w:hAnsi="Times New Roman"/>
                <w:sz w:val="20"/>
                <w:szCs w:val="20"/>
              </w:rPr>
              <w:t xml:space="preserve"> </w:t>
            </w:r>
            <w:proofErr w:type="spellStart"/>
            <w:r w:rsidRPr="007865D7">
              <w:rPr>
                <w:rFonts w:ascii="Times New Roman" w:eastAsia="Times New Roman" w:hAnsi="Times New Roman"/>
                <w:sz w:val="20"/>
                <w:szCs w:val="20"/>
              </w:rPr>
              <w:t>комиссии</w:t>
            </w:r>
            <w:proofErr w:type="spellEnd"/>
          </w:p>
        </w:tc>
        <w:tc>
          <w:tcPr>
            <w:tcW w:w="1417" w:type="dxa"/>
          </w:tcPr>
          <w:p w:rsidR="000F28BB" w:rsidRPr="007865D7" w:rsidRDefault="000F28BB" w:rsidP="000F28BB">
            <w:pPr>
              <w:ind w:left="107"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419" w:type="dxa"/>
          </w:tcPr>
          <w:p w:rsidR="000F28BB" w:rsidRPr="007865D7" w:rsidRDefault="000F28BB" w:rsidP="000F28BB">
            <w:pPr>
              <w:ind w:left="108" w:right="291"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В течение двух дней с момента</w:t>
            </w:r>
          </w:p>
          <w:p w:rsidR="000F28BB" w:rsidRPr="007865D7" w:rsidRDefault="000F28BB" w:rsidP="000F28BB">
            <w:pPr>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оформления</w:t>
            </w:r>
            <w:proofErr w:type="spellEnd"/>
          </w:p>
        </w:tc>
        <w:tc>
          <w:tcPr>
            <w:tcW w:w="1561" w:type="dxa"/>
          </w:tcPr>
          <w:p w:rsidR="000F28BB" w:rsidRPr="007865D7" w:rsidRDefault="000F28BB" w:rsidP="000F28BB">
            <w:pPr>
              <w:spacing w:before="96"/>
              <w:ind w:left="108"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5" w:type="dxa"/>
          </w:tcPr>
          <w:p w:rsidR="000F28BB" w:rsidRPr="007865D7" w:rsidRDefault="000F28BB" w:rsidP="000F28BB">
            <w:pPr>
              <w:ind w:left="104" w:right="314"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 xml:space="preserve">В день </w:t>
            </w:r>
            <w:proofErr w:type="spellStart"/>
            <w:r w:rsidRPr="007865D7">
              <w:rPr>
                <w:rFonts w:ascii="Times New Roman" w:eastAsia="Times New Roman" w:hAnsi="Times New Roman"/>
                <w:w w:val="95"/>
                <w:sz w:val="20"/>
                <w:szCs w:val="20"/>
                <w:lang w:val="ru-RU"/>
              </w:rPr>
              <w:t>поступл</w:t>
            </w:r>
            <w:proofErr w:type="gramStart"/>
            <w:r w:rsidRPr="007865D7">
              <w:rPr>
                <w:rFonts w:ascii="Times New Roman" w:eastAsia="Times New Roman" w:hAnsi="Times New Roman"/>
                <w:w w:val="95"/>
                <w:sz w:val="20"/>
                <w:szCs w:val="20"/>
                <w:lang w:val="ru-RU"/>
              </w:rPr>
              <w:t>е</w:t>
            </w:r>
            <w:proofErr w:type="spellEnd"/>
            <w:r w:rsidRPr="007865D7">
              <w:rPr>
                <w:rFonts w:ascii="Times New Roman" w:eastAsia="Times New Roman" w:hAnsi="Times New Roman"/>
                <w:w w:val="95"/>
                <w:sz w:val="20"/>
                <w:szCs w:val="20"/>
                <w:lang w:val="ru-RU"/>
              </w:rPr>
              <w:t>-</w:t>
            </w:r>
            <w:proofErr w:type="gramEnd"/>
            <w:r w:rsidRPr="007865D7">
              <w:rPr>
                <w:rFonts w:ascii="Times New Roman" w:eastAsia="Times New Roman" w:hAnsi="Times New Roman"/>
                <w:w w:val="95"/>
                <w:sz w:val="20"/>
                <w:szCs w:val="20"/>
                <w:lang w:val="ru-RU"/>
              </w:rPr>
              <w:t xml:space="preserve"> </w:t>
            </w:r>
            <w:proofErr w:type="spellStart"/>
            <w:r w:rsidRPr="007865D7">
              <w:rPr>
                <w:rFonts w:ascii="Times New Roman" w:eastAsia="Times New Roman" w:hAnsi="Times New Roman"/>
                <w:sz w:val="20"/>
                <w:szCs w:val="20"/>
                <w:lang w:val="ru-RU"/>
              </w:rPr>
              <w:t>ния</w:t>
            </w:r>
            <w:proofErr w:type="spellEnd"/>
          </w:p>
          <w:p w:rsidR="000F28BB" w:rsidRPr="007865D7" w:rsidRDefault="000F28BB" w:rsidP="000F28BB">
            <w:pPr>
              <w:ind w:left="104"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документа</w:t>
            </w:r>
          </w:p>
        </w:tc>
        <w:tc>
          <w:tcPr>
            <w:tcW w:w="1277" w:type="dxa"/>
          </w:tcPr>
          <w:p w:rsidR="000F28BB" w:rsidRPr="007865D7" w:rsidRDefault="000F28BB" w:rsidP="000F28BB">
            <w:pPr>
              <w:ind w:left="106" w:firstLine="0"/>
              <w:jc w:val="left"/>
              <w:rPr>
                <w:rFonts w:ascii="Times New Roman" w:eastAsia="Times New Roman" w:hAnsi="Times New Roman"/>
                <w:sz w:val="20"/>
                <w:szCs w:val="20"/>
              </w:rPr>
            </w:pPr>
            <w:proofErr w:type="spellStart"/>
            <w:r w:rsidRPr="007865D7">
              <w:rPr>
                <w:rFonts w:ascii="Times New Roman" w:eastAsia="Times New Roman" w:hAnsi="Times New Roman"/>
                <w:sz w:val="20"/>
                <w:szCs w:val="20"/>
              </w:rPr>
              <w:t>Бухгалтер</w:t>
            </w:r>
            <w:proofErr w:type="spellEnd"/>
          </w:p>
        </w:tc>
        <w:tc>
          <w:tcPr>
            <w:tcW w:w="1277" w:type="dxa"/>
          </w:tcPr>
          <w:p w:rsidR="000F28BB" w:rsidRPr="007865D7" w:rsidRDefault="000F28BB" w:rsidP="000F28BB">
            <w:pPr>
              <w:ind w:left="106" w:right="82"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После сдачи отчетности за текущий</w:t>
            </w:r>
          </w:p>
          <w:p w:rsidR="000F28BB" w:rsidRPr="007865D7" w:rsidRDefault="000F28BB" w:rsidP="000F28BB">
            <w:pPr>
              <w:ind w:left="106" w:firstLine="0"/>
              <w:jc w:val="left"/>
              <w:rPr>
                <w:rFonts w:ascii="Times New Roman" w:eastAsia="Times New Roman" w:hAnsi="Times New Roman"/>
                <w:sz w:val="20"/>
                <w:szCs w:val="20"/>
                <w:lang w:val="ru-RU"/>
              </w:rPr>
            </w:pPr>
            <w:r w:rsidRPr="007865D7">
              <w:rPr>
                <w:rFonts w:ascii="Times New Roman" w:eastAsia="Times New Roman" w:hAnsi="Times New Roman"/>
                <w:sz w:val="20"/>
                <w:szCs w:val="20"/>
                <w:lang w:val="ru-RU"/>
              </w:rPr>
              <w:t>год</w:t>
            </w:r>
          </w:p>
        </w:tc>
      </w:tr>
      <w:tr w:rsidR="00130C47" w:rsidRPr="007865D7" w:rsidTr="00130C47">
        <w:trPr>
          <w:trHeight w:val="1060"/>
        </w:trPr>
        <w:tc>
          <w:tcPr>
            <w:tcW w:w="2011" w:type="dxa"/>
          </w:tcPr>
          <w:p w:rsidR="00130C47" w:rsidRPr="00F2023A" w:rsidRDefault="00130C47" w:rsidP="00130C47">
            <w:pPr>
              <w:ind w:left="107" w:right="496"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Отчеты  в налоговые  органы согласно отчитываемым срокам согласно законодательству</w:t>
            </w:r>
          </w:p>
        </w:tc>
        <w:tc>
          <w:tcPr>
            <w:tcW w:w="1675" w:type="dxa"/>
          </w:tcPr>
          <w:p w:rsidR="00130C47" w:rsidRPr="00F2023A" w:rsidRDefault="00130C47" w:rsidP="00130C47">
            <w:pPr>
              <w:ind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 xml:space="preserve">главный бухгалтер </w:t>
            </w:r>
          </w:p>
        </w:tc>
        <w:tc>
          <w:tcPr>
            <w:tcW w:w="1416" w:type="dxa"/>
          </w:tcPr>
          <w:p w:rsidR="00130C47" w:rsidRPr="00F2023A" w:rsidRDefault="00130C47" w:rsidP="00130C47">
            <w:pPr>
              <w:ind w:left="108"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 xml:space="preserve">руководитель </w:t>
            </w:r>
          </w:p>
          <w:p w:rsidR="00130C47" w:rsidRPr="00F2023A" w:rsidRDefault="00130C47" w:rsidP="00130C47">
            <w:pPr>
              <w:ind w:left="108"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подписание собственно ручно, либо электронной подписью</w:t>
            </w:r>
          </w:p>
        </w:tc>
        <w:tc>
          <w:tcPr>
            <w:tcW w:w="1277" w:type="dxa"/>
          </w:tcPr>
          <w:p w:rsidR="00130C47" w:rsidRPr="00F2023A" w:rsidRDefault="00130C47" w:rsidP="00130C47">
            <w:pPr>
              <w:ind w:left="108" w:right="89"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согласно установленных сроков</w:t>
            </w:r>
          </w:p>
        </w:tc>
        <w:tc>
          <w:tcPr>
            <w:tcW w:w="1275" w:type="dxa"/>
          </w:tcPr>
          <w:p w:rsidR="00130C47" w:rsidRPr="00F2023A" w:rsidRDefault="00130C47" w:rsidP="00130C47">
            <w:pPr>
              <w:spacing w:before="96"/>
              <w:ind w:left="107" w:right="268"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главный  бухгалтер</w:t>
            </w:r>
          </w:p>
        </w:tc>
        <w:tc>
          <w:tcPr>
            <w:tcW w:w="1417" w:type="dxa"/>
          </w:tcPr>
          <w:p w:rsidR="00130C47" w:rsidRPr="00F2023A" w:rsidRDefault="00130C47" w:rsidP="00130C47">
            <w:pPr>
              <w:ind w:left="107" w:firstLine="0"/>
              <w:jc w:val="left"/>
              <w:rPr>
                <w:rFonts w:ascii="Times New Roman" w:eastAsia="Times New Roman" w:hAnsi="Times New Roman"/>
                <w:sz w:val="20"/>
                <w:szCs w:val="20"/>
                <w:lang w:val="ru-RU"/>
              </w:rPr>
            </w:pPr>
          </w:p>
        </w:tc>
        <w:tc>
          <w:tcPr>
            <w:tcW w:w="1419" w:type="dxa"/>
          </w:tcPr>
          <w:p w:rsidR="00130C47" w:rsidRPr="00F2023A" w:rsidRDefault="00130C47" w:rsidP="00130C47">
            <w:pPr>
              <w:ind w:left="108" w:firstLine="0"/>
              <w:jc w:val="left"/>
              <w:rPr>
                <w:rFonts w:ascii="Times New Roman" w:eastAsia="Times New Roman" w:hAnsi="Times New Roman"/>
                <w:sz w:val="20"/>
                <w:szCs w:val="20"/>
                <w:lang w:val="ru-RU"/>
              </w:rPr>
            </w:pPr>
            <w:proofErr w:type="gramStart"/>
            <w:r w:rsidRPr="00F2023A">
              <w:rPr>
                <w:rFonts w:ascii="Times New Roman" w:eastAsia="Times New Roman" w:hAnsi="Times New Roman"/>
                <w:sz w:val="20"/>
                <w:szCs w:val="20"/>
                <w:lang w:val="ru-RU"/>
              </w:rPr>
              <w:t>согласно  графиков</w:t>
            </w:r>
            <w:proofErr w:type="gramEnd"/>
            <w:r w:rsidRPr="00F2023A">
              <w:rPr>
                <w:rFonts w:ascii="Times New Roman" w:eastAsia="Times New Roman" w:hAnsi="Times New Roman"/>
                <w:sz w:val="20"/>
                <w:szCs w:val="20"/>
                <w:lang w:val="ru-RU"/>
              </w:rPr>
              <w:t xml:space="preserve">  сдачи  отчетностей</w:t>
            </w:r>
          </w:p>
        </w:tc>
        <w:tc>
          <w:tcPr>
            <w:tcW w:w="1561" w:type="dxa"/>
          </w:tcPr>
          <w:p w:rsidR="00130C47" w:rsidRPr="00F2023A" w:rsidRDefault="00130C47" w:rsidP="00130C47">
            <w:pPr>
              <w:spacing w:before="96"/>
              <w:ind w:left="108"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главный бухгалтер, бухгалтер</w:t>
            </w:r>
          </w:p>
        </w:tc>
        <w:tc>
          <w:tcPr>
            <w:tcW w:w="1275" w:type="dxa"/>
          </w:tcPr>
          <w:p w:rsidR="00130C47" w:rsidRPr="00F2023A" w:rsidRDefault="00130C47" w:rsidP="00130C47">
            <w:pPr>
              <w:ind w:left="104" w:firstLine="0"/>
              <w:jc w:val="left"/>
              <w:rPr>
                <w:rFonts w:ascii="Times New Roman" w:eastAsia="Times New Roman" w:hAnsi="Times New Roman"/>
                <w:sz w:val="20"/>
                <w:szCs w:val="20"/>
                <w:lang w:val="ru-RU"/>
              </w:rPr>
            </w:pPr>
            <w:proofErr w:type="gramStart"/>
            <w:r w:rsidRPr="00F2023A">
              <w:rPr>
                <w:rFonts w:ascii="Times New Roman" w:eastAsia="Times New Roman" w:hAnsi="Times New Roman"/>
                <w:sz w:val="20"/>
                <w:szCs w:val="20"/>
                <w:lang w:val="ru-RU"/>
              </w:rPr>
              <w:t>согласно  графиков</w:t>
            </w:r>
            <w:proofErr w:type="gramEnd"/>
            <w:r w:rsidRPr="00F2023A">
              <w:rPr>
                <w:rFonts w:ascii="Times New Roman" w:eastAsia="Times New Roman" w:hAnsi="Times New Roman"/>
                <w:sz w:val="20"/>
                <w:szCs w:val="20"/>
                <w:lang w:val="ru-RU"/>
              </w:rPr>
              <w:t xml:space="preserve">  сдачи  отчетностей</w:t>
            </w:r>
          </w:p>
        </w:tc>
        <w:tc>
          <w:tcPr>
            <w:tcW w:w="1277" w:type="dxa"/>
          </w:tcPr>
          <w:p w:rsidR="00130C47" w:rsidRPr="00F2023A" w:rsidRDefault="00130C47" w:rsidP="00130C47">
            <w:pPr>
              <w:spacing w:before="96"/>
              <w:ind w:left="108"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главный бухгалтер, бухгалтер</w:t>
            </w:r>
          </w:p>
        </w:tc>
        <w:tc>
          <w:tcPr>
            <w:tcW w:w="1277" w:type="dxa"/>
          </w:tcPr>
          <w:p w:rsidR="00130C47" w:rsidRPr="00F2023A" w:rsidRDefault="00130C47" w:rsidP="00130C47">
            <w:pPr>
              <w:ind w:left="104" w:firstLine="0"/>
              <w:jc w:val="left"/>
              <w:rPr>
                <w:rFonts w:ascii="Times New Roman" w:eastAsia="Times New Roman" w:hAnsi="Times New Roman"/>
                <w:sz w:val="20"/>
                <w:szCs w:val="20"/>
                <w:lang w:val="ru-RU"/>
              </w:rPr>
            </w:pPr>
          </w:p>
        </w:tc>
      </w:tr>
      <w:tr w:rsidR="00130C47" w:rsidRPr="007865D7" w:rsidTr="00130C47">
        <w:trPr>
          <w:trHeight w:val="1060"/>
        </w:trPr>
        <w:tc>
          <w:tcPr>
            <w:tcW w:w="2011" w:type="dxa"/>
          </w:tcPr>
          <w:p w:rsidR="00130C47" w:rsidRPr="00F2023A" w:rsidRDefault="00130C47" w:rsidP="00130C47">
            <w:pPr>
              <w:ind w:left="107" w:right="496"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Отчеты учредителю квартальные</w:t>
            </w:r>
            <w:proofErr w:type="gramStart"/>
            <w:r w:rsidRPr="00F2023A">
              <w:rPr>
                <w:rFonts w:ascii="Times New Roman" w:eastAsia="Times New Roman" w:hAnsi="Times New Roman"/>
                <w:sz w:val="20"/>
                <w:szCs w:val="20"/>
                <w:lang w:val="ru-RU"/>
              </w:rPr>
              <w:t xml:space="preserve"> ,</w:t>
            </w:r>
            <w:proofErr w:type="gramEnd"/>
            <w:r w:rsidRPr="00F2023A">
              <w:rPr>
                <w:rFonts w:ascii="Times New Roman" w:eastAsia="Times New Roman" w:hAnsi="Times New Roman"/>
                <w:sz w:val="20"/>
                <w:szCs w:val="20"/>
                <w:lang w:val="ru-RU"/>
              </w:rPr>
              <w:t>годовой согласно  инструкции33н</w:t>
            </w:r>
          </w:p>
        </w:tc>
        <w:tc>
          <w:tcPr>
            <w:tcW w:w="1675" w:type="dxa"/>
          </w:tcPr>
          <w:p w:rsidR="00130C47" w:rsidRPr="00F2023A" w:rsidRDefault="00130C47" w:rsidP="00130C47">
            <w:pPr>
              <w:ind w:left="108"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главный бухгалтер</w:t>
            </w:r>
          </w:p>
        </w:tc>
        <w:tc>
          <w:tcPr>
            <w:tcW w:w="1416" w:type="dxa"/>
          </w:tcPr>
          <w:p w:rsidR="00130C47" w:rsidRPr="00F2023A" w:rsidRDefault="00EE19D3" w:rsidP="00130C47">
            <w:pPr>
              <w:ind w:left="108"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главный бухгалтер</w:t>
            </w:r>
          </w:p>
        </w:tc>
        <w:tc>
          <w:tcPr>
            <w:tcW w:w="1277" w:type="dxa"/>
          </w:tcPr>
          <w:p w:rsidR="00130C47" w:rsidRPr="00F2023A" w:rsidRDefault="00EE19D3" w:rsidP="00130C47">
            <w:pPr>
              <w:ind w:left="108" w:right="89"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согласно установленных сроков</w:t>
            </w:r>
          </w:p>
        </w:tc>
        <w:tc>
          <w:tcPr>
            <w:tcW w:w="1275" w:type="dxa"/>
          </w:tcPr>
          <w:p w:rsidR="00130C47" w:rsidRPr="00F2023A" w:rsidRDefault="00EE19D3" w:rsidP="00130C47">
            <w:pPr>
              <w:spacing w:before="96"/>
              <w:ind w:left="107" w:right="268"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главный бухгалтер</w:t>
            </w:r>
          </w:p>
        </w:tc>
        <w:tc>
          <w:tcPr>
            <w:tcW w:w="1417" w:type="dxa"/>
          </w:tcPr>
          <w:p w:rsidR="00130C47" w:rsidRPr="00F2023A" w:rsidRDefault="00130C47" w:rsidP="00130C47">
            <w:pPr>
              <w:ind w:left="107" w:firstLine="0"/>
              <w:jc w:val="left"/>
              <w:rPr>
                <w:rFonts w:ascii="Times New Roman" w:eastAsia="Times New Roman" w:hAnsi="Times New Roman"/>
                <w:sz w:val="20"/>
                <w:szCs w:val="20"/>
                <w:lang w:val="ru-RU"/>
              </w:rPr>
            </w:pPr>
          </w:p>
        </w:tc>
        <w:tc>
          <w:tcPr>
            <w:tcW w:w="1419" w:type="dxa"/>
          </w:tcPr>
          <w:p w:rsidR="00130C47" w:rsidRPr="00F2023A" w:rsidRDefault="00EE19D3" w:rsidP="00130C47">
            <w:pPr>
              <w:ind w:left="108" w:firstLine="0"/>
              <w:jc w:val="left"/>
              <w:rPr>
                <w:rFonts w:ascii="Times New Roman" w:eastAsia="Times New Roman" w:hAnsi="Times New Roman"/>
                <w:sz w:val="20"/>
                <w:szCs w:val="20"/>
                <w:lang w:val="ru-RU"/>
              </w:rPr>
            </w:pPr>
            <w:proofErr w:type="gramStart"/>
            <w:r w:rsidRPr="00F2023A">
              <w:rPr>
                <w:rFonts w:ascii="Times New Roman" w:eastAsia="Times New Roman" w:hAnsi="Times New Roman"/>
                <w:sz w:val="20"/>
                <w:szCs w:val="20"/>
                <w:lang w:val="ru-RU"/>
              </w:rPr>
              <w:t>согласно  графиков</w:t>
            </w:r>
            <w:proofErr w:type="gramEnd"/>
            <w:r w:rsidRPr="00F2023A">
              <w:rPr>
                <w:rFonts w:ascii="Times New Roman" w:eastAsia="Times New Roman" w:hAnsi="Times New Roman"/>
                <w:sz w:val="20"/>
                <w:szCs w:val="20"/>
                <w:lang w:val="ru-RU"/>
              </w:rPr>
              <w:t xml:space="preserve">  сдачи  отчетностей</w:t>
            </w:r>
          </w:p>
        </w:tc>
        <w:tc>
          <w:tcPr>
            <w:tcW w:w="1561" w:type="dxa"/>
          </w:tcPr>
          <w:p w:rsidR="00130C47" w:rsidRPr="00F2023A" w:rsidRDefault="00EE19D3" w:rsidP="00130C47">
            <w:pPr>
              <w:spacing w:before="96"/>
              <w:ind w:left="108"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главный бухгалтер</w:t>
            </w:r>
          </w:p>
        </w:tc>
        <w:tc>
          <w:tcPr>
            <w:tcW w:w="1275" w:type="dxa"/>
          </w:tcPr>
          <w:p w:rsidR="00130C47" w:rsidRPr="00F2023A" w:rsidRDefault="00EE19D3" w:rsidP="00130C47">
            <w:pPr>
              <w:ind w:left="104"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согласно установленных сроков</w:t>
            </w:r>
          </w:p>
        </w:tc>
        <w:tc>
          <w:tcPr>
            <w:tcW w:w="1277" w:type="dxa"/>
          </w:tcPr>
          <w:p w:rsidR="00130C47" w:rsidRPr="00F2023A" w:rsidRDefault="00EE19D3" w:rsidP="00130C47">
            <w:pPr>
              <w:ind w:left="106" w:firstLine="0"/>
              <w:jc w:val="left"/>
              <w:rPr>
                <w:rFonts w:ascii="Times New Roman" w:eastAsia="Times New Roman" w:hAnsi="Times New Roman"/>
                <w:sz w:val="20"/>
                <w:szCs w:val="20"/>
                <w:lang w:val="ru-RU"/>
              </w:rPr>
            </w:pPr>
            <w:r w:rsidRPr="00F2023A">
              <w:rPr>
                <w:rFonts w:ascii="Times New Roman" w:eastAsia="Times New Roman" w:hAnsi="Times New Roman"/>
                <w:sz w:val="20"/>
                <w:szCs w:val="20"/>
                <w:lang w:val="ru-RU"/>
              </w:rPr>
              <w:t>главный бухгалтер</w:t>
            </w:r>
          </w:p>
        </w:tc>
        <w:tc>
          <w:tcPr>
            <w:tcW w:w="1277" w:type="dxa"/>
          </w:tcPr>
          <w:p w:rsidR="00130C47" w:rsidRPr="00F2023A" w:rsidRDefault="00130C47" w:rsidP="00130C47">
            <w:pPr>
              <w:ind w:left="106" w:firstLine="0"/>
              <w:jc w:val="left"/>
              <w:rPr>
                <w:rFonts w:ascii="Times New Roman" w:eastAsia="Times New Roman" w:hAnsi="Times New Roman"/>
                <w:sz w:val="20"/>
                <w:szCs w:val="20"/>
                <w:lang w:val="ru-RU"/>
              </w:rPr>
            </w:pPr>
          </w:p>
        </w:tc>
      </w:tr>
      <w:tr w:rsidR="00130C47" w:rsidRPr="007865D7" w:rsidTr="00130C47">
        <w:trPr>
          <w:trHeight w:val="1060"/>
        </w:trPr>
        <w:tc>
          <w:tcPr>
            <w:tcW w:w="2011" w:type="dxa"/>
          </w:tcPr>
          <w:p w:rsidR="00130C47" w:rsidRPr="000F28BB" w:rsidRDefault="00130C47" w:rsidP="00130C47">
            <w:pPr>
              <w:ind w:left="107" w:right="496"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журналы операций за текущий  месяц</w:t>
            </w:r>
          </w:p>
        </w:tc>
        <w:tc>
          <w:tcPr>
            <w:tcW w:w="1675" w:type="dxa"/>
          </w:tcPr>
          <w:p w:rsidR="00130C47" w:rsidRDefault="00130C47" w:rsidP="00130C47">
            <w:pPr>
              <w:ind w:left="108"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главный бухгалтер,</w:t>
            </w:r>
          </w:p>
          <w:p w:rsidR="00130C47" w:rsidRPr="000F28BB" w:rsidRDefault="00130C47" w:rsidP="00130C47">
            <w:pPr>
              <w:ind w:left="108"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бухгалтер-кассир</w:t>
            </w:r>
          </w:p>
        </w:tc>
        <w:tc>
          <w:tcPr>
            <w:tcW w:w="1416" w:type="dxa"/>
          </w:tcPr>
          <w:p w:rsidR="00130C47" w:rsidRPr="000F28BB" w:rsidRDefault="00130C47" w:rsidP="00130C47">
            <w:pPr>
              <w:ind w:left="108"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 xml:space="preserve">главный </w:t>
            </w:r>
            <w:proofErr w:type="spellStart"/>
            <w:r>
              <w:rPr>
                <w:rFonts w:ascii="Times New Roman" w:eastAsia="Times New Roman" w:hAnsi="Times New Roman"/>
                <w:sz w:val="20"/>
                <w:szCs w:val="20"/>
                <w:lang w:val="ru-RU"/>
              </w:rPr>
              <w:t>бухгалтер</w:t>
            </w:r>
            <w:proofErr w:type="gramStart"/>
            <w:r>
              <w:rPr>
                <w:rFonts w:ascii="Times New Roman" w:eastAsia="Times New Roman" w:hAnsi="Times New Roman"/>
                <w:sz w:val="20"/>
                <w:szCs w:val="20"/>
                <w:lang w:val="ru-RU"/>
              </w:rPr>
              <w:t>,б</w:t>
            </w:r>
            <w:proofErr w:type="gramEnd"/>
            <w:r>
              <w:rPr>
                <w:rFonts w:ascii="Times New Roman" w:eastAsia="Times New Roman" w:hAnsi="Times New Roman"/>
                <w:sz w:val="20"/>
                <w:szCs w:val="20"/>
                <w:lang w:val="ru-RU"/>
              </w:rPr>
              <w:t>ухгалтер</w:t>
            </w:r>
            <w:proofErr w:type="spellEnd"/>
            <w:r>
              <w:rPr>
                <w:rFonts w:ascii="Times New Roman" w:eastAsia="Times New Roman" w:hAnsi="Times New Roman"/>
                <w:sz w:val="20"/>
                <w:szCs w:val="20"/>
                <w:lang w:val="ru-RU"/>
              </w:rPr>
              <w:t xml:space="preserve"> -кассир</w:t>
            </w:r>
          </w:p>
        </w:tc>
        <w:tc>
          <w:tcPr>
            <w:tcW w:w="1277" w:type="dxa"/>
          </w:tcPr>
          <w:p w:rsidR="00130C47" w:rsidRPr="000F28BB" w:rsidRDefault="00130C47" w:rsidP="00130C47">
            <w:pPr>
              <w:ind w:left="108" w:right="89"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последний  день месяца</w:t>
            </w:r>
          </w:p>
        </w:tc>
        <w:tc>
          <w:tcPr>
            <w:tcW w:w="1275" w:type="dxa"/>
          </w:tcPr>
          <w:p w:rsidR="00130C47" w:rsidRPr="000F28BB" w:rsidRDefault="00130C47" w:rsidP="00130C47">
            <w:pPr>
              <w:spacing w:before="96"/>
              <w:ind w:left="107" w:right="268"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главный бухгалтер</w:t>
            </w:r>
          </w:p>
        </w:tc>
        <w:tc>
          <w:tcPr>
            <w:tcW w:w="1417" w:type="dxa"/>
          </w:tcPr>
          <w:p w:rsidR="00130C47" w:rsidRPr="000F28BB" w:rsidRDefault="00130C47" w:rsidP="00130C47">
            <w:pPr>
              <w:ind w:left="107" w:firstLine="0"/>
              <w:jc w:val="left"/>
              <w:rPr>
                <w:rFonts w:ascii="Times New Roman" w:eastAsia="Times New Roman" w:hAnsi="Times New Roman"/>
                <w:sz w:val="20"/>
                <w:szCs w:val="20"/>
                <w:lang w:val="ru-RU"/>
              </w:rPr>
            </w:pPr>
          </w:p>
        </w:tc>
        <w:tc>
          <w:tcPr>
            <w:tcW w:w="1419" w:type="dxa"/>
          </w:tcPr>
          <w:p w:rsidR="00130C47" w:rsidRPr="000F28BB" w:rsidRDefault="00130C47" w:rsidP="00130C47">
            <w:pPr>
              <w:ind w:left="108"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до 10 числа</w:t>
            </w:r>
            <w:proofErr w:type="gramStart"/>
            <w:r>
              <w:rPr>
                <w:rFonts w:ascii="Times New Roman" w:eastAsia="Times New Roman" w:hAnsi="Times New Roman"/>
                <w:sz w:val="20"/>
                <w:szCs w:val="20"/>
                <w:lang w:val="ru-RU"/>
              </w:rPr>
              <w:t xml:space="preserve"> ,</w:t>
            </w:r>
            <w:proofErr w:type="gramEnd"/>
            <w:r>
              <w:rPr>
                <w:rFonts w:ascii="Times New Roman" w:eastAsia="Times New Roman" w:hAnsi="Times New Roman"/>
                <w:sz w:val="20"/>
                <w:szCs w:val="20"/>
                <w:lang w:val="ru-RU"/>
              </w:rPr>
              <w:t>следующего за предыдущим</w:t>
            </w:r>
          </w:p>
        </w:tc>
        <w:tc>
          <w:tcPr>
            <w:tcW w:w="1561" w:type="dxa"/>
          </w:tcPr>
          <w:p w:rsidR="00130C47" w:rsidRPr="000F28BB" w:rsidRDefault="00130C47" w:rsidP="00130C47">
            <w:pPr>
              <w:spacing w:before="96"/>
              <w:ind w:left="108" w:firstLine="0"/>
              <w:jc w:val="left"/>
              <w:rPr>
                <w:rFonts w:ascii="Times New Roman" w:eastAsia="Times New Roman" w:hAnsi="Times New Roman"/>
                <w:sz w:val="20"/>
                <w:szCs w:val="20"/>
                <w:lang w:val="ru-RU"/>
              </w:rPr>
            </w:pPr>
          </w:p>
        </w:tc>
        <w:tc>
          <w:tcPr>
            <w:tcW w:w="1275" w:type="dxa"/>
          </w:tcPr>
          <w:p w:rsidR="00130C47" w:rsidRPr="007865D7" w:rsidRDefault="00130C47" w:rsidP="00130C47">
            <w:pPr>
              <w:ind w:left="104" w:firstLine="0"/>
              <w:jc w:val="left"/>
              <w:rPr>
                <w:rFonts w:ascii="Times New Roman" w:eastAsia="Times New Roman" w:hAnsi="Times New Roman"/>
                <w:sz w:val="20"/>
                <w:szCs w:val="20"/>
                <w:lang w:val="ru-RU"/>
              </w:rPr>
            </w:pPr>
          </w:p>
        </w:tc>
        <w:tc>
          <w:tcPr>
            <w:tcW w:w="1277" w:type="dxa"/>
          </w:tcPr>
          <w:p w:rsidR="00130C47" w:rsidRPr="000F28BB" w:rsidRDefault="00130C47" w:rsidP="00130C47">
            <w:pPr>
              <w:ind w:left="106"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главный  бухгалтер</w:t>
            </w:r>
          </w:p>
        </w:tc>
        <w:tc>
          <w:tcPr>
            <w:tcW w:w="1277" w:type="dxa"/>
          </w:tcPr>
          <w:p w:rsidR="00130C47" w:rsidRPr="007865D7" w:rsidRDefault="00130C47" w:rsidP="00130C47">
            <w:pPr>
              <w:ind w:left="106" w:firstLine="0"/>
              <w:jc w:val="left"/>
              <w:rPr>
                <w:rFonts w:ascii="Times New Roman" w:eastAsia="Times New Roman" w:hAnsi="Times New Roman"/>
                <w:sz w:val="20"/>
                <w:szCs w:val="20"/>
                <w:lang w:val="ru-RU"/>
              </w:rPr>
            </w:pPr>
            <w:r>
              <w:rPr>
                <w:rFonts w:ascii="Times New Roman" w:eastAsia="Times New Roman" w:hAnsi="Times New Roman"/>
                <w:sz w:val="20"/>
                <w:szCs w:val="20"/>
                <w:lang w:val="ru-RU"/>
              </w:rPr>
              <w:t>после сдачи за текущий год</w:t>
            </w:r>
          </w:p>
        </w:tc>
      </w:tr>
    </w:tbl>
    <w:p w:rsidR="00BD0C94" w:rsidRPr="007865D7" w:rsidRDefault="00BD0C94" w:rsidP="00EE19D3">
      <w:pPr>
        <w:tabs>
          <w:tab w:val="left" w:pos="1122"/>
        </w:tabs>
        <w:ind w:right="-144" w:firstLine="0"/>
        <w:rPr>
          <w:sz w:val="27"/>
          <w:szCs w:val="27"/>
        </w:rPr>
      </w:pPr>
    </w:p>
    <w:sectPr w:rsidR="00BD0C94" w:rsidRPr="007865D7" w:rsidSect="008B0023">
      <w:pgSz w:w="16840" w:h="11910" w:orient="landscape"/>
      <w:pgMar w:top="1120" w:right="280" w:bottom="1380" w:left="460" w:header="722" w:footer="11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BA" w:rsidRDefault="005842BA" w:rsidP="0034201C">
      <w:r>
        <w:separator/>
      </w:r>
    </w:p>
  </w:endnote>
  <w:endnote w:type="continuationSeparator" w:id="0">
    <w:p w:rsidR="005842BA" w:rsidRDefault="005842BA"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787324" w:rsidRDefault="00B34288" w:rsidP="00787324">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8D3465" w:rsidRDefault="00B34288" w:rsidP="008D3465">
    <w:pPr>
      <w:pStyle w:val="a7"/>
      <w:ind w:firstLine="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8D3465" w:rsidRDefault="00B34288" w:rsidP="008D3465">
    <w:pPr>
      <w:pStyle w:val="a7"/>
      <w:ind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8D3465" w:rsidRDefault="00B34288" w:rsidP="008D3465">
    <w:pPr>
      <w:pStyle w:val="a7"/>
      <w:ind w:firstLine="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8D3465" w:rsidRDefault="00B34288" w:rsidP="008D3465">
    <w:pPr>
      <w:pStyle w:val="a7"/>
      <w:ind w:firstLine="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8D3465" w:rsidRDefault="00B34288" w:rsidP="008D3465">
    <w:pPr>
      <w:pStyle w:val="a7"/>
      <w:ind w:firstLine="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Default="00B34288">
    <w:pPr>
      <w:pStyle w:val="aff2"/>
      <w:spacing w:line="14" w:lineRule="auto"/>
      <w:rPr>
        <w:i/>
        <w:sz w:val="20"/>
      </w:rPr>
    </w:pPr>
    <w:r>
      <w:rPr>
        <w:i/>
        <w:noProof/>
        <w:sz w:val="24"/>
        <w:u w:val="single"/>
        <w:lang w:eastAsia="ru-RU"/>
      </w:rPr>
      <mc:AlternateContent>
        <mc:Choice Requires="wps">
          <w:drawing>
            <wp:anchor distT="0" distB="0" distL="114300" distR="114300" simplePos="0" relativeHeight="251660288" behindDoc="1" locked="0" layoutInCell="1" allowOverlap="1" wp14:anchorId="2516C70D" wp14:editId="75DF0474">
              <wp:simplePos x="0" y="0"/>
              <wp:positionH relativeFrom="page">
                <wp:posOffset>9780905</wp:posOffset>
              </wp:positionH>
              <wp:positionV relativeFrom="page">
                <wp:posOffset>6668135</wp:posOffset>
              </wp:positionV>
              <wp:extent cx="228600" cy="1981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288" w:rsidRDefault="00B34288">
                          <w:pPr>
                            <w:spacing w:before="16"/>
                            <w:ind w:left="60"/>
                            <w:rPr>
                              <w:rFonts w:ascii="Arial Narrow"/>
                              <w:sz w:val="24"/>
                            </w:rPr>
                          </w:pPr>
                          <w:r>
                            <w:fldChar w:fldCharType="begin"/>
                          </w:r>
                          <w:r>
                            <w:rPr>
                              <w:rFonts w:ascii="Arial Narrow"/>
                              <w:sz w:val="24"/>
                            </w:rPr>
                            <w:instrText xml:space="preserve"> PAGE </w:instrText>
                          </w:r>
                          <w:r>
                            <w:fldChar w:fldCharType="separate"/>
                          </w:r>
                          <w:r w:rsidR="000F1667">
                            <w:rPr>
                              <w:rFonts w:ascii="Arial Narrow"/>
                              <w:noProof/>
                              <w:sz w:val="24"/>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70.15pt;margin-top:525.05pt;width:18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W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zzHipIUW7b/vf+1/7n+gc1OdvlMJON114KaHGzFAly1T1d2K4pNCXCxrwjf0WkrR&#10;15SUkJ1vbroPro44yoCs+zeihDBkq4UFGirZmtJBMRCgQ5fuj52hg0YFbAZBNPfgpIAjP478wHbO&#10;Jcl0uZNKv6KiRcZIsYTGW3Cyu1XaJEOSycXE4iJnTWOb3/BHG+A47kBouGrOTBK2l19jL15Fqyh0&#10;wmC+ckIvy5zrfBk689y/mGXn2XKZ+d9MXD9MalaWlJswk6788M/6dlD4qIijspRoWGngTEpKbtbL&#10;RqIdAV3n9rMlh5OTm/s4DVsE4PKEkh+E3k0QO/k8unDCPJw58YUXOZ4f38RzL4zDLH9M6ZZx+u+U&#10;UJ/ieBbMRi2dkn7CzbPfc24kaZmGydGwNsXR0YkkRoErXtrWasKa0X5QCpP+qRTQ7qnRVq9GoqNY&#10;9bAeAMWIeC3Ke1CuFKAsECGMOzBqIb9g1MPoSLH6vCWSYtS85qB+M2cmQ07GejIIL+BqijVGo7nU&#10;4zzadpJtakAe3xcX1/BCKmbVe8ri8K5gHFgSh9Fl5s3Df+t1GrCL3wAAAP//AwBQSwMEFAAGAAgA&#10;AAAhAOaZK5/iAAAADwEAAA8AAABkcnMvZG93bnJldi54bWxMj8FOwzAQRO9I/IO1SNyoHUpCm8ap&#10;KgQnJNQ0HDg6iZtYjdchdtvw92xOcNuZHc2+zbaT7dlFj944lBAtBDCNtWsMthI+y7eHFTAfFDaq&#10;d6gl/GgP2/z2JlNp465Y6MshtIxK0KdKQhfCkHLu605b5Rdu0Ei7oxutCiTHljejulK57fmjEAm3&#10;yiBd6NSgXzpdnw5nK2H3hcWr+f6o9sWxMGW5FvienKS8v5t2G2BBT+EvDDM+oUNOTJU7Y+NZTzp+&#10;EkvK0iRiEQGbM/FzQl41e6toCTzP+P8/8l8AAAD//wMAUEsBAi0AFAAGAAgAAAAhALaDOJL+AAAA&#10;4QEAABMAAAAAAAAAAAAAAAAAAAAAAFtDb250ZW50X1R5cGVzXS54bWxQSwECLQAUAAYACAAAACEA&#10;OP0h/9YAAACUAQAACwAAAAAAAAAAAAAAAAAvAQAAX3JlbHMvLnJlbHNQSwECLQAUAAYACAAAACEA&#10;LC7f1rsCAACoBQAADgAAAAAAAAAAAAAAAAAuAgAAZHJzL2Uyb0RvYy54bWxQSwECLQAUAAYACAAA&#10;ACEA5pkrn+IAAAAPAQAADwAAAAAAAAAAAAAAAAAVBQAAZHJzL2Rvd25yZXYueG1sUEsFBgAAAAAE&#10;AAQA8wAAACQGAAAAAA==&#10;" filled="f" stroked="f">
              <v:textbox inset="0,0,0,0">
                <w:txbxContent>
                  <w:p w:rsidR="00B34288" w:rsidRDefault="00B34288">
                    <w:pPr>
                      <w:spacing w:before="16"/>
                      <w:ind w:left="60"/>
                      <w:rPr>
                        <w:rFonts w:ascii="Arial Narrow"/>
                        <w:sz w:val="24"/>
                      </w:rPr>
                    </w:pPr>
                    <w:r>
                      <w:fldChar w:fldCharType="begin"/>
                    </w:r>
                    <w:r>
                      <w:rPr>
                        <w:rFonts w:ascii="Arial Narrow"/>
                        <w:sz w:val="24"/>
                      </w:rPr>
                      <w:instrText xml:space="preserve"> PAGE </w:instrText>
                    </w:r>
                    <w:r>
                      <w:fldChar w:fldCharType="separate"/>
                    </w:r>
                    <w:r w:rsidR="000F1667">
                      <w:rPr>
                        <w:rFonts w:ascii="Arial Narrow"/>
                        <w:noProof/>
                        <w:sz w:val="24"/>
                      </w:rPr>
                      <w:t>76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787324" w:rsidRDefault="00B34288" w:rsidP="0078732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Default="00B34288" w:rsidP="008D3465">
    <w:pPr>
      <w:pStyle w:val="a7"/>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Default="00B34288" w:rsidP="008D3465">
    <w:pPr>
      <w:pStyle w:val="a7"/>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Default="00B34288" w:rsidP="008D3465">
    <w:pPr>
      <w:pStyle w:val="a7"/>
      <w:ind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Default="00B34288" w:rsidP="008D3465">
    <w:pPr>
      <w:pStyle w:val="a7"/>
      <w:ind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Default="00B34288" w:rsidP="008D3465">
    <w:pPr>
      <w:pStyle w:val="a7"/>
      <w:ind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Default="00B34288" w:rsidP="008D3465">
    <w:pPr>
      <w:pStyle w:val="a7"/>
      <w:ind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8D3465" w:rsidRDefault="00B34288" w:rsidP="008D3465">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BA" w:rsidRDefault="005842BA" w:rsidP="0034201C">
      <w:r>
        <w:separator/>
      </w:r>
    </w:p>
  </w:footnote>
  <w:footnote w:type="continuationSeparator" w:id="0">
    <w:p w:rsidR="005842BA" w:rsidRDefault="005842BA"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C16A3A" w:rsidRDefault="00B34288" w:rsidP="00C16A3A">
    <w:pPr>
      <w:pStyle w:val="a5"/>
      <w:ind w:firstLine="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787324" w:rsidRDefault="00B34288" w:rsidP="00787324">
    <w:pPr>
      <w:pStyle w:val="a5"/>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Default="00B34288" w:rsidP="008D3465">
    <w:pPr>
      <w:pStyle w:val="a5"/>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Default="00B34288" w:rsidP="008D3465">
    <w:pPr>
      <w:pStyle w:val="a5"/>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Default="00B34288" w:rsidP="008D3465">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8D3465" w:rsidRDefault="00B34288" w:rsidP="008D3465">
    <w:pPr>
      <w:pStyle w:val="a5"/>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8D3465" w:rsidRDefault="00B34288" w:rsidP="008D3465">
    <w:pPr>
      <w:pStyle w:val="a5"/>
      <w:ind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Pr="008D3465" w:rsidRDefault="00B34288" w:rsidP="008D3465">
    <w:pPr>
      <w:pStyle w:val="a5"/>
      <w:ind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88" w:rsidRDefault="00B34288">
    <w:pPr>
      <w:pStyle w:val="aff2"/>
      <w:spacing w:line="14" w:lineRule="auto"/>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000041BB"/>
    <w:multiLevelType w:val="hybridMultilevel"/>
    <w:tmpl w:val="E626037A"/>
    <w:lvl w:ilvl="0" w:tplc="D826C78A">
      <w:start w:val="2"/>
      <w:numFmt w:val="decimal"/>
      <w:lvlText w:val="%1."/>
      <w:lvlJc w:val="left"/>
      <w:rPr>
        <w:color w:val="auto"/>
      </w:rPr>
    </w:lvl>
    <w:lvl w:ilvl="1" w:tplc="5D3C5EE2">
      <w:numFmt w:val="decimal"/>
      <w:lvlText w:val=""/>
      <w:lvlJc w:val="left"/>
    </w:lvl>
    <w:lvl w:ilvl="2" w:tplc="971A4A26">
      <w:numFmt w:val="decimal"/>
      <w:lvlText w:val=""/>
      <w:lvlJc w:val="left"/>
    </w:lvl>
    <w:lvl w:ilvl="3" w:tplc="F3DA9EB0">
      <w:numFmt w:val="decimal"/>
      <w:lvlText w:val=""/>
      <w:lvlJc w:val="left"/>
    </w:lvl>
    <w:lvl w:ilvl="4" w:tplc="6BB69DCE">
      <w:numFmt w:val="decimal"/>
      <w:lvlText w:val=""/>
      <w:lvlJc w:val="left"/>
    </w:lvl>
    <w:lvl w:ilvl="5" w:tplc="568A8674">
      <w:numFmt w:val="decimal"/>
      <w:lvlText w:val=""/>
      <w:lvlJc w:val="left"/>
    </w:lvl>
    <w:lvl w:ilvl="6" w:tplc="A7D87722">
      <w:numFmt w:val="decimal"/>
      <w:lvlText w:val=""/>
      <w:lvlJc w:val="left"/>
    </w:lvl>
    <w:lvl w:ilvl="7" w:tplc="D66CA7DE">
      <w:numFmt w:val="decimal"/>
      <w:lvlText w:val=""/>
      <w:lvlJc w:val="left"/>
    </w:lvl>
    <w:lvl w:ilvl="8" w:tplc="8F460C86">
      <w:numFmt w:val="decimal"/>
      <w:lvlText w:val=""/>
      <w:lvlJc w:val="left"/>
    </w:lvl>
  </w:abstractNum>
  <w:abstractNum w:abstractNumId="2">
    <w:nsid w:val="020C3213"/>
    <w:multiLevelType w:val="hybridMultilevel"/>
    <w:tmpl w:val="E67CE696"/>
    <w:lvl w:ilvl="0" w:tplc="ABEAB8F6">
      <w:start w:val="1"/>
      <w:numFmt w:val="bullet"/>
      <w:lvlText w:val=""/>
      <w:lvlJc w:val="left"/>
      <w:pPr>
        <w:ind w:left="1298" w:hanging="360"/>
      </w:pPr>
      <w:rPr>
        <w:rFonts w:ascii="Symbol" w:hAnsi="Symbol" w:hint="default"/>
        <w:color w:val="000000" w:themeColor="text1"/>
        <w:sz w:val="28"/>
        <w:szCs w:val="28"/>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
    <w:nsid w:val="06EB0855"/>
    <w:multiLevelType w:val="hybridMultilevel"/>
    <w:tmpl w:val="8E5CD0AC"/>
    <w:lvl w:ilvl="0" w:tplc="15304E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4F1031"/>
    <w:multiLevelType w:val="multilevel"/>
    <w:tmpl w:val="08F2747A"/>
    <w:lvl w:ilvl="0">
      <w:start w:val="1"/>
      <w:numFmt w:val="decimal"/>
      <w:pStyle w:val="heading1normal"/>
      <w:lvlText w:val="%1."/>
      <w:lvlJc w:val="left"/>
      <w:pPr>
        <w:ind w:left="2204" w:hanging="360"/>
      </w:pPr>
    </w:lvl>
    <w:lvl w:ilvl="1">
      <w:start w:val="5"/>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5">
    <w:nsid w:val="11686B41"/>
    <w:multiLevelType w:val="hybridMultilevel"/>
    <w:tmpl w:val="C7EE931C"/>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183F58DE"/>
    <w:multiLevelType w:val="hybridMultilevel"/>
    <w:tmpl w:val="23E6A690"/>
    <w:lvl w:ilvl="0" w:tplc="ABEAB8F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755E8D"/>
    <w:multiLevelType w:val="hybridMultilevel"/>
    <w:tmpl w:val="38046B5C"/>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7565FB"/>
    <w:multiLevelType w:val="hybridMultilevel"/>
    <w:tmpl w:val="35D0EAB0"/>
    <w:lvl w:ilvl="0" w:tplc="ABEAB8F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18528E8"/>
    <w:multiLevelType w:val="hybridMultilevel"/>
    <w:tmpl w:val="B27604DE"/>
    <w:lvl w:ilvl="0" w:tplc="1320307E">
      <w:start w:val="6"/>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632ED"/>
    <w:multiLevelType w:val="hybridMultilevel"/>
    <w:tmpl w:val="D9AC3CCA"/>
    <w:lvl w:ilvl="0" w:tplc="ABEAB8F6">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1">
    <w:nsid w:val="273E343F"/>
    <w:multiLevelType w:val="hybridMultilevel"/>
    <w:tmpl w:val="42147B46"/>
    <w:lvl w:ilvl="0" w:tplc="ABEAB8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A136589"/>
    <w:multiLevelType w:val="multilevel"/>
    <w:tmpl w:val="2222EC36"/>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C3E0A60"/>
    <w:multiLevelType w:val="hybridMultilevel"/>
    <w:tmpl w:val="53E62294"/>
    <w:lvl w:ilvl="0" w:tplc="15304E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303742"/>
    <w:multiLevelType w:val="multilevel"/>
    <w:tmpl w:val="2C564816"/>
    <w:lvl w:ilvl="0">
      <w:start w:val="3"/>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33F7560B"/>
    <w:multiLevelType w:val="hybridMultilevel"/>
    <w:tmpl w:val="B066EE12"/>
    <w:lvl w:ilvl="0" w:tplc="ABEAB8F6">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6">
    <w:nsid w:val="34FF61E3"/>
    <w:multiLevelType w:val="hybridMultilevel"/>
    <w:tmpl w:val="2F3695D4"/>
    <w:lvl w:ilvl="0" w:tplc="15304E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F74F63"/>
    <w:multiLevelType w:val="hybridMultilevel"/>
    <w:tmpl w:val="8306F606"/>
    <w:lvl w:ilvl="0" w:tplc="15304E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AF5181"/>
    <w:multiLevelType w:val="multilevel"/>
    <w:tmpl w:val="FAD8BE78"/>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46AE3713"/>
    <w:multiLevelType w:val="multilevel"/>
    <w:tmpl w:val="2812C4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8C01E8"/>
    <w:multiLevelType w:val="multilevel"/>
    <w:tmpl w:val="F594BB02"/>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397DA2"/>
    <w:multiLevelType w:val="multilevel"/>
    <w:tmpl w:val="F48EAC5E"/>
    <w:lvl w:ilvl="0">
      <w:start w:val="8"/>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86A4FD2"/>
    <w:multiLevelType w:val="hybridMultilevel"/>
    <w:tmpl w:val="FDFAF768"/>
    <w:lvl w:ilvl="0" w:tplc="15304E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9F15F9A"/>
    <w:multiLevelType w:val="multilevel"/>
    <w:tmpl w:val="C26649C6"/>
    <w:lvl w:ilvl="0">
      <w:start w:val="3"/>
      <w:numFmt w:val="decimal"/>
      <w:lvlText w:val="%1."/>
      <w:lvlJc w:val="left"/>
      <w:pPr>
        <w:ind w:left="450" w:hanging="450"/>
      </w:pPr>
      <w:rPr>
        <w:rFonts w:hint="default"/>
      </w:rPr>
    </w:lvl>
    <w:lvl w:ilvl="1">
      <w:start w:val="9"/>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49FD31B9"/>
    <w:multiLevelType w:val="hybridMultilevel"/>
    <w:tmpl w:val="66B481F4"/>
    <w:lvl w:ilvl="0" w:tplc="15304E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E170C2"/>
    <w:multiLevelType w:val="multilevel"/>
    <w:tmpl w:val="4C3C0402"/>
    <w:lvl w:ilvl="0">
      <w:start w:val="4"/>
      <w:numFmt w:val="decimal"/>
      <w:lvlText w:val="%1"/>
      <w:lvlJc w:val="left"/>
      <w:pPr>
        <w:ind w:left="1652" w:hanging="375"/>
      </w:pPr>
      <w:rPr>
        <w:rFonts w:hint="default"/>
        <w:sz w:val="28"/>
        <w:szCs w:val="28"/>
      </w:rPr>
    </w:lvl>
    <w:lvl w:ilvl="1">
      <w:start w:val="4"/>
      <w:numFmt w:val="decimal"/>
      <w:lvlText w:val="%1.%2"/>
      <w:lvlJc w:val="left"/>
      <w:pPr>
        <w:ind w:left="3496" w:hanging="37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09" w:hanging="1080"/>
      </w:pPr>
      <w:rPr>
        <w:rFonts w:hint="default"/>
      </w:rPr>
    </w:lvl>
    <w:lvl w:ilvl="4">
      <w:start w:val="1"/>
      <w:numFmt w:val="decimal"/>
      <w:lvlText w:val="%1.%2.%3.%4.%5"/>
      <w:lvlJc w:val="left"/>
      <w:pPr>
        <w:ind w:left="3493" w:hanging="1080"/>
      </w:pPr>
      <w:rPr>
        <w:rFonts w:hint="default"/>
      </w:rPr>
    </w:lvl>
    <w:lvl w:ilvl="5">
      <w:start w:val="1"/>
      <w:numFmt w:val="decimal"/>
      <w:lvlText w:val="%1.%2.%3.%4.%5.%6"/>
      <w:lvlJc w:val="left"/>
      <w:pPr>
        <w:ind w:left="4137" w:hanging="1440"/>
      </w:pPr>
      <w:rPr>
        <w:rFonts w:hint="default"/>
      </w:rPr>
    </w:lvl>
    <w:lvl w:ilvl="6">
      <w:start w:val="1"/>
      <w:numFmt w:val="decimal"/>
      <w:lvlText w:val="%1.%2.%3.%4.%5.%6.%7"/>
      <w:lvlJc w:val="left"/>
      <w:pPr>
        <w:ind w:left="4421" w:hanging="1440"/>
      </w:pPr>
      <w:rPr>
        <w:rFonts w:hint="default"/>
      </w:rPr>
    </w:lvl>
    <w:lvl w:ilvl="7">
      <w:start w:val="1"/>
      <w:numFmt w:val="decimal"/>
      <w:lvlText w:val="%1.%2.%3.%4.%5.%6.%7.%8"/>
      <w:lvlJc w:val="left"/>
      <w:pPr>
        <w:ind w:left="5065" w:hanging="1800"/>
      </w:pPr>
      <w:rPr>
        <w:rFonts w:hint="default"/>
      </w:rPr>
    </w:lvl>
    <w:lvl w:ilvl="8">
      <w:start w:val="1"/>
      <w:numFmt w:val="decimal"/>
      <w:lvlText w:val="%1.%2.%3.%4.%5.%6.%7.%8.%9"/>
      <w:lvlJc w:val="left"/>
      <w:pPr>
        <w:ind w:left="5709" w:hanging="2160"/>
      </w:pPr>
      <w:rPr>
        <w:rFonts w:hint="default"/>
      </w:rPr>
    </w:lvl>
  </w:abstractNum>
  <w:abstractNum w:abstractNumId="26">
    <w:nsid w:val="4D544283"/>
    <w:multiLevelType w:val="multilevel"/>
    <w:tmpl w:val="C982F8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DE227F5"/>
    <w:multiLevelType w:val="multilevel"/>
    <w:tmpl w:val="1602A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F3F770A"/>
    <w:multiLevelType w:val="multilevel"/>
    <w:tmpl w:val="5FE44084"/>
    <w:lvl w:ilvl="0">
      <w:start w:val="1"/>
      <w:numFmt w:val="decimal"/>
      <w:pStyle w:val="1"/>
      <w:suff w:val="space"/>
      <w:lvlText w:val="%1."/>
      <w:lvlJc w:val="left"/>
      <w:rPr>
        <w:rFonts w:hint="default"/>
      </w:rPr>
    </w:lvl>
    <w:lvl w:ilvl="1">
      <w:start w:val="1"/>
      <w:numFmt w:val="decimal"/>
      <w:pStyle w:val="2"/>
      <w:suff w:val="space"/>
      <w:lvlText w:val="%1.%2."/>
      <w:lvlJc w:val="left"/>
      <w:rPr>
        <w:rFonts w:hint="default"/>
        <w:sz w:val="22"/>
        <w:szCs w:val="22"/>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9">
    <w:nsid w:val="53C60D4D"/>
    <w:multiLevelType w:val="hybridMultilevel"/>
    <w:tmpl w:val="C7F6D678"/>
    <w:lvl w:ilvl="0" w:tplc="15304E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4E1E95"/>
    <w:multiLevelType w:val="multilevel"/>
    <w:tmpl w:val="A2F8B1C4"/>
    <w:lvl w:ilvl="0">
      <w:start w:val="1"/>
      <w:numFmt w:val="decimal"/>
      <w:lvlText w:val="%1."/>
      <w:lvlJc w:val="left"/>
      <w:pPr>
        <w:ind w:left="450" w:hanging="450"/>
      </w:pPr>
      <w:rPr>
        <w:rFonts w:eastAsia="Calibri" w:hint="default"/>
        <w:color w:val="000000"/>
        <w:sz w:val="28"/>
      </w:rPr>
    </w:lvl>
    <w:lvl w:ilvl="1">
      <w:start w:val="5"/>
      <w:numFmt w:val="decimal"/>
      <w:lvlText w:val="%1.%2."/>
      <w:lvlJc w:val="left"/>
      <w:pPr>
        <w:ind w:left="450" w:hanging="450"/>
      </w:pPr>
      <w:rPr>
        <w:rFonts w:eastAsia="Calibri" w:hint="default"/>
        <w:color w:val="000000"/>
        <w:sz w:val="22"/>
        <w:szCs w:val="22"/>
      </w:rPr>
    </w:lvl>
    <w:lvl w:ilvl="2">
      <w:start w:val="1"/>
      <w:numFmt w:val="decimal"/>
      <w:lvlText w:val="%1.%2.%3."/>
      <w:lvlJc w:val="left"/>
      <w:pPr>
        <w:ind w:left="720" w:hanging="720"/>
      </w:pPr>
      <w:rPr>
        <w:rFonts w:eastAsia="Calibri" w:hint="default"/>
        <w:color w:val="000000"/>
        <w:sz w:val="28"/>
      </w:rPr>
    </w:lvl>
    <w:lvl w:ilvl="3">
      <w:start w:val="1"/>
      <w:numFmt w:val="decimal"/>
      <w:lvlText w:val="%1.%2.%3.%4."/>
      <w:lvlJc w:val="left"/>
      <w:pPr>
        <w:ind w:left="720" w:hanging="720"/>
      </w:pPr>
      <w:rPr>
        <w:rFonts w:eastAsia="Calibri" w:hint="default"/>
        <w:color w:val="000000"/>
        <w:sz w:val="28"/>
      </w:rPr>
    </w:lvl>
    <w:lvl w:ilvl="4">
      <w:start w:val="1"/>
      <w:numFmt w:val="decimal"/>
      <w:lvlText w:val="%1.%2.%3.%4.%5."/>
      <w:lvlJc w:val="left"/>
      <w:pPr>
        <w:ind w:left="1080" w:hanging="1080"/>
      </w:pPr>
      <w:rPr>
        <w:rFonts w:eastAsia="Calibri" w:hint="default"/>
        <w:color w:val="000000"/>
        <w:sz w:val="28"/>
      </w:rPr>
    </w:lvl>
    <w:lvl w:ilvl="5">
      <w:start w:val="1"/>
      <w:numFmt w:val="decimal"/>
      <w:lvlText w:val="%1.%2.%3.%4.%5.%6."/>
      <w:lvlJc w:val="left"/>
      <w:pPr>
        <w:ind w:left="1080" w:hanging="1080"/>
      </w:pPr>
      <w:rPr>
        <w:rFonts w:eastAsia="Calibri" w:hint="default"/>
        <w:color w:val="000000"/>
        <w:sz w:val="28"/>
      </w:rPr>
    </w:lvl>
    <w:lvl w:ilvl="6">
      <w:start w:val="1"/>
      <w:numFmt w:val="decimal"/>
      <w:lvlText w:val="%1.%2.%3.%4.%5.%6.%7."/>
      <w:lvlJc w:val="left"/>
      <w:pPr>
        <w:ind w:left="1440" w:hanging="1440"/>
      </w:pPr>
      <w:rPr>
        <w:rFonts w:eastAsia="Calibri" w:hint="default"/>
        <w:color w:val="000000"/>
        <w:sz w:val="28"/>
      </w:rPr>
    </w:lvl>
    <w:lvl w:ilvl="7">
      <w:start w:val="1"/>
      <w:numFmt w:val="decimal"/>
      <w:lvlText w:val="%1.%2.%3.%4.%5.%6.%7.%8."/>
      <w:lvlJc w:val="left"/>
      <w:pPr>
        <w:ind w:left="1440" w:hanging="1440"/>
      </w:pPr>
      <w:rPr>
        <w:rFonts w:eastAsia="Calibri" w:hint="default"/>
        <w:color w:val="000000"/>
        <w:sz w:val="28"/>
      </w:rPr>
    </w:lvl>
    <w:lvl w:ilvl="8">
      <w:start w:val="1"/>
      <w:numFmt w:val="decimal"/>
      <w:lvlText w:val="%1.%2.%3.%4.%5.%6.%7.%8.%9."/>
      <w:lvlJc w:val="left"/>
      <w:pPr>
        <w:ind w:left="1800" w:hanging="1800"/>
      </w:pPr>
      <w:rPr>
        <w:rFonts w:eastAsia="Calibri" w:hint="default"/>
        <w:color w:val="000000"/>
        <w:sz w:val="28"/>
      </w:rPr>
    </w:lvl>
  </w:abstractNum>
  <w:abstractNum w:abstractNumId="31">
    <w:nsid w:val="6C571405"/>
    <w:multiLevelType w:val="hybridMultilevel"/>
    <w:tmpl w:val="51E4EE4C"/>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4739E9"/>
    <w:multiLevelType w:val="multilevel"/>
    <w:tmpl w:val="98707372"/>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E97089"/>
    <w:multiLevelType w:val="hybridMultilevel"/>
    <w:tmpl w:val="F65A73CA"/>
    <w:lvl w:ilvl="0" w:tplc="15304E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48C791E"/>
    <w:multiLevelType w:val="multilevel"/>
    <w:tmpl w:val="8F9A7E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2F4C4B"/>
    <w:multiLevelType w:val="hybridMultilevel"/>
    <w:tmpl w:val="C99CFA5A"/>
    <w:lvl w:ilvl="0" w:tplc="ABEAB8F6">
      <w:start w:val="1"/>
      <w:numFmt w:val="bullet"/>
      <w:lvlText w:val=""/>
      <w:lvlJc w:val="left"/>
      <w:pPr>
        <w:ind w:left="578" w:hanging="360"/>
      </w:pPr>
      <w:rPr>
        <w:rFonts w:ascii="Symbol" w:hAnsi="Symbol" w:hint="default"/>
        <w:color w:val="000000" w:themeColor="text1"/>
        <w:sz w:val="28"/>
        <w:szCs w:val="28"/>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6">
    <w:nsid w:val="7F8B470D"/>
    <w:multiLevelType w:val="hybridMultilevel"/>
    <w:tmpl w:val="619AE254"/>
    <w:lvl w:ilvl="0" w:tplc="F2FAFF0E">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7"/>
  </w:num>
  <w:num w:numId="4">
    <w:abstractNumId w:val="31"/>
  </w:num>
  <w:num w:numId="5">
    <w:abstractNumId w:val="2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25"/>
  </w:num>
  <w:num w:numId="16">
    <w:abstractNumId w:val="14"/>
  </w:num>
  <w:num w:numId="17">
    <w:abstractNumId w:val="9"/>
  </w:num>
  <w:num w:numId="18">
    <w:abstractNumId w:val="21"/>
  </w:num>
  <w:num w:numId="19">
    <w:abstractNumId w:val="12"/>
  </w:num>
  <w:num w:numId="20">
    <w:abstractNumId w:val="1"/>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4"/>
    </w:lvlOverride>
    <w:lvlOverride w:ilvl="1">
      <w:startOverride w:val="2"/>
    </w:lvlOverride>
  </w:num>
  <w:num w:numId="30">
    <w:abstractNumId w:val="27"/>
  </w:num>
  <w:num w:numId="31">
    <w:abstractNumId w:val="3"/>
  </w:num>
  <w:num w:numId="32">
    <w:abstractNumId w:val="35"/>
  </w:num>
  <w:num w:numId="33">
    <w:abstractNumId w:val="11"/>
  </w:num>
  <w:num w:numId="34">
    <w:abstractNumId w:val="2"/>
  </w:num>
  <w:num w:numId="35">
    <w:abstractNumId w:val="10"/>
  </w:num>
  <w:num w:numId="36">
    <w:abstractNumId w:val="5"/>
  </w:num>
  <w:num w:numId="37">
    <w:abstractNumId w:val="15"/>
  </w:num>
  <w:num w:numId="38">
    <w:abstractNumId w:val="8"/>
  </w:num>
  <w:num w:numId="39">
    <w:abstractNumId w:val="6"/>
  </w:num>
  <w:num w:numId="40">
    <w:abstractNumId w:val="18"/>
  </w:num>
  <w:num w:numId="41">
    <w:abstractNumId w:val="30"/>
  </w:num>
  <w:num w:numId="42">
    <w:abstractNumId w:val="36"/>
  </w:num>
  <w:num w:numId="43">
    <w:abstractNumId w:val="19"/>
  </w:num>
  <w:num w:numId="44">
    <w:abstractNumId w:val="32"/>
  </w:num>
  <w:num w:numId="45">
    <w:abstractNumId w:val="34"/>
  </w:num>
  <w:num w:numId="46">
    <w:abstractNumId w:val="23"/>
  </w:num>
  <w:num w:numId="4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3A"/>
    <w:rsid w:val="0000326E"/>
    <w:rsid w:val="000107A7"/>
    <w:rsid w:val="00011536"/>
    <w:rsid w:val="00023723"/>
    <w:rsid w:val="00026E30"/>
    <w:rsid w:val="00037815"/>
    <w:rsid w:val="00051A54"/>
    <w:rsid w:val="00060495"/>
    <w:rsid w:val="00062CF2"/>
    <w:rsid w:val="0006459E"/>
    <w:rsid w:val="00070488"/>
    <w:rsid w:val="00077862"/>
    <w:rsid w:val="00081F08"/>
    <w:rsid w:val="00083E3D"/>
    <w:rsid w:val="00086322"/>
    <w:rsid w:val="000872AA"/>
    <w:rsid w:val="000900BD"/>
    <w:rsid w:val="00092C0D"/>
    <w:rsid w:val="00094F12"/>
    <w:rsid w:val="000A1B73"/>
    <w:rsid w:val="000A3871"/>
    <w:rsid w:val="000A3E1B"/>
    <w:rsid w:val="000A4E30"/>
    <w:rsid w:val="000A592D"/>
    <w:rsid w:val="000A697E"/>
    <w:rsid w:val="000B2B80"/>
    <w:rsid w:val="000B591F"/>
    <w:rsid w:val="000C6FEF"/>
    <w:rsid w:val="000C7581"/>
    <w:rsid w:val="000D01F2"/>
    <w:rsid w:val="000D05E5"/>
    <w:rsid w:val="000D53B3"/>
    <w:rsid w:val="000D5B0D"/>
    <w:rsid w:val="000E19F5"/>
    <w:rsid w:val="000E6994"/>
    <w:rsid w:val="000E6A72"/>
    <w:rsid w:val="000F1667"/>
    <w:rsid w:val="000F28BB"/>
    <w:rsid w:val="000F2E54"/>
    <w:rsid w:val="000F685F"/>
    <w:rsid w:val="00100A1E"/>
    <w:rsid w:val="001013FA"/>
    <w:rsid w:val="0010234E"/>
    <w:rsid w:val="00102FB9"/>
    <w:rsid w:val="00106B73"/>
    <w:rsid w:val="001073AB"/>
    <w:rsid w:val="00112379"/>
    <w:rsid w:val="0011244F"/>
    <w:rsid w:val="00112A1F"/>
    <w:rsid w:val="00115023"/>
    <w:rsid w:val="00115179"/>
    <w:rsid w:val="0011534A"/>
    <w:rsid w:val="00115763"/>
    <w:rsid w:val="001168E2"/>
    <w:rsid w:val="00121968"/>
    <w:rsid w:val="00121FDE"/>
    <w:rsid w:val="001268DC"/>
    <w:rsid w:val="001272E8"/>
    <w:rsid w:val="00130A28"/>
    <w:rsid w:val="00130BA3"/>
    <w:rsid w:val="00130C47"/>
    <w:rsid w:val="001325AE"/>
    <w:rsid w:val="001326C3"/>
    <w:rsid w:val="00135B0C"/>
    <w:rsid w:val="00140B56"/>
    <w:rsid w:val="00141DE4"/>
    <w:rsid w:val="00146582"/>
    <w:rsid w:val="00147F93"/>
    <w:rsid w:val="00157E38"/>
    <w:rsid w:val="001614D7"/>
    <w:rsid w:val="00162A9D"/>
    <w:rsid w:val="00162C1C"/>
    <w:rsid w:val="001703BB"/>
    <w:rsid w:val="001721F5"/>
    <w:rsid w:val="00175B20"/>
    <w:rsid w:val="00175EC6"/>
    <w:rsid w:val="00176208"/>
    <w:rsid w:val="00182E13"/>
    <w:rsid w:val="001840AB"/>
    <w:rsid w:val="001849AA"/>
    <w:rsid w:val="001853A5"/>
    <w:rsid w:val="00186E28"/>
    <w:rsid w:val="001878A3"/>
    <w:rsid w:val="0019273F"/>
    <w:rsid w:val="00196756"/>
    <w:rsid w:val="001970B5"/>
    <w:rsid w:val="001B012C"/>
    <w:rsid w:val="001B2A56"/>
    <w:rsid w:val="001B4D71"/>
    <w:rsid w:val="001B7402"/>
    <w:rsid w:val="001C2CCB"/>
    <w:rsid w:val="001C3F40"/>
    <w:rsid w:val="001D0703"/>
    <w:rsid w:val="001D0868"/>
    <w:rsid w:val="001D2210"/>
    <w:rsid w:val="001D32C0"/>
    <w:rsid w:val="001D610E"/>
    <w:rsid w:val="001E0A4F"/>
    <w:rsid w:val="001E56A9"/>
    <w:rsid w:val="001E65BC"/>
    <w:rsid w:val="001F042B"/>
    <w:rsid w:val="001F3FF0"/>
    <w:rsid w:val="001F7C29"/>
    <w:rsid w:val="002008B0"/>
    <w:rsid w:val="00200AE1"/>
    <w:rsid w:val="00203FF6"/>
    <w:rsid w:val="00213731"/>
    <w:rsid w:val="00213EE8"/>
    <w:rsid w:val="0021546F"/>
    <w:rsid w:val="00222981"/>
    <w:rsid w:val="00223DFD"/>
    <w:rsid w:val="00225697"/>
    <w:rsid w:val="00225E08"/>
    <w:rsid w:val="002329E2"/>
    <w:rsid w:val="00235EB7"/>
    <w:rsid w:val="00236757"/>
    <w:rsid w:val="00241F6D"/>
    <w:rsid w:val="00245FC3"/>
    <w:rsid w:val="00254326"/>
    <w:rsid w:val="00256443"/>
    <w:rsid w:val="0026055D"/>
    <w:rsid w:val="00261A4D"/>
    <w:rsid w:val="002639EE"/>
    <w:rsid w:val="0026407C"/>
    <w:rsid w:val="00267248"/>
    <w:rsid w:val="0027073C"/>
    <w:rsid w:val="0027561C"/>
    <w:rsid w:val="0027570F"/>
    <w:rsid w:val="00282C42"/>
    <w:rsid w:val="0029044E"/>
    <w:rsid w:val="00292025"/>
    <w:rsid w:val="002940E6"/>
    <w:rsid w:val="00294E41"/>
    <w:rsid w:val="002971A1"/>
    <w:rsid w:val="002A2C73"/>
    <w:rsid w:val="002A4A4F"/>
    <w:rsid w:val="002A6F3A"/>
    <w:rsid w:val="002B27D3"/>
    <w:rsid w:val="002B3562"/>
    <w:rsid w:val="002B5E91"/>
    <w:rsid w:val="002C0FF0"/>
    <w:rsid w:val="002C3205"/>
    <w:rsid w:val="002C573F"/>
    <w:rsid w:val="002C5D03"/>
    <w:rsid w:val="002C76D0"/>
    <w:rsid w:val="002C774E"/>
    <w:rsid w:val="002D1B9A"/>
    <w:rsid w:val="002D31DF"/>
    <w:rsid w:val="002D3698"/>
    <w:rsid w:val="002D4A53"/>
    <w:rsid w:val="002D6DB6"/>
    <w:rsid w:val="002E2BE7"/>
    <w:rsid w:val="002E7A04"/>
    <w:rsid w:val="002F09EF"/>
    <w:rsid w:val="002F1A13"/>
    <w:rsid w:val="002F1D4C"/>
    <w:rsid w:val="002F6554"/>
    <w:rsid w:val="00301463"/>
    <w:rsid w:val="00303379"/>
    <w:rsid w:val="00303FF9"/>
    <w:rsid w:val="0030511B"/>
    <w:rsid w:val="003060BC"/>
    <w:rsid w:val="00307F9A"/>
    <w:rsid w:val="00310CE1"/>
    <w:rsid w:val="0031658F"/>
    <w:rsid w:val="003221D9"/>
    <w:rsid w:val="0032284E"/>
    <w:rsid w:val="00332310"/>
    <w:rsid w:val="00333875"/>
    <w:rsid w:val="003339C3"/>
    <w:rsid w:val="0033545D"/>
    <w:rsid w:val="003364B9"/>
    <w:rsid w:val="0033662A"/>
    <w:rsid w:val="00336C47"/>
    <w:rsid w:val="00337680"/>
    <w:rsid w:val="00340393"/>
    <w:rsid w:val="0034201C"/>
    <w:rsid w:val="00343256"/>
    <w:rsid w:val="00345186"/>
    <w:rsid w:val="00346CFD"/>
    <w:rsid w:val="003624DA"/>
    <w:rsid w:val="003727EC"/>
    <w:rsid w:val="00380341"/>
    <w:rsid w:val="00380789"/>
    <w:rsid w:val="00382EA6"/>
    <w:rsid w:val="00394C16"/>
    <w:rsid w:val="00396178"/>
    <w:rsid w:val="003A0D7F"/>
    <w:rsid w:val="003B194D"/>
    <w:rsid w:val="003B30C4"/>
    <w:rsid w:val="003B352A"/>
    <w:rsid w:val="003B6736"/>
    <w:rsid w:val="003B73D2"/>
    <w:rsid w:val="003C39F6"/>
    <w:rsid w:val="003C4A7E"/>
    <w:rsid w:val="003C4DF2"/>
    <w:rsid w:val="003C5F81"/>
    <w:rsid w:val="003D1CDB"/>
    <w:rsid w:val="003D22BB"/>
    <w:rsid w:val="003D250E"/>
    <w:rsid w:val="003D55F8"/>
    <w:rsid w:val="003D77CB"/>
    <w:rsid w:val="003E6EE6"/>
    <w:rsid w:val="003F66E7"/>
    <w:rsid w:val="00403EA2"/>
    <w:rsid w:val="00405362"/>
    <w:rsid w:val="00405BB4"/>
    <w:rsid w:val="004109F1"/>
    <w:rsid w:val="00413617"/>
    <w:rsid w:val="00414A31"/>
    <w:rsid w:val="004217EF"/>
    <w:rsid w:val="00421ADA"/>
    <w:rsid w:val="00422A45"/>
    <w:rsid w:val="00422D0B"/>
    <w:rsid w:val="00424923"/>
    <w:rsid w:val="00425395"/>
    <w:rsid w:val="00425396"/>
    <w:rsid w:val="0042649C"/>
    <w:rsid w:val="004324DA"/>
    <w:rsid w:val="004355BE"/>
    <w:rsid w:val="00435C6B"/>
    <w:rsid w:val="00437097"/>
    <w:rsid w:val="00445FD7"/>
    <w:rsid w:val="00446842"/>
    <w:rsid w:val="00455847"/>
    <w:rsid w:val="00455A82"/>
    <w:rsid w:val="00457C3F"/>
    <w:rsid w:val="0046207C"/>
    <w:rsid w:val="004639C0"/>
    <w:rsid w:val="00470D94"/>
    <w:rsid w:val="0047148A"/>
    <w:rsid w:val="00471DDF"/>
    <w:rsid w:val="00475B5D"/>
    <w:rsid w:val="0047650D"/>
    <w:rsid w:val="004815E6"/>
    <w:rsid w:val="00482EFF"/>
    <w:rsid w:val="0048509F"/>
    <w:rsid w:val="00486AD0"/>
    <w:rsid w:val="004874F2"/>
    <w:rsid w:val="00490EDE"/>
    <w:rsid w:val="0049172F"/>
    <w:rsid w:val="00493F3D"/>
    <w:rsid w:val="00494F29"/>
    <w:rsid w:val="00495E8A"/>
    <w:rsid w:val="004B2672"/>
    <w:rsid w:val="004B3E36"/>
    <w:rsid w:val="004B59AD"/>
    <w:rsid w:val="004C0632"/>
    <w:rsid w:val="004C29CA"/>
    <w:rsid w:val="004C7E11"/>
    <w:rsid w:val="004D011D"/>
    <w:rsid w:val="004D4B64"/>
    <w:rsid w:val="004D6918"/>
    <w:rsid w:val="004D7174"/>
    <w:rsid w:val="004D7474"/>
    <w:rsid w:val="004E152F"/>
    <w:rsid w:val="004E361C"/>
    <w:rsid w:val="004E66F2"/>
    <w:rsid w:val="004F0512"/>
    <w:rsid w:val="004F5527"/>
    <w:rsid w:val="00506FE8"/>
    <w:rsid w:val="0050736A"/>
    <w:rsid w:val="00510F95"/>
    <w:rsid w:val="005122D2"/>
    <w:rsid w:val="00513409"/>
    <w:rsid w:val="005143FD"/>
    <w:rsid w:val="0051610C"/>
    <w:rsid w:val="0052348A"/>
    <w:rsid w:val="0053292D"/>
    <w:rsid w:val="00532A20"/>
    <w:rsid w:val="0053438C"/>
    <w:rsid w:val="00540164"/>
    <w:rsid w:val="005413A4"/>
    <w:rsid w:val="005415C5"/>
    <w:rsid w:val="005425EA"/>
    <w:rsid w:val="00542E74"/>
    <w:rsid w:val="005449EB"/>
    <w:rsid w:val="00547E85"/>
    <w:rsid w:val="00555865"/>
    <w:rsid w:val="00560614"/>
    <w:rsid w:val="00561BB2"/>
    <w:rsid w:val="00562131"/>
    <w:rsid w:val="0056408E"/>
    <w:rsid w:val="00565BC0"/>
    <w:rsid w:val="00567FBD"/>
    <w:rsid w:val="005706BD"/>
    <w:rsid w:val="0057368D"/>
    <w:rsid w:val="00576360"/>
    <w:rsid w:val="00577F04"/>
    <w:rsid w:val="005817A7"/>
    <w:rsid w:val="0058387C"/>
    <w:rsid w:val="005842BA"/>
    <w:rsid w:val="005877DA"/>
    <w:rsid w:val="00590EDC"/>
    <w:rsid w:val="0059112E"/>
    <w:rsid w:val="005949C3"/>
    <w:rsid w:val="005A6A1D"/>
    <w:rsid w:val="005B2A36"/>
    <w:rsid w:val="005B344B"/>
    <w:rsid w:val="005B39F0"/>
    <w:rsid w:val="005B4999"/>
    <w:rsid w:val="005B6C04"/>
    <w:rsid w:val="005C201C"/>
    <w:rsid w:val="005C498D"/>
    <w:rsid w:val="005D0178"/>
    <w:rsid w:val="005D267A"/>
    <w:rsid w:val="005D70EA"/>
    <w:rsid w:val="005D7CE3"/>
    <w:rsid w:val="005E1613"/>
    <w:rsid w:val="005E2474"/>
    <w:rsid w:val="005E4CF9"/>
    <w:rsid w:val="005F3979"/>
    <w:rsid w:val="00605D8D"/>
    <w:rsid w:val="00607763"/>
    <w:rsid w:val="006079D1"/>
    <w:rsid w:val="006104EF"/>
    <w:rsid w:val="0061371D"/>
    <w:rsid w:val="00617F20"/>
    <w:rsid w:val="0062086B"/>
    <w:rsid w:val="00622400"/>
    <w:rsid w:val="006260F7"/>
    <w:rsid w:val="00632A08"/>
    <w:rsid w:val="006332F8"/>
    <w:rsid w:val="00634EB3"/>
    <w:rsid w:val="00636065"/>
    <w:rsid w:val="00636DFF"/>
    <w:rsid w:val="006430B3"/>
    <w:rsid w:val="0064348F"/>
    <w:rsid w:val="006511BB"/>
    <w:rsid w:val="0065469E"/>
    <w:rsid w:val="00656F1E"/>
    <w:rsid w:val="00665BF3"/>
    <w:rsid w:val="00667D11"/>
    <w:rsid w:val="006724A1"/>
    <w:rsid w:val="00677214"/>
    <w:rsid w:val="00680E4B"/>
    <w:rsid w:val="00683425"/>
    <w:rsid w:val="00691B8B"/>
    <w:rsid w:val="00693E58"/>
    <w:rsid w:val="006961A8"/>
    <w:rsid w:val="006979E0"/>
    <w:rsid w:val="006A63AE"/>
    <w:rsid w:val="006B3DD2"/>
    <w:rsid w:val="006B6174"/>
    <w:rsid w:val="006C4102"/>
    <w:rsid w:val="006C5EB0"/>
    <w:rsid w:val="006D0DD3"/>
    <w:rsid w:val="006D5FDE"/>
    <w:rsid w:val="006D780C"/>
    <w:rsid w:val="006D7A61"/>
    <w:rsid w:val="006E1824"/>
    <w:rsid w:val="006E67F9"/>
    <w:rsid w:val="006E6E9B"/>
    <w:rsid w:val="006F0735"/>
    <w:rsid w:val="006F3D68"/>
    <w:rsid w:val="006F7782"/>
    <w:rsid w:val="00702CFB"/>
    <w:rsid w:val="00706BB7"/>
    <w:rsid w:val="00712A09"/>
    <w:rsid w:val="00714DDD"/>
    <w:rsid w:val="007167DE"/>
    <w:rsid w:val="00721751"/>
    <w:rsid w:val="00721FCC"/>
    <w:rsid w:val="00723EC7"/>
    <w:rsid w:val="0072408C"/>
    <w:rsid w:val="00731F6D"/>
    <w:rsid w:val="00734CAE"/>
    <w:rsid w:val="00737F5A"/>
    <w:rsid w:val="0074121C"/>
    <w:rsid w:val="00745580"/>
    <w:rsid w:val="007478EF"/>
    <w:rsid w:val="007503E2"/>
    <w:rsid w:val="00752493"/>
    <w:rsid w:val="00753725"/>
    <w:rsid w:val="00753E54"/>
    <w:rsid w:val="0075408B"/>
    <w:rsid w:val="00760641"/>
    <w:rsid w:val="00760EFD"/>
    <w:rsid w:val="00765211"/>
    <w:rsid w:val="00765FB5"/>
    <w:rsid w:val="00770EE7"/>
    <w:rsid w:val="00773BC8"/>
    <w:rsid w:val="00784D1B"/>
    <w:rsid w:val="007865D7"/>
    <w:rsid w:val="00786C22"/>
    <w:rsid w:val="00787324"/>
    <w:rsid w:val="00790A1F"/>
    <w:rsid w:val="00792636"/>
    <w:rsid w:val="0079423D"/>
    <w:rsid w:val="00795866"/>
    <w:rsid w:val="007962FB"/>
    <w:rsid w:val="007A10D1"/>
    <w:rsid w:val="007A26BF"/>
    <w:rsid w:val="007A59A3"/>
    <w:rsid w:val="007A5B4B"/>
    <w:rsid w:val="007B09D5"/>
    <w:rsid w:val="007B35F1"/>
    <w:rsid w:val="007C0A3A"/>
    <w:rsid w:val="007C22D4"/>
    <w:rsid w:val="007C4785"/>
    <w:rsid w:val="007C505C"/>
    <w:rsid w:val="007C681E"/>
    <w:rsid w:val="007D1249"/>
    <w:rsid w:val="007D4CF0"/>
    <w:rsid w:val="007D7DBD"/>
    <w:rsid w:val="007E5306"/>
    <w:rsid w:val="007F112B"/>
    <w:rsid w:val="007F2895"/>
    <w:rsid w:val="007F5576"/>
    <w:rsid w:val="007F5748"/>
    <w:rsid w:val="007F5C0C"/>
    <w:rsid w:val="007F67AD"/>
    <w:rsid w:val="008020C1"/>
    <w:rsid w:val="00805EEA"/>
    <w:rsid w:val="00813496"/>
    <w:rsid w:val="00823590"/>
    <w:rsid w:val="00827E93"/>
    <w:rsid w:val="00834B87"/>
    <w:rsid w:val="00836444"/>
    <w:rsid w:val="00836DC5"/>
    <w:rsid w:val="00846BC5"/>
    <w:rsid w:val="008476ED"/>
    <w:rsid w:val="00850F7F"/>
    <w:rsid w:val="00852A54"/>
    <w:rsid w:val="00853960"/>
    <w:rsid w:val="00853CD6"/>
    <w:rsid w:val="0085546C"/>
    <w:rsid w:val="008573FD"/>
    <w:rsid w:val="008601F1"/>
    <w:rsid w:val="00860F32"/>
    <w:rsid w:val="0087000E"/>
    <w:rsid w:val="0087163F"/>
    <w:rsid w:val="00871F32"/>
    <w:rsid w:val="00872ED2"/>
    <w:rsid w:val="00875D9E"/>
    <w:rsid w:val="00882E83"/>
    <w:rsid w:val="008832F0"/>
    <w:rsid w:val="00883FB4"/>
    <w:rsid w:val="00885EF4"/>
    <w:rsid w:val="00886D98"/>
    <w:rsid w:val="00896FDD"/>
    <w:rsid w:val="008A355A"/>
    <w:rsid w:val="008A4712"/>
    <w:rsid w:val="008A48E5"/>
    <w:rsid w:val="008A56E7"/>
    <w:rsid w:val="008B0023"/>
    <w:rsid w:val="008B76FE"/>
    <w:rsid w:val="008C032A"/>
    <w:rsid w:val="008C3D49"/>
    <w:rsid w:val="008D2D28"/>
    <w:rsid w:val="008D2E33"/>
    <w:rsid w:val="008D3465"/>
    <w:rsid w:val="008D5BCD"/>
    <w:rsid w:val="008E0545"/>
    <w:rsid w:val="008E3D00"/>
    <w:rsid w:val="008E40CF"/>
    <w:rsid w:val="008E56DE"/>
    <w:rsid w:val="008F0846"/>
    <w:rsid w:val="008F130E"/>
    <w:rsid w:val="008F22CF"/>
    <w:rsid w:val="008F50AA"/>
    <w:rsid w:val="00903EAE"/>
    <w:rsid w:val="00913BC7"/>
    <w:rsid w:val="00914787"/>
    <w:rsid w:val="00915CA4"/>
    <w:rsid w:val="00915EB3"/>
    <w:rsid w:val="009169F5"/>
    <w:rsid w:val="00920404"/>
    <w:rsid w:val="00923D52"/>
    <w:rsid w:val="009248B5"/>
    <w:rsid w:val="009318D6"/>
    <w:rsid w:val="00936A4C"/>
    <w:rsid w:val="00936D80"/>
    <w:rsid w:val="00940415"/>
    <w:rsid w:val="0094061C"/>
    <w:rsid w:val="00941175"/>
    <w:rsid w:val="0094343B"/>
    <w:rsid w:val="009437E0"/>
    <w:rsid w:val="00944385"/>
    <w:rsid w:val="00945D98"/>
    <w:rsid w:val="009465E3"/>
    <w:rsid w:val="00946F15"/>
    <w:rsid w:val="00950526"/>
    <w:rsid w:val="00961B52"/>
    <w:rsid w:val="0096603D"/>
    <w:rsid w:val="00971641"/>
    <w:rsid w:val="00973606"/>
    <w:rsid w:val="00974FC9"/>
    <w:rsid w:val="0097535B"/>
    <w:rsid w:val="00976DD1"/>
    <w:rsid w:val="00981534"/>
    <w:rsid w:val="0098381D"/>
    <w:rsid w:val="009846BA"/>
    <w:rsid w:val="00987936"/>
    <w:rsid w:val="00992AD9"/>
    <w:rsid w:val="00994BE6"/>
    <w:rsid w:val="009967C8"/>
    <w:rsid w:val="00997368"/>
    <w:rsid w:val="00997A6E"/>
    <w:rsid w:val="009A0675"/>
    <w:rsid w:val="009A0D6B"/>
    <w:rsid w:val="009A1EBD"/>
    <w:rsid w:val="009A2EA0"/>
    <w:rsid w:val="009A6E7F"/>
    <w:rsid w:val="009A7584"/>
    <w:rsid w:val="009B2CC1"/>
    <w:rsid w:val="009B3A91"/>
    <w:rsid w:val="009B6C58"/>
    <w:rsid w:val="009C5470"/>
    <w:rsid w:val="009D16B0"/>
    <w:rsid w:val="009D1805"/>
    <w:rsid w:val="009D4A9B"/>
    <w:rsid w:val="009D610A"/>
    <w:rsid w:val="009E4461"/>
    <w:rsid w:val="009E4D4B"/>
    <w:rsid w:val="009E537E"/>
    <w:rsid w:val="009F58E0"/>
    <w:rsid w:val="009F61E8"/>
    <w:rsid w:val="00A02EFB"/>
    <w:rsid w:val="00A03E1A"/>
    <w:rsid w:val="00A043EE"/>
    <w:rsid w:val="00A0454D"/>
    <w:rsid w:val="00A05279"/>
    <w:rsid w:val="00A122A6"/>
    <w:rsid w:val="00A13BBD"/>
    <w:rsid w:val="00A172E1"/>
    <w:rsid w:val="00A17BB4"/>
    <w:rsid w:val="00A20868"/>
    <w:rsid w:val="00A20EE3"/>
    <w:rsid w:val="00A21347"/>
    <w:rsid w:val="00A22493"/>
    <w:rsid w:val="00A33DD1"/>
    <w:rsid w:val="00A35FE9"/>
    <w:rsid w:val="00A37EFE"/>
    <w:rsid w:val="00A4055E"/>
    <w:rsid w:val="00A40DB9"/>
    <w:rsid w:val="00A5147A"/>
    <w:rsid w:val="00A5178F"/>
    <w:rsid w:val="00A535D2"/>
    <w:rsid w:val="00A54ACC"/>
    <w:rsid w:val="00A5704A"/>
    <w:rsid w:val="00A57BEB"/>
    <w:rsid w:val="00A72934"/>
    <w:rsid w:val="00A76205"/>
    <w:rsid w:val="00A77AC2"/>
    <w:rsid w:val="00A802F0"/>
    <w:rsid w:val="00A814E3"/>
    <w:rsid w:val="00A85211"/>
    <w:rsid w:val="00A87A35"/>
    <w:rsid w:val="00AA300B"/>
    <w:rsid w:val="00AA30C4"/>
    <w:rsid w:val="00AA4D70"/>
    <w:rsid w:val="00AA6AC1"/>
    <w:rsid w:val="00AA6E93"/>
    <w:rsid w:val="00AB3382"/>
    <w:rsid w:val="00AB64B5"/>
    <w:rsid w:val="00AC6660"/>
    <w:rsid w:val="00AC6B1E"/>
    <w:rsid w:val="00AD0C19"/>
    <w:rsid w:val="00AD15BF"/>
    <w:rsid w:val="00AD1613"/>
    <w:rsid w:val="00AD2A39"/>
    <w:rsid w:val="00AD6E44"/>
    <w:rsid w:val="00AD6F2B"/>
    <w:rsid w:val="00AE1151"/>
    <w:rsid w:val="00AE1A7A"/>
    <w:rsid w:val="00AE6EA0"/>
    <w:rsid w:val="00AE71F1"/>
    <w:rsid w:val="00AF1880"/>
    <w:rsid w:val="00AF6882"/>
    <w:rsid w:val="00AF6943"/>
    <w:rsid w:val="00AF760C"/>
    <w:rsid w:val="00AF769B"/>
    <w:rsid w:val="00B02234"/>
    <w:rsid w:val="00B02D63"/>
    <w:rsid w:val="00B03417"/>
    <w:rsid w:val="00B03C6E"/>
    <w:rsid w:val="00B0446A"/>
    <w:rsid w:val="00B076B4"/>
    <w:rsid w:val="00B13DCF"/>
    <w:rsid w:val="00B141C9"/>
    <w:rsid w:val="00B14341"/>
    <w:rsid w:val="00B143A0"/>
    <w:rsid w:val="00B15DED"/>
    <w:rsid w:val="00B17692"/>
    <w:rsid w:val="00B235E4"/>
    <w:rsid w:val="00B24A55"/>
    <w:rsid w:val="00B26A3A"/>
    <w:rsid w:val="00B32CCA"/>
    <w:rsid w:val="00B33B56"/>
    <w:rsid w:val="00B341AE"/>
    <w:rsid w:val="00B34288"/>
    <w:rsid w:val="00B407AC"/>
    <w:rsid w:val="00B4178D"/>
    <w:rsid w:val="00B41DAA"/>
    <w:rsid w:val="00B41DCF"/>
    <w:rsid w:val="00B42595"/>
    <w:rsid w:val="00B44F7A"/>
    <w:rsid w:val="00B52343"/>
    <w:rsid w:val="00B52AEA"/>
    <w:rsid w:val="00B55799"/>
    <w:rsid w:val="00B676AC"/>
    <w:rsid w:val="00B67788"/>
    <w:rsid w:val="00B7443B"/>
    <w:rsid w:val="00B74EA8"/>
    <w:rsid w:val="00B77DB8"/>
    <w:rsid w:val="00B80CC5"/>
    <w:rsid w:val="00B82A11"/>
    <w:rsid w:val="00B8378A"/>
    <w:rsid w:val="00B877A1"/>
    <w:rsid w:val="00B92200"/>
    <w:rsid w:val="00B95C18"/>
    <w:rsid w:val="00BA18D3"/>
    <w:rsid w:val="00BB3D01"/>
    <w:rsid w:val="00BB4874"/>
    <w:rsid w:val="00BB4D9A"/>
    <w:rsid w:val="00BB61ED"/>
    <w:rsid w:val="00BC3DEC"/>
    <w:rsid w:val="00BD0702"/>
    <w:rsid w:val="00BD0C94"/>
    <w:rsid w:val="00BD5236"/>
    <w:rsid w:val="00BD7D46"/>
    <w:rsid w:val="00BE1C1A"/>
    <w:rsid w:val="00BF15C7"/>
    <w:rsid w:val="00BF2D2C"/>
    <w:rsid w:val="00BF6BEF"/>
    <w:rsid w:val="00BF7922"/>
    <w:rsid w:val="00C01DC2"/>
    <w:rsid w:val="00C0249D"/>
    <w:rsid w:val="00C03040"/>
    <w:rsid w:val="00C0601A"/>
    <w:rsid w:val="00C1105B"/>
    <w:rsid w:val="00C16A3A"/>
    <w:rsid w:val="00C20710"/>
    <w:rsid w:val="00C24B31"/>
    <w:rsid w:val="00C35EA7"/>
    <w:rsid w:val="00C374F5"/>
    <w:rsid w:val="00C4076A"/>
    <w:rsid w:val="00C41457"/>
    <w:rsid w:val="00C4169B"/>
    <w:rsid w:val="00C427CC"/>
    <w:rsid w:val="00C43F16"/>
    <w:rsid w:val="00C51B49"/>
    <w:rsid w:val="00C57023"/>
    <w:rsid w:val="00C65A7B"/>
    <w:rsid w:val="00C70A89"/>
    <w:rsid w:val="00C77524"/>
    <w:rsid w:val="00C803A2"/>
    <w:rsid w:val="00C80B0F"/>
    <w:rsid w:val="00C81FA6"/>
    <w:rsid w:val="00C865DF"/>
    <w:rsid w:val="00C875EE"/>
    <w:rsid w:val="00C90809"/>
    <w:rsid w:val="00C93202"/>
    <w:rsid w:val="00C939F6"/>
    <w:rsid w:val="00C94803"/>
    <w:rsid w:val="00C94A41"/>
    <w:rsid w:val="00C94DFC"/>
    <w:rsid w:val="00CA0013"/>
    <w:rsid w:val="00CA115C"/>
    <w:rsid w:val="00CA7390"/>
    <w:rsid w:val="00CA7717"/>
    <w:rsid w:val="00CA7E76"/>
    <w:rsid w:val="00CB2637"/>
    <w:rsid w:val="00CB49F5"/>
    <w:rsid w:val="00CC0050"/>
    <w:rsid w:val="00CC0407"/>
    <w:rsid w:val="00CC0923"/>
    <w:rsid w:val="00CC3E75"/>
    <w:rsid w:val="00CD50B0"/>
    <w:rsid w:val="00CE338B"/>
    <w:rsid w:val="00CE393A"/>
    <w:rsid w:val="00CF1A7B"/>
    <w:rsid w:val="00D019E7"/>
    <w:rsid w:val="00D031D3"/>
    <w:rsid w:val="00D1779C"/>
    <w:rsid w:val="00D23E10"/>
    <w:rsid w:val="00D24E48"/>
    <w:rsid w:val="00D26118"/>
    <w:rsid w:val="00D2730A"/>
    <w:rsid w:val="00D320B4"/>
    <w:rsid w:val="00D32C39"/>
    <w:rsid w:val="00D37D74"/>
    <w:rsid w:val="00D41810"/>
    <w:rsid w:val="00D43EE1"/>
    <w:rsid w:val="00D459C2"/>
    <w:rsid w:val="00D517B6"/>
    <w:rsid w:val="00D52CF1"/>
    <w:rsid w:val="00D5779A"/>
    <w:rsid w:val="00D619C8"/>
    <w:rsid w:val="00D653B5"/>
    <w:rsid w:val="00D65DC3"/>
    <w:rsid w:val="00D663AA"/>
    <w:rsid w:val="00D70313"/>
    <w:rsid w:val="00D729CD"/>
    <w:rsid w:val="00D76B3A"/>
    <w:rsid w:val="00D81864"/>
    <w:rsid w:val="00D83639"/>
    <w:rsid w:val="00D91F4B"/>
    <w:rsid w:val="00D9446C"/>
    <w:rsid w:val="00D95438"/>
    <w:rsid w:val="00DA3342"/>
    <w:rsid w:val="00DA46EE"/>
    <w:rsid w:val="00DA4781"/>
    <w:rsid w:val="00DA51BC"/>
    <w:rsid w:val="00DB28EA"/>
    <w:rsid w:val="00DB33FE"/>
    <w:rsid w:val="00DB3A57"/>
    <w:rsid w:val="00DB5264"/>
    <w:rsid w:val="00DB6037"/>
    <w:rsid w:val="00DB6789"/>
    <w:rsid w:val="00DB79F0"/>
    <w:rsid w:val="00DC0186"/>
    <w:rsid w:val="00DC03E7"/>
    <w:rsid w:val="00DC121B"/>
    <w:rsid w:val="00DC20F2"/>
    <w:rsid w:val="00DC4600"/>
    <w:rsid w:val="00DD22E7"/>
    <w:rsid w:val="00DD2C85"/>
    <w:rsid w:val="00DD3882"/>
    <w:rsid w:val="00DD3D8C"/>
    <w:rsid w:val="00DD794A"/>
    <w:rsid w:val="00DE0695"/>
    <w:rsid w:val="00DE2839"/>
    <w:rsid w:val="00DE3E7E"/>
    <w:rsid w:val="00DE62C3"/>
    <w:rsid w:val="00DF15A7"/>
    <w:rsid w:val="00DF1761"/>
    <w:rsid w:val="00DF2482"/>
    <w:rsid w:val="00E033F1"/>
    <w:rsid w:val="00E03C9E"/>
    <w:rsid w:val="00E06D0C"/>
    <w:rsid w:val="00E06D3C"/>
    <w:rsid w:val="00E1014B"/>
    <w:rsid w:val="00E124D8"/>
    <w:rsid w:val="00E12E6D"/>
    <w:rsid w:val="00E1438F"/>
    <w:rsid w:val="00E17D4F"/>
    <w:rsid w:val="00E2260D"/>
    <w:rsid w:val="00E2490D"/>
    <w:rsid w:val="00E26A26"/>
    <w:rsid w:val="00E320AF"/>
    <w:rsid w:val="00E33B4E"/>
    <w:rsid w:val="00E40B90"/>
    <w:rsid w:val="00E41F98"/>
    <w:rsid w:val="00E51387"/>
    <w:rsid w:val="00E52767"/>
    <w:rsid w:val="00E5597E"/>
    <w:rsid w:val="00E6270C"/>
    <w:rsid w:val="00E62AB2"/>
    <w:rsid w:val="00E639DF"/>
    <w:rsid w:val="00E63CC4"/>
    <w:rsid w:val="00E6483A"/>
    <w:rsid w:val="00E65AF9"/>
    <w:rsid w:val="00E67A53"/>
    <w:rsid w:val="00E67B9C"/>
    <w:rsid w:val="00E720A0"/>
    <w:rsid w:val="00E72FA1"/>
    <w:rsid w:val="00E75D9F"/>
    <w:rsid w:val="00E81A74"/>
    <w:rsid w:val="00E83C50"/>
    <w:rsid w:val="00E84951"/>
    <w:rsid w:val="00E87C35"/>
    <w:rsid w:val="00E90079"/>
    <w:rsid w:val="00E91366"/>
    <w:rsid w:val="00E959D4"/>
    <w:rsid w:val="00E96944"/>
    <w:rsid w:val="00EA32C9"/>
    <w:rsid w:val="00EA4791"/>
    <w:rsid w:val="00EA5492"/>
    <w:rsid w:val="00EB1437"/>
    <w:rsid w:val="00EB2169"/>
    <w:rsid w:val="00EB5CC8"/>
    <w:rsid w:val="00EB6B50"/>
    <w:rsid w:val="00EC32FB"/>
    <w:rsid w:val="00EC5FAE"/>
    <w:rsid w:val="00EC6402"/>
    <w:rsid w:val="00EE19D3"/>
    <w:rsid w:val="00EE1F8D"/>
    <w:rsid w:val="00EE37F6"/>
    <w:rsid w:val="00EE6834"/>
    <w:rsid w:val="00EF0BD0"/>
    <w:rsid w:val="00EF715A"/>
    <w:rsid w:val="00F00424"/>
    <w:rsid w:val="00F13D67"/>
    <w:rsid w:val="00F14664"/>
    <w:rsid w:val="00F16435"/>
    <w:rsid w:val="00F1678B"/>
    <w:rsid w:val="00F17A8B"/>
    <w:rsid w:val="00F2023A"/>
    <w:rsid w:val="00F26AD9"/>
    <w:rsid w:val="00F306B3"/>
    <w:rsid w:val="00F331B3"/>
    <w:rsid w:val="00F41CBC"/>
    <w:rsid w:val="00F424BC"/>
    <w:rsid w:val="00F45CAB"/>
    <w:rsid w:val="00F50BD3"/>
    <w:rsid w:val="00F562F8"/>
    <w:rsid w:val="00F62B72"/>
    <w:rsid w:val="00F66882"/>
    <w:rsid w:val="00F679B1"/>
    <w:rsid w:val="00F73C9C"/>
    <w:rsid w:val="00F74AF4"/>
    <w:rsid w:val="00F76E98"/>
    <w:rsid w:val="00F811FD"/>
    <w:rsid w:val="00F84788"/>
    <w:rsid w:val="00F86D64"/>
    <w:rsid w:val="00F90F4E"/>
    <w:rsid w:val="00F94B81"/>
    <w:rsid w:val="00F94BC5"/>
    <w:rsid w:val="00FA5D16"/>
    <w:rsid w:val="00FB6A4A"/>
    <w:rsid w:val="00FC75D3"/>
    <w:rsid w:val="00FD2C57"/>
    <w:rsid w:val="00FD48E2"/>
    <w:rsid w:val="00FD7298"/>
    <w:rsid w:val="00FD753F"/>
    <w:rsid w:val="00FD7ED4"/>
    <w:rsid w:val="00FE32BB"/>
    <w:rsid w:val="00FF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uiPriority w:val="9"/>
    <w:qFormat/>
    <w:rsid w:val="00787324"/>
    <w:pPr>
      <w:keepNext/>
      <w:keepLines/>
      <w:numPr>
        <w:numId w:val="5"/>
      </w:numPr>
      <w:spacing w:before="240" w:after="120" w:line="276" w:lineRule="auto"/>
      <w:ind w:firstLine="0"/>
      <w:jc w:val="center"/>
      <w:outlineLvl w:val="0"/>
    </w:pPr>
    <w:rPr>
      <w:rFonts w:eastAsia="Times New Roman"/>
      <w:b/>
      <w:bCs/>
      <w:sz w:val="24"/>
      <w:szCs w:val="28"/>
      <w:lang w:eastAsia="ru-RU"/>
    </w:rPr>
  </w:style>
  <w:style w:type="paragraph" w:styleId="2">
    <w:name w:val="heading 2"/>
    <w:basedOn w:val="a"/>
    <w:next w:val="a"/>
    <w:link w:val="20"/>
    <w:uiPriority w:val="9"/>
    <w:qFormat/>
    <w:rsid w:val="00787324"/>
    <w:pPr>
      <w:numPr>
        <w:ilvl w:val="1"/>
        <w:numId w:val="5"/>
      </w:numPr>
      <w:spacing w:before="120" w:after="120" w:line="276" w:lineRule="auto"/>
      <w:ind w:firstLine="482"/>
      <w:outlineLvl w:val="1"/>
    </w:pPr>
    <w:rPr>
      <w:rFonts w:eastAsia="Times New Roman"/>
      <w:bCs/>
      <w:sz w:val="22"/>
      <w:szCs w:val="26"/>
      <w:lang w:eastAsia="ru-RU"/>
    </w:rPr>
  </w:style>
  <w:style w:type="paragraph" w:styleId="3">
    <w:name w:val="heading 3"/>
    <w:basedOn w:val="a"/>
    <w:next w:val="a"/>
    <w:link w:val="30"/>
    <w:uiPriority w:val="9"/>
    <w:qFormat/>
    <w:rsid w:val="00787324"/>
    <w:pPr>
      <w:numPr>
        <w:ilvl w:val="2"/>
        <w:numId w:val="5"/>
      </w:numPr>
      <w:spacing w:before="120" w:after="120" w:line="276" w:lineRule="auto"/>
      <w:ind w:firstLine="482"/>
      <w:outlineLvl w:val="2"/>
    </w:pPr>
    <w:rPr>
      <w:rFonts w:eastAsia="Times New Roman"/>
      <w:bCs/>
      <w:sz w:val="22"/>
      <w:lang w:eastAsia="ru-RU"/>
    </w:rPr>
  </w:style>
  <w:style w:type="paragraph" w:styleId="4">
    <w:name w:val="heading 4"/>
    <w:basedOn w:val="a"/>
    <w:next w:val="a"/>
    <w:link w:val="40"/>
    <w:uiPriority w:val="9"/>
    <w:qFormat/>
    <w:rsid w:val="00787324"/>
    <w:pPr>
      <w:numPr>
        <w:ilvl w:val="3"/>
        <w:numId w:val="5"/>
      </w:numPr>
      <w:spacing w:before="120" w:after="120" w:line="276" w:lineRule="auto"/>
      <w:ind w:firstLine="482"/>
      <w:outlineLvl w:val="3"/>
    </w:pPr>
    <w:rPr>
      <w:rFonts w:eastAsia="Times New Roman"/>
      <w:bCs/>
      <w:iCs/>
      <w:sz w:val="22"/>
      <w:lang w:eastAsia="ru-RU"/>
    </w:rPr>
  </w:style>
  <w:style w:type="paragraph" w:styleId="5">
    <w:name w:val="heading 5"/>
    <w:basedOn w:val="a"/>
    <w:next w:val="a"/>
    <w:link w:val="50"/>
    <w:uiPriority w:val="9"/>
    <w:qFormat/>
    <w:rsid w:val="00787324"/>
    <w:pPr>
      <w:keepNext/>
      <w:keepLines/>
      <w:numPr>
        <w:ilvl w:val="4"/>
        <w:numId w:val="5"/>
      </w:numPr>
      <w:spacing w:before="200" w:line="276" w:lineRule="auto"/>
      <w:ind w:firstLine="482"/>
      <w:outlineLvl w:val="4"/>
    </w:pPr>
    <w:rPr>
      <w:rFonts w:eastAsia="Times New Roman"/>
      <w:sz w:val="22"/>
      <w:lang w:eastAsia="ru-RU"/>
    </w:rPr>
  </w:style>
  <w:style w:type="paragraph" w:styleId="6">
    <w:name w:val="heading 6"/>
    <w:basedOn w:val="a"/>
    <w:next w:val="a"/>
    <w:link w:val="60"/>
    <w:uiPriority w:val="9"/>
    <w:qFormat/>
    <w:rsid w:val="00787324"/>
    <w:pPr>
      <w:keepNext/>
      <w:keepLines/>
      <w:numPr>
        <w:ilvl w:val="5"/>
        <w:numId w:val="5"/>
      </w:numPr>
      <w:spacing w:before="200" w:line="276" w:lineRule="auto"/>
      <w:ind w:firstLine="482"/>
      <w:outlineLvl w:val="5"/>
    </w:pPr>
    <w:rPr>
      <w:rFonts w:eastAsia="Times New Roman"/>
      <w:i/>
      <w:iCs/>
      <w:color w:val="243F60"/>
      <w:sz w:val="22"/>
      <w:lang w:eastAsia="ru-RU"/>
    </w:rPr>
  </w:style>
  <w:style w:type="paragraph" w:styleId="7">
    <w:name w:val="heading 7"/>
    <w:basedOn w:val="a"/>
    <w:next w:val="a"/>
    <w:link w:val="70"/>
    <w:uiPriority w:val="9"/>
    <w:qFormat/>
    <w:rsid w:val="00787324"/>
    <w:pPr>
      <w:keepNext/>
      <w:keepLines/>
      <w:numPr>
        <w:ilvl w:val="6"/>
        <w:numId w:val="5"/>
      </w:numPr>
      <w:spacing w:before="200" w:line="276" w:lineRule="auto"/>
      <w:ind w:firstLine="482"/>
      <w:outlineLvl w:val="6"/>
    </w:pPr>
    <w:rPr>
      <w:rFonts w:eastAsia="Times New Roman"/>
      <w:i/>
      <w:iCs/>
      <w:color w:val="404040"/>
      <w:sz w:val="22"/>
      <w:lang w:eastAsia="ru-RU"/>
    </w:rPr>
  </w:style>
  <w:style w:type="paragraph" w:styleId="8">
    <w:name w:val="heading 8"/>
    <w:basedOn w:val="a"/>
    <w:next w:val="a"/>
    <w:link w:val="80"/>
    <w:uiPriority w:val="9"/>
    <w:qFormat/>
    <w:rsid w:val="00787324"/>
    <w:pPr>
      <w:keepNext/>
      <w:keepLines/>
      <w:numPr>
        <w:ilvl w:val="7"/>
        <w:numId w:val="5"/>
      </w:numPr>
      <w:spacing w:before="200" w:line="276" w:lineRule="auto"/>
      <w:ind w:firstLine="482"/>
      <w:outlineLvl w:val="7"/>
    </w:pPr>
    <w:rPr>
      <w:rFonts w:eastAsia="Times New Roman"/>
      <w:color w:val="4F81BD"/>
      <w:sz w:val="22"/>
      <w:szCs w:val="20"/>
      <w:lang w:eastAsia="ru-RU"/>
    </w:rPr>
  </w:style>
  <w:style w:type="paragraph" w:styleId="9">
    <w:name w:val="heading 9"/>
    <w:basedOn w:val="a"/>
    <w:next w:val="a"/>
    <w:link w:val="90"/>
    <w:uiPriority w:val="9"/>
    <w:qFormat/>
    <w:rsid w:val="00787324"/>
    <w:pPr>
      <w:keepNext/>
      <w:keepLines/>
      <w:numPr>
        <w:ilvl w:val="8"/>
        <w:numId w:val="5"/>
      </w:numPr>
      <w:spacing w:before="200" w:line="276" w:lineRule="auto"/>
      <w:ind w:firstLine="482"/>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paragraph" w:styleId="a9">
    <w:name w:val="Balloon Text"/>
    <w:basedOn w:val="a"/>
    <w:link w:val="aa"/>
    <w:uiPriority w:val="99"/>
    <w:semiHidden/>
    <w:unhideWhenUsed/>
    <w:rsid w:val="005877DA"/>
    <w:rPr>
      <w:rFonts w:ascii="Tahoma" w:hAnsi="Tahoma" w:cs="Tahoma"/>
      <w:sz w:val="16"/>
      <w:szCs w:val="16"/>
    </w:rPr>
  </w:style>
  <w:style w:type="character" w:customStyle="1" w:styleId="aa">
    <w:name w:val="Текст выноски Знак"/>
    <w:basedOn w:val="a0"/>
    <w:link w:val="a9"/>
    <w:uiPriority w:val="99"/>
    <w:semiHidden/>
    <w:rsid w:val="005877DA"/>
    <w:rPr>
      <w:rFonts w:ascii="Tahoma" w:hAnsi="Tahoma" w:cs="Tahoma"/>
      <w:sz w:val="16"/>
      <w:szCs w:val="16"/>
      <w:lang w:eastAsia="en-US"/>
    </w:rPr>
  </w:style>
  <w:style w:type="paragraph" w:customStyle="1" w:styleId="Normalunindented">
    <w:name w:val="Normal unindented"/>
    <w:aliases w:val="Обычный Без отступа"/>
    <w:qFormat/>
    <w:rsid w:val="005877DA"/>
    <w:pPr>
      <w:spacing w:before="120" w:after="120" w:line="276" w:lineRule="auto"/>
      <w:jc w:val="both"/>
    </w:pPr>
    <w:rPr>
      <w:rFonts w:eastAsia="Times New Roman"/>
      <w:sz w:val="22"/>
      <w:szCs w:val="22"/>
    </w:rPr>
  </w:style>
  <w:style w:type="character" w:customStyle="1" w:styleId="10">
    <w:name w:val="Заголовок 1 Знак"/>
    <w:basedOn w:val="a0"/>
    <w:link w:val="1"/>
    <w:uiPriority w:val="9"/>
    <w:rsid w:val="00787324"/>
    <w:rPr>
      <w:rFonts w:eastAsia="Times New Roman"/>
      <w:b/>
      <w:bCs/>
      <w:sz w:val="24"/>
      <w:szCs w:val="28"/>
    </w:rPr>
  </w:style>
  <w:style w:type="character" w:customStyle="1" w:styleId="20">
    <w:name w:val="Заголовок 2 Знак"/>
    <w:basedOn w:val="a0"/>
    <w:link w:val="2"/>
    <w:uiPriority w:val="9"/>
    <w:rsid w:val="00787324"/>
    <w:rPr>
      <w:rFonts w:eastAsia="Times New Roman"/>
      <w:bCs/>
      <w:sz w:val="22"/>
      <w:szCs w:val="26"/>
    </w:rPr>
  </w:style>
  <w:style w:type="character" w:customStyle="1" w:styleId="30">
    <w:name w:val="Заголовок 3 Знак"/>
    <w:basedOn w:val="a0"/>
    <w:link w:val="3"/>
    <w:uiPriority w:val="9"/>
    <w:rsid w:val="00787324"/>
    <w:rPr>
      <w:rFonts w:eastAsia="Times New Roman"/>
      <w:bCs/>
      <w:sz w:val="22"/>
      <w:szCs w:val="22"/>
    </w:rPr>
  </w:style>
  <w:style w:type="character" w:customStyle="1" w:styleId="40">
    <w:name w:val="Заголовок 4 Знак"/>
    <w:basedOn w:val="a0"/>
    <w:link w:val="4"/>
    <w:uiPriority w:val="9"/>
    <w:rsid w:val="00787324"/>
    <w:rPr>
      <w:rFonts w:eastAsia="Times New Roman"/>
      <w:bCs/>
      <w:iCs/>
      <w:sz w:val="22"/>
      <w:szCs w:val="22"/>
    </w:rPr>
  </w:style>
  <w:style w:type="character" w:customStyle="1" w:styleId="50">
    <w:name w:val="Заголовок 5 Знак"/>
    <w:basedOn w:val="a0"/>
    <w:link w:val="5"/>
    <w:uiPriority w:val="9"/>
    <w:rsid w:val="00787324"/>
    <w:rPr>
      <w:rFonts w:eastAsia="Times New Roman"/>
      <w:sz w:val="22"/>
      <w:szCs w:val="22"/>
    </w:rPr>
  </w:style>
  <w:style w:type="character" w:customStyle="1" w:styleId="60">
    <w:name w:val="Заголовок 6 Знак"/>
    <w:basedOn w:val="a0"/>
    <w:link w:val="6"/>
    <w:uiPriority w:val="9"/>
    <w:rsid w:val="00787324"/>
    <w:rPr>
      <w:rFonts w:eastAsia="Times New Roman"/>
      <w:i/>
      <w:iCs/>
      <w:color w:val="243F60"/>
      <w:sz w:val="22"/>
      <w:szCs w:val="22"/>
    </w:rPr>
  </w:style>
  <w:style w:type="character" w:customStyle="1" w:styleId="70">
    <w:name w:val="Заголовок 7 Знак"/>
    <w:basedOn w:val="a0"/>
    <w:link w:val="7"/>
    <w:uiPriority w:val="9"/>
    <w:rsid w:val="00787324"/>
    <w:rPr>
      <w:rFonts w:eastAsia="Times New Roman"/>
      <w:i/>
      <w:iCs/>
      <w:color w:val="404040"/>
      <w:sz w:val="22"/>
      <w:szCs w:val="22"/>
    </w:rPr>
  </w:style>
  <w:style w:type="character" w:customStyle="1" w:styleId="80">
    <w:name w:val="Заголовок 8 Знак"/>
    <w:basedOn w:val="a0"/>
    <w:link w:val="8"/>
    <w:uiPriority w:val="9"/>
    <w:rsid w:val="00787324"/>
    <w:rPr>
      <w:rFonts w:eastAsia="Times New Roman"/>
      <w:color w:val="4F81BD"/>
      <w:sz w:val="22"/>
    </w:rPr>
  </w:style>
  <w:style w:type="character" w:customStyle="1" w:styleId="90">
    <w:name w:val="Заголовок 9 Знак"/>
    <w:basedOn w:val="a0"/>
    <w:link w:val="9"/>
    <w:uiPriority w:val="9"/>
    <w:rsid w:val="00787324"/>
    <w:rPr>
      <w:rFonts w:eastAsia="Times New Roman"/>
      <w:i/>
      <w:iCs/>
      <w:color w:val="404040"/>
      <w:sz w:val="22"/>
    </w:rPr>
  </w:style>
  <w:style w:type="paragraph" w:customStyle="1" w:styleId="heading1unnumbered">
    <w:name w:val="heading 1 unnumbered"/>
    <w:aliases w:val="Заголовок 1 Ненумерованный"/>
    <w:basedOn w:val="a"/>
    <w:next w:val="a"/>
    <w:uiPriority w:val="9"/>
    <w:qFormat/>
    <w:rsid w:val="00787324"/>
    <w:pPr>
      <w:keepNext/>
      <w:keepLines/>
      <w:spacing w:before="240" w:after="120" w:line="276" w:lineRule="auto"/>
      <w:ind w:firstLine="0"/>
      <w:jc w:val="center"/>
      <w:outlineLvl w:val="0"/>
    </w:pPr>
    <w:rPr>
      <w:rFonts w:eastAsia="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787324"/>
    <w:pPr>
      <w:numPr>
        <w:numId w:val="1"/>
      </w:numPr>
      <w:spacing w:before="120" w:after="120" w:line="276" w:lineRule="auto"/>
      <w:ind w:left="1429" w:firstLine="482"/>
      <w:outlineLvl w:val="0"/>
    </w:pPr>
    <w:rPr>
      <w:rFonts w:eastAsia="Times New Roman"/>
      <w:sz w:val="22"/>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787324"/>
    <w:pPr>
      <w:spacing w:before="120" w:after="120" w:line="276" w:lineRule="auto"/>
      <w:ind w:firstLine="482"/>
      <w:outlineLvl w:val="0"/>
    </w:pPr>
    <w:rPr>
      <w:rFonts w:eastAsia="Times New Roman"/>
      <w:sz w:val="22"/>
      <w:lang w:eastAsia="ru-RU"/>
    </w:rPr>
  </w:style>
  <w:style w:type="paragraph" w:styleId="ab">
    <w:name w:val="caption"/>
    <w:basedOn w:val="a"/>
    <w:next w:val="a"/>
    <w:uiPriority w:val="35"/>
    <w:qFormat/>
    <w:rsid w:val="00787324"/>
    <w:pPr>
      <w:spacing w:before="120" w:after="120"/>
      <w:ind w:firstLine="482"/>
    </w:pPr>
    <w:rPr>
      <w:rFonts w:eastAsia="Times New Roman"/>
      <w:b/>
      <w:bCs/>
      <w:color w:val="4F81BD"/>
      <w:sz w:val="18"/>
      <w:szCs w:val="18"/>
      <w:lang w:eastAsia="ru-RU"/>
    </w:rPr>
  </w:style>
  <w:style w:type="paragraph" w:styleId="ac">
    <w:name w:val="Title"/>
    <w:aliases w:val="Текст сноски Знак"/>
    <w:basedOn w:val="a"/>
    <w:next w:val="a"/>
    <w:link w:val="ad"/>
    <w:uiPriority w:val="10"/>
    <w:qFormat/>
    <w:rsid w:val="00787324"/>
    <w:pPr>
      <w:keepNext/>
      <w:keepLines/>
      <w:spacing w:before="120" w:after="300"/>
      <w:ind w:firstLine="0"/>
      <w:contextualSpacing/>
      <w:jc w:val="center"/>
      <w:outlineLvl w:val="0"/>
    </w:pPr>
    <w:rPr>
      <w:rFonts w:eastAsia="Times New Roman"/>
      <w:b/>
      <w:spacing w:val="5"/>
      <w:kern w:val="28"/>
      <w:szCs w:val="52"/>
      <w:lang w:eastAsia="ru-RU"/>
    </w:rPr>
  </w:style>
  <w:style w:type="character" w:customStyle="1" w:styleId="ad">
    <w:name w:val="Название Знак"/>
    <w:aliases w:val="Текст сноски Знак Знак"/>
    <w:basedOn w:val="a0"/>
    <w:link w:val="ac"/>
    <w:uiPriority w:val="10"/>
    <w:rsid w:val="00787324"/>
    <w:rPr>
      <w:rFonts w:eastAsia="Times New Roman"/>
      <w:b/>
      <w:spacing w:val="5"/>
      <w:kern w:val="28"/>
      <w:sz w:val="28"/>
      <w:szCs w:val="52"/>
    </w:rPr>
  </w:style>
  <w:style w:type="paragraph" w:styleId="ae">
    <w:name w:val="Subtitle"/>
    <w:basedOn w:val="a"/>
    <w:next w:val="a"/>
    <w:link w:val="af"/>
    <w:uiPriority w:val="11"/>
    <w:qFormat/>
    <w:rsid w:val="00787324"/>
    <w:pPr>
      <w:numPr>
        <w:ilvl w:val="1"/>
      </w:numPr>
      <w:spacing w:before="120" w:after="120" w:line="276" w:lineRule="auto"/>
      <w:ind w:firstLine="482"/>
    </w:pPr>
    <w:rPr>
      <w:rFonts w:eastAsia="Times New Roman"/>
      <w:i/>
      <w:iCs/>
      <w:color w:val="4F81BD"/>
      <w:spacing w:val="15"/>
      <w:sz w:val="24"/>
      <w:szCs w:val="24"/>
      <w:lang w:eastAsia="ru-RU"/>
    </w:rPr>
  </w:style>
  <w:style w:type="character" w:customStyle="1" w:styleId="af">
    <w:name w:val="Подзаголовок Знак"/>
    <w:basedOn w:val="a0"/>
    <w:link w:val="ae"/>
    <w:uiPriority w:val="11"/>
    <w:rsid w:val="00787324"/>
    <w:rPr>
      <w:rFonts w:eastAsia="Times New Roman"/>
      <w:i/>
      <w:iCs/>
      <w:color w:val="4F81BD"/>
      <w:spacing w:val="15"/>
      <w:sz w:val="24"/>
      <w:szCs w:val="24"/>
    </w:rPr>
  </w:style>
  <w:style w:type="character" w:styleId="af0">
    <w:name w:val="Strong"/>
    <w:uiPriority w:val="22"/>
    <w:qFormat/>
    <w:rsid w:val="00787324"/>
    <w:rPr>
      <w:b/>
      <w:bCs/>
    </w:rPr>
  </w:style>
  <w:style w:type="character" w:styleId="af1">
    <w:name w:val="Emphasis"/>
    <w:uiPriority w:val="20"/>
    <w:qFormat/>
    <w:rsid w:val="00787324"/>
    <w:rPr>
      <w:i/>
      <w:iCs/>
    </w:rPr>
  </w:style>
  <w:style w:type="paragraph" w:styleId="af2">
    <w:name w:val="No Spacing"/>
    <w:uiPriority w:val="1"/>
    <w:qFormat/>
    <w:rsid w:val="00787324"/>
    <w:rPr>
      <w:rFonts w:eastAsia="Times New Roman"/>
      <w:sz w:val="22"/>
      <w:szCs w:val="22"/>
    </w:rPr>
  </w:style>
  <w:style w:type="paragraph" w:styleId="af3">
    <w:name w:val="List Paragraph"/>
    <w:basedOn w:val="a"/>
    <w:uiPriority w:val="34"/>
    <w:qFormat/>
    <w:rsid w:val="00787324"/>
    <w:pPr>
      <w:spacing w:before="120" w:after="120" w:line="276" w:lineRule="auto"/>
      <w:ind w:firstLine="482"/>
      <w:contextualSpacing/>
      <w:jc w:val="left"/>
    </w:pPr>
    <w:rPr>
      <w:rFonts w:eastAsia="Times New Roman"/>
      <w:sz w:val="22"/>
      <w:lang w:eastAsia="ru-RU"/>
    </w:rPr>
  </w:style>
  <w:style w:type="paragraph" w:styleId="21">
    <w:name w:val="Quote"/>
    <w:basedOn w:val="a"/>
    <w:next w:val="a"/>
    <w:link w:val="22"/>
    <w:uiPriority w:val="29"/>
    <w:qFormat/>
    <w:rsid w:val="00787324"/>
    <w:pPr>
      <w:pBdr>
        <w:left w:val="single" w:sz="24" w:space="10" w:color="999999"/>
      </w:pBdr>
      <w:spacing w:before="120" w:line="276" w:lineRule="auto"/>
      <w:ind w:left="964" w:firstLine="0"/>
    </w:pPr>
    <w:rPr>
      <w:rFonts w:eastAsia="Times New Roman"/>
      <w:i/>
      <w:iCs/>
      <w:color w:val="8064A2"/>
      <w:sz w:val="22"/>
      <w:lang w:eastAsia="ru-RU"/>
    </w:rPr>
  </w:style>
  <w:style w:type="character" w:customStyle="1" w:styleId="22">
    <w:name w:val="Цитата 2 Знак"/>
    <w:basedOn w:val="a0"/>
    <w:link w:val="21"/>
    <w:uiPriority w:val="29"/>
    <w:rsid w:val="00787324"/>
    <w:rPr>
      <w:rFonts w:eastAsia="Times New Roman"/>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787324"/>
    <w:pPr>
      <w:pBdr>
        <w:left w:val="single" w:sz="24" w:space="10" w:color="999999"/>
      </w:pBdr>
      <w:spacing w:before="120" w:line="276" w:lineRule="auto"/>
      <w:ind w:left="964" w:firstLine="0"/>
    </w:pPr>
    <w:rPr>
      <w:rFonts w:eastAsia="Times New Roman"/>
      <w:i/>
      <w:iCs/>
      <w:color w:val="FF3F1F"/>
      <w:sz w:val="22"/>
      <w:lang w:eastAsia="ru-RU"/>
    </w:rPr>
  </w:style>
  <w:style w:type="character" w:customStyle="1" w:styleId="DeletedPlaceholder0">
    <w:name w:val="DeletedPlaceholder Знак"/>
    <w:link w:val="DeletedPlaceholder"/>
    <w:uiPriority w:val="29"/>
    <w:rsid w:val="00787324"/>
    <w:rPr>
      <w:rFonts w:eastAsia="Times New Roman"/>
      <w:i/>
      <w:iCs/>
      <w:color w:val="FF3F1F"/>
      <w:sz w:val="22"/>
      <w:szCs w:val="22"/>
    </w:rPr>
  </w:style>
  <w:style w:type="paragraph" w:customStyle="1" w:styleId="Warning">
    <w:name w:val="Warning"/>
    <w:aliases w:val="Предупреждение"/>
    <w:basedOn w:val="a"/>
    <w:next w:val="a"/>
    <w:uiPriority w:val="29"/>
    <w:qFormat/>
    <w:rsid w:val="00787324"/>
    <w:pPr>
      <w:pBdr>
        <w:left w:val="single" w:sz="24" w:space="10" w:color="999999"/>
      </w:pBdr>
      <w:spacing w:before="120" w:line="276" w:lineRule="auto"/>
      <w:ind w:left="964" w:firstLine="0"/>
    </w:pPr>
    <w:rPr>
      <w:rFonts w:eastAsia="Times New Roman"/>
      <w:i/>
      <w:iCs/>
      <w:color w:val="E36C0A"/>
      <w:sz w:val="22"/>
      <w:lang w:eastAsia="ru-RU"/>
    </w:rPr>
  </w:style>
  <w:style w:type="paragraph" w:customStyle="1" w:styleId="QuoteMargin">
    <w:name w:val="QuoteMargin"/>
    <w:aliases w:val="Предупреждение Отступ"/>
    <w:qFormat/>
    <w:rsid w:val="00787324"/>
    <w:pPr>
      <w:spacing w:before="120" w:line="276" w:lineRule="auto"/>
      <w:ind w:firstLine="482"/>
      <w:jc w:val="both"/>
    </w:pPr>
    <w:rPr>
      <w:rFonts w:eastAsia="Times New Roman"/>
      <w:sz w:val="22"/>
      <w:szCs w:val="22"/>
    </w:rPr>
  </w:style>
  <w:style w:type="paragraph" w:styleId="af4">
    <w:name w:val="Intense Quote"/>
    <w:basedOn w:val="a"/>
    <w:next w:val="a"/>
    <w:link w:val="af5"/>
    <w:uiPriority w:val="30"/>
    <w:qFormat/>
    <w:rsid w:val="00787324"/>
    <w:pPr>
      <w:pBdr>
        <w:bottom w:val="single" w:sz="4" w:space="4" w:color="4F81BD"/>
      </w:pBdr>
      <w:spacing w:before="200" w:line="276" w:lineRule="auto"/>
      <w:ind w:left="936" w:right="936" w:firstLine="482"/>
    </w:pPr>
    <w:rPr>
      <w:rFonts w:eastAsia="Times New Roman"/>
      <w:b/>
      <w:bCs/>
      <w:i/>
      <w:iCs/>
      <w:color w:val="4F81BD"/>
      <w:sz w:val="22"/>
      <w:lang w:eastAsia="ru-RU"/>
    </w:rPr>
  </w:style>
  <w:style w:type="character" w:customStyle="1" w:styleId="af5">
    <w:name w:val="Выделенная цитата Знак"/>
    <w:basedOn w:val="a0"/>
    <w:link w:val="af4"/>
    <w:uiPriority w:val="30"/>
    <w:rsid w:val="00787324"/>
    <w:rPr>
      <w:rFonts w:eastAsia="Times New Roman"/>
      <w:b/>
      <w:bCs/>
      <w:i/>
      <w:iCs/>
      <w:color w:val="4F81BD"/>
      <w:sz w:val="22"/>
      <w:szCs w:val="22"/>
    </w:rPr>
  </w:style>
  <w:style w:type="character" w:styleId="af6">
    <w:name w:val="Subtle Emphasis"/>
    <w:uiPriority w:val="19"/>
    <w:qFormat/>
    <w:rsid w:val="00787324"/>
    <w:rPr>
      <w:i/>
      <w:iCs/>
      <w:color w:val="808080"/>
    </w:rPr>
  </w:style>
  <w:style w:type="character" w:styleId="af7">
    <w:name w:val="Intense Emphasis"/>
    <w:uiPriority w:val="21"/>
    <w:qFormat/>
    <w:rsid w:val="00787324"/>
    <w:rPr>
      <w:b/>
      <w:bCs/>
      <w:i/>
      <w:iCs/>
      <w:color w:val="4F81BD"/>
    </w:rPr>
  </w:style>
  <w:style w:type="character" w:styleId="af8">
    <w:name w:val="Subtle Reference"/>
    <w:uiPriority w:val="31"/>
    <w:qFormat/>
    <w:rsid w:val="00787324"/>
    <w:rPr>
      <w:smallCaps/>
      <w:color w:val="C0504D"/>
      <w:u w:val="single"/>
    </w:rPr>
  </w:style>
  <w:style w:type="character" w:styleId="af9">
    <w:name w:val="Intense Reference"/>
    <w:uiPriority w:val="32"/>
    <w:qFormat/>
    <w:rsid w:val="00787324"/>
    <w:rPr>
      <w:b/>
      <w:bCs/>
      <w:smallCaps/>
      <w:color w:val="C0504D"/>
      <w:spacing w:val="5"/>
      <w:u w:val="single"/>
    </w:rPr>
  </w:style>
  <w:style w:type="character" w:styleId="afa">
    <w:name w:val="Book Title"/>
    <w:uiPriority w:val="33"/>
    <w:qFormat/>
    <w:rsid w:val="00787324"/>
    <w:rPr>
      <w:b/>
      <w:bCs/>
      <w:smallCaps/>
      <w:spacing w:val="5"/>
    </w:rPr>
  </w:style>
  <w:style w:type="paragraph" w:styleId="afb">
    <w:name w:val="TOC Heading"/>
    <w:basedOn w:val="1"/>
    <w:next w:val="a"/>
    <w:uiPriority w:val="39"/>
    <w:qFormat/>
    <w:rsid w:val="00787324"/>
    <w:pPr>
      <w:outlineLvl w:val="9"/>
    </w:pPr>
  </w:style>
  <w:style w:type="paragraph" w:styleId="afc">
    <w:name w:val="Document Map"/>
    <w:basedOn w:val="a"/>
    <w:link w:val="afd"/>
    <w:uiPriority w:val="99"/>
    <w:semiHidden/>
    <w:unhideWhenUsed/>
    <w:rsid w:val="00787324"/>
    <w:pPr>
      <w:spacing w:before="120"/>
      <w:ind w:firstLine="482"/>
    </w:pPr>
    <w:rPr>
      <w:rFonts w:ascii="Tahoma" w:eastAsia="Times New Roman" w:hAnsi="Tahoma" w:cs="Tahoma"/>
      <w:sz w:val="16"/>
      <w:szCs w:val="16"/>
      <w:lang w:eastAsia="ru-RU"/>
    </w:rPr>
  </w:style>
  <w:style w:type="character" w:customStyle="1" w:styleId="afd">
    <w:name w:val="Схема документа Знак"/>
    <w:basedOn w:val="a0"/>
    <w:link w:val="afc"/>
    <w:uiPriority w:val="99"/>
    <w:semiHidden/>
    <w:rsid w:val="00787324"/>
    <w:rPr>
      <w:rFonts w:ascii="Tahoma" w:eastAsia="Times New Roman" w:hAnsi="Tahoma" w:cs="Tahoma"/>
      <w:sz w:val="16"/>
      <w:szCs w:val="16"/>
    </w:rPr>
  </w:style>
  <w:style w:type="character" w:styleId="afe">
    <w:name w:val="footnote reference"/>
    <w:rsid w:val="00787324"/>
    <w:rPr>
      <w:vertAlign w:val="superscript"/>
    </w:rPr>
  </w:style>
  <w:style w:type="paragraph" w:styleId="aff">
    <w:name w:val="footnote text"/>
    <w:basedOn w:val="a"/>
    <w:rsid w:val="00787324"/>
    <w:pPr>
      <w:spacing w:before="120" w:after="120" w:line="216" w:lineRule="auto"/>
      <w:ind w:firstLine="482"/>
    </w:pPr>
    <w:rPr>
      <w:rFonts w:eastAsia="Times New Roman"/>
      <w:sz w:val="20"/>
      <w:szCs w:val="20"/>
      <w:lang w:eastAsia="ru-RU"/>
    </w:rPr>
  </w:style>
  <w:style w:type="character" w:customStyle="1" w:styleId="11">
    <w:name w:val="Текст сноски Знак1"/>
    <w:basedOn w:val="a0"/>
    <w:uiPriority w:val="99"/>
    <w:semiHidden/>
    <w:rsid w:val="00787324"/>
    <w:rPr>
      <w:lang w:eastAsia="en-US"/>
    </w:rPr>
  </w:style>
  <w:style w:type="paragraph" w:customStyle="1" w:styleId="footnotetextunindented">
    <w:name w:val="footnote text unindented"/>
    <w:aliases w:val="Текст сноски Без отступа"/>
    <w:basedOn w:val="Normalunindented"/>
    <w:rsid w:val="00787324"/>
    <w:pPr>
      <w:spacing w:line="216" w:lineRule="auto"/>
    </w:pPr>
    <w:rPr>
      <w:sz w:val="20"/>
      <w:szCs w:val="20"/>
    </w:rPr>
  </w:style>
  <w:style w:type="paragraph" w:customStyle="1" w:styleId="listfootnotetext">
    <w:name w:val="list footnote text"/>
    <w:aliases w:val="Текст сноски Абзац списка"/>
    <w:basedOn w:val="af3"/>
    <w:rsid w:val="00787324"/>
    <w:pPr>
      <w:spacing w:line="216" w:lineRule="auto"/>
    </w:pPr>
    <w:rPr>
      <w:sz w:val="20"/>
      <w:szCs w:val="20"/>
    </w:rPr>
  </w:style>
  <w:style w:type="paragraph" w:customStyle="1" w:styleId="aff0">
    <w:name w:val="Знак Знак Знак Знак"/>
    <w:basedOn w:val="a"/>
    <w:rsid w:val="007478EF"/>
    <w:pPr>
      <w:spacing w:after="160" w:line="240" w:lineRule="exact"/>
      <w:ind w:firstLine="0"/>
      <w:jc w:val="left"/>
    </w:pPr>
    <w:rPr>
      <w:rFonts w:ascii="Verdana" w:eastAsia="Times New Roman" w:hAnsi="Verdana"/>
      <w:sz w:val="20"/>
      <w:szCs w:val="20"/>
      <w:lang w:val="en-US"/>
    </w:rPr>
  </w:style>
  <w:style w:type="paragraph" w:customStyle="1" w:styleId="ConsPlusNormal">
    <w:name w:val="ConsPlusNormal"/>
    <w:rsid w:val="00494F29"/>
    <w:pPr>
      <w:widowControl w:val="0"/>
      <w:autoSpaceDE w:val="0"/>
      <w:autoSpaceDN w:val="0"/>
    </w:pPr>
    <w:rPr>
      <w:rFonts w:eastAsia="Times New Roman"/>
      <w:sz w:val="28"/>
    </w:rPr>
  </w:style>
  <w:style w:type="paragraph" w:styleId="aff1">
    <w:name w:val="Normal (Web)"/>
    <w:basedOn w:val="a"/>
    <w:uiPriority w:val="99"/>
    <w:unhideWhenUsed/>
    <w:rsid w:val="006D7A61"/>
    <w:pPr>
      <w:spacing w:before="100" w:beforeAutospacing="1" w:after="100" w:afterAutospacing="1"/>
      <w:ind w:firstLine="0"/>
      <w:jc w:val="left"/>
    </w:pPr>
    <w:rPr>
      <w:rFonts w:eastAsia="Times New Roman"/>
      <w:sz w:val="24"/>
      <w:szCs w:val="24"/>
      <w:lang w:eastAsia="ru-RU"/>
    </w:rPr>
  </w:style>
  <w:style w:type="paragraph" w:customStyle="1" w:styleId="paragraph">
    <w:name w:val="paragraph"/>
    <w:basedOn w:val="a"/>
    <w:rsid w:val="00D65DC3"/>
    <w:pPr>
      <w:spacing w:before="100" w:beforeAutospacing="1" w:after="100" w:afterAutospacing="1"/>
      <w:ind w:firstLine="0"/>
      <w:jc w:val="left"/>
    </w:pPr>
    <w:rPr>
      <w:rFonts w:eastAsia="Times New Roman"/>
      <w:sz w:val="24"/>
      <w:szCs w:val="24"/>
      <w:lang w:eastAsia="ru-RU"/>
    </w:rPr>
  </w:style>
  <w:style w:type="character" w:customStyle="1" w:styleId="fill">
    <w:name w:val="fill"/>
    <w:basedOn w:val="a0"/>
    <w:rsid w:val="004109F1"/>
  </w:style>
  <w:style w:type="character" w:customStyle="1" w:styleId="sfwc">
    <w:name w:val="sfwc"/>
    <w:basedOn w:val="a0"/>
    <w:rsid w:val="004109F1"/>
  </w:style>
  <w:style w:type="character" w:customStyle="1" w:styleId="apple-converted-space">
    <w:name w:val="apple-converted-space"/>
    <w:basedOn w:val="a0"/>
    <w:rsid w:val="004109F1"/>
  </w:style>
  <w:style w:type="paragraph" w:styleId="aff2">
    <w:name w:val="Body Text"/>
    <w:basedOn w:val="a"/>
    <w:link w:val="aff3"/>
    <w:uiPriority w:val="99"/>
    <w:semiHidden/>
    <w:unhideWhenUsed/>
    <w:rsid w:val="00DF2482"/>
    <w:pPr>
      <w:spacing w:after="120"/>
    </w:pPr>
  </w:style>
  <w:style w:type="character" w:customStyle="1" w:styleId="aff3">
    <w:name w:val="Основной текст Знак"/>
    <w:basedOn w:val="a0"/>
    <w:link w:val="aff2"/>
    <w:uiPriority w:val="99"/>
    <w:semiHidden/>
    <w:rsid w:val="00DF2482"/>
    <w:rPr>
      <w:sz w:val="28"/>
      <w:szCs w:val="22"/>
      <w:lang w:eastAsia="en-US"/>
    </w:rPr>
  </w:style>
  <w:style w:type="table" w:customStyle="1" w:styleId="TableNormal">
    <w:name w:val="Table Normal"/>
    <w:uiPriority w:val="2"/>
    <w:semiHidden/>
    <w:unhideWhenUsed/>
    <w:qFormat/>
    <w:rsid w:val="00DF2482"/>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uiPriority w:val="9"/>
    <w:qFormat/>
    <w:rsid w:val="00787324"/>
    <w:pPr>
      <w:keepNext/>
      <w:keepLines/>
      <w:numPr>
        <w:numId w:val="5"/>
      </w:numPr>
      <w:spacing w:before="240" w:after="120" w:line="276" w:lineRule="auto"/>
      <w:ind w:firstLine="0"/>
      <w:jc w:val="center"/>
      <w:outlineLvl w:val="0"/>
    </w:pPr>
    <w:rPr>
      <w:rFonts w:eastAsia="Times New Roman"/>
      <w:b/>
      <w:bCs/>
      <w:sz w:val="24"/>
      <w:szCs w:val="28"/>
      <w:lang w:eastAsia="ru-RU"/>
    </w:rPr>
  </w:style>
  <w:style w:type="paragraph" w:styleId="2">
    <w:name w:val="heading 2"/>
    <w:basedOn w:val="a"/>
    <w:next w:val="a"/>
    <w:link w:val="20"/>
    <w:uiPriority w:val="9"/>
    <w:qFormat/>
    <w:rsid w:val="00787324"/>
    <w:pPr>
      <w:numPr>
        <w:ilvl w:val="1"/>
        <w:numId w:val="5"/>
      </w:numPr>
      <w:spacing w:before="120" w:after="120" w:line="276" w:lineRule="auto"/>
      <w:ind w:firstLine="482"/>
      <w:outlineLvl w:val="1"/>
    </w:pPr>
    <w:rPr>
      <w:rFonts w:eastAsia="Times New Roman"/>
      <w:bCs/>
      <w:sz w:val="22"/>
      <w:szCs w:val="26"/>
      <w:lang w:eastAsia="ru-RU"/>
    </w:rPr>
  </w:style>
  <w:style w:type="paragraph" w:styleId="3">
    <w:name w:val="heading 3"/>
    <w:basedOn w:val="a"/>
    <w:next w:val="a"/>
    <w:link w:val="30"/>
    <w:uiPriority w:val="9"/>
    <w:qFormat/>
    <w:rsid w:val="00787324"/>
    <w:pPr>
      <w:numPr>
        <w:ilvl w:val="2"/>
        <w:numId w:val="5"/>
      </w:numPr>
      <w:spacing w:before="120" w:after="120" w:line="276" w:lineRule="auto"/>
      <w:ind w:firstLine="482"/>
      <w:outlineLvl w:val="2"/>
    </w:pPr>
    <w:rPr>
      <w:rFonts w:eastAsia="Times New Roman"/>
      <w:bCs/>
      <w:sz w:val="22"/>
      <w:lang w:eastAsia="ru-RU"/>
    </w:rPr>
  </w:style>
  <w:style w:type="paragraph" w:styleId="4">
    <w:name w:val="heading 4"/>
    <w:basedOn w:val="a"/>
    <w:next w:val="a"/>
    <w:link w:val="40"/>
    <w:uiPriority w:val="9"/>
    <w:qFormat/>
    <w:rsid w:val="00787324"/>
    <w:pPr>
      <w:numPr>
        <w:ilvl w:val="3"/>
        <w:numId w:val="5"/>
      </w:numPr>
      <w:spacing w:before="120" w:after="120" w:line="276" w:lineRule="auto"/>
      <w:ind w:firstLine="482"/>
      <w:outlineLvl w:val="3"/>
    </w:pPr>
    <w:rPr>
      <w:rFonts w:eastAsia="Times New Roman"/>
      <w:bCs/>
      <w:iCs/>
      <w:sz w:val="22"/>
      <w:lang w:eastAsia="ru-RU"/>
    </w:rPr>
  </w:style>
  <w:style w:type="paragraph" w:styleId="5">
    <w:name w:val="heading 5"/>
    <w:basedOn w:val="a"/>
    <w:next w:val="a"/>
    <w:link w:val="50"/>
    <w:uiPriority w:val="9"/>
    <w:qFormat/>
    <w:rsid w:val="00787324"/>
    <w:pPr>
      <w:keepNext/>
      <w:keepLines/>
      <w:numPr>
        <w:ilvl w:val="4"/>
        <w:numId w:val="5"/>
      </w:numPr>
      <w:spacing w:before="200" w:line="276" w:lineRule="auto"/>
      <w:ind w:firstLine="482"/>
      <w:outlineLvl w:val="4"/>
    </w:pPr>
    <w:rPr>
      <w:rFonts w:eastAsia="Times New Roman"/>
      <w:sz w:val="22"/>
      <w:lang w:eastAsia="ru-RU"/>
    </w:rPr>
  </w:style>
  <w:style w:type="paragraph" w:styleId="6">
    <w:name w:val="heading 6"/>
    <w:basedOn w:val="a"/>
    <w:next w:val="a"/>
    <w:link w:val="60"/>
    <w:uiPriority w:val="9"/>
    <w:qFormat/>
    <w:rsid w:val="00787324"/>
    <w:pPr>
      <w:keepNext/>
      <w:keepLines/>
      <w:numPr>
        <w:ilvl w:val="5"/>
        <w:numId w:val="5"/>
      </w:numPr>
      <w:spacing w:before="200" w:line="276" w:lineRule="auto"/>
      <w:ind w:firstLine="482"/>
      <w:outlineLvl w:val="5"/>
    </w:pPr>
    <w:rPr>
      <w:rFonts w:eastAsia="Times New Roman"/>
      <w:i/>
      <w:iCs/>
      <w:color w:val="243F60"/>
      <w:sz w:val="22"/>
      <w:lang w:eastAsia="ru-RU"/>
    </w:rPr>
  </w:style>
  <w:style w:type="paragraph" w:styleId="7">
    <w:name w:val="heading 7"/>
    <w:basedOn w:val="a"/>
    <w:next w:val="a"/>
    <w:link w:val="70"/>
    <w:uiPriority w:val="9"/>
    <w:qFormat/>
    <w:rsid w:val="00787324"/>
    <w:pPr>
      <w:keepNext/>
      <w:keepLines/>
      <w:numPr>
        <w:ilvl w:val="6"/>
        <w:numId w:val="5"/>
      </w:numPr>
      <w:spacing w:before="200" w:line="276" w:lineRule="auto"/>
      <w:ind w:firstLine="482"/>
      <w:outlineLvl w:val="6"/>
    </w:pPr>
    <w:rPr>
      <w:rFonts w:eastAsia="Times New Roman"/>
      <w:i/>
      <w:iCs/>
      <w:color w:val="404040"/>
      <w:sz w:val="22"/>
      <w:lang w:eastAsia="ru-RU"/>
    </w:rPr>
  </w:style>
  <w:style w:type="paragraph" w:styleId="8">
    <w:name w:val="heading 8"/>
    <w:basedOn w:val="a"/>
    <w:next w:val="a"/>
    <w:link w:val="80"/>
    <w:uiPriority w:val="9"/>
    <w:qFormat/>
    <w:rsid w:val="00787324"/>
    <w:pPr>
      <w:keepNext/>
      <w:keepLines/>
      <w:numPr>
        <w:ilvl w:val="7"/>
        <w:numId w:val="5"/>
      </w:numPr>
      <w:spacing w:before="200" w:line="276" w:lineRule="auto"/>
      <w:ind w:firstLine="482"/>
      <w:outlineLvl w:val="7"/>
    </w:pPr>
    <w:rPr>
      <w:rFonts w:eastAsia="Times New Roman"/>
      <w:color w:val="4F81BD"/>
      <w:sz w:val="22"/>
      <w:szCs w:val="20"/>
      <w:lang w:eastAsia="ru-RU"/>
    </w:rPr>
  </w:style>
  <w:style w:type="paragraph" w:styleId="9">
    <w:name w:val="heading 9"/>
    <w:basedOn w:val="a"/>
    <w:next w:val="a"/>
    <w:link w:val="90"/>
    <w:uiPriority w:val="9"/>
    <w:qFormat/>
    <w:rsid w:val="00787324"/>
    <w:pPr>
      <w:keepNext/>
      <w:keepLines/>
      <w:numPr>
        <w:ilvl w:val="8"/>
        <w:numId w:val="5"/>
      </w:numPr>
      <w:spacing w:before="200" w:line="276" w:lineRule="auto"/>
      <w:ind w:firstLine="482"/>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paragraph" w:styleId="a9">
    <w:name w:val="Balloon Text"/>
    <w:basedOn w:val="a"/>
    <w:link w:val="aa"/>
    <w:uiPriority w:val="99"/>
    <w:semiHidden/>
    <w:unhideWhenUsed/>
    <w:rsid w:val="005877DA"/>
    <w:rPr>
      <w:rFonts w:ascii="Tahoma" w:hAnsi="Tahoma" w:cs="Tahoma"/>
      <w:sz w:val="16"/>
      <w:szCs w:val="16"/>
    </w:rPr>
  </w:style>
  <w:style w:type="character" w:customStyle="1" w:styleId="aa">
    <w:name w:val="Текст выноски Знак"/>
    <w:basedOn w:val="a0"/>
    <w:link w:val="a9"/>
    <w:uiPriority w:val="99"/>
    <w:semiHidden/>
    <w:rsid w:val="005877DA"/>
    <w:rPr>
      <w:rFonts w:ascii="Tahoma" w:hAnsi="Tahoma" w:cs="Tahoma"/>
      <w:sz w:val="16"/>
      <w:szCs w:val="16"/>
      <w:lang w:eastAsia="en-US"/>
    </w:rPr>
  </w:style>
  <w:style w:type="paragraph" w:customStyle="1" w:styleId="Normalunindented">
    <w:name w:val="Normal unindented"/>
    <w:aliases w:val="Обычный Без отступа"/>
    <w:qFormat/>
    <w:rsid w:val="005877DA"/>
    <w:pPr>
      <w:spacing w:before="120" w:after="120" w:line="276" w:lineRule="auto"/>
      <w:jc w:val="both"/>
    </w:pPr>
    <w:rPr>
      <w:rFonts w:eastAsia="Times New Roman"/>
      <w:sz w:val="22"/>
      <w:szCs w:val="22"/>
    </w:rPr>
  </w:style>
  <w:style w:type="character" w:customStyle="1" w:styleId="10">
    <w:name w:val="Заголовок 1 Знак"/>
    <w:basedOn w:val="a0"/>
    <w:link w:val="1"/>
    <w:uiPriority w:val="9"/>
    <w:rsid w:val="00787324"/>
    <w:rPr>
      <w:rFonts w:eastAsia="Times New Roman"/>
      <w:b/>
      <w:bCs/>
      <w:sz w:val="24"/>
      <w:szCs w:val="28"/>
    </w:rPr>
  </w:style>
  <w:style w:type="character" w:customStyle="1" w:styleId="20">
    <w:name w:val="Заголовок 2 Знак"/>
    <w:basedOn w:val="a0"/>
    <w:link w:val="2"/>
    <w:uiPriority w:val="9"/>
    <w:rsid w:val="00787324"/>
    <w:rPr>
      <w:rFonts w:eastAsia="Times New Roman"/>
      <w:bCs/>
      <w:sz w:val="22"/>
      <w:szCs w:val="26"/>
    </w:rPr>
  </w:style>
  <w:style w:type="character" w:customStyle="1" w:styleId="30">
    <w:name w:val="Заголовок 3 Знак"/>
    <w:basedOn w:val="a0"/>
    <w:link w:val="3"/>
    <w:uiPriority w:val="9"/>
    <w:rsid w:val="00787324"/>
    <w:rPr>
      <w:rFonts w:eastAsia="Times New Roman"/>
      <w:bCs/>
      <w:sz w:val="22"/>
      <w:szCs w:val="22"/>
    </w:rPr>
  </w:style>
  <w:style w:type="character" w:customStyle="1" w:styleId="40">
    <w:name w:val="Заголовок 4 Знак"/>
    <w:basedOn w:val="a0"/>
    <w:link w:val="4"/>
    <w:uiPriority w:val="9"/>
    <w:rsid w:val="00787324"/>
    <w:rPr>
      <w:rFonts w:eastAsia="Times New Roman"/>
      <w:bCs/>
      <w:iCs/>
      <w:sz w:val="22"/>
      <w:szCs w:val="22"/>
    </w:rPr>
  </w:style>
  <w:style w:type="character" w:customStyle="1" w:styleId="50">
    <w:name w:val="Заголовок 5 Знак"/>
    <w:basedOn w:val="a0"/>
    <w:link w:val="5"/>
    <w:uiPriority w:val="9"/>
    <w:rsid w:val="00787324"/>
    <w:rPr>
      <w:rFonts w:eastAsia="Times New Roman"/>
      <w:sz w:val="22"/>
      <w:szCs w:val="22"/>
    </w:rPr>
  </w:style>
  <w:style w:type="character" w:customStyle="1" w:styleId="60">
    <w:name w:val="Заголовок 6 Знак"/>
    <w:basedOn w:val="a0"/>
    <w:link w:val="6"/>
    <w:uiPriority w:val="9"/>
    <w:rsid w:val="00787324"/>
    <w:rPr>
      <w:rFonts w:eastAsia="Times New Roman"/>
      <w:i/>
      <w:iCs/>
      <w:color w:val="243F60"/>
      <w:sz w:val="22"/>
      <w:szCs w:val="22"/>
    </w:rPr>
  </w:style>
  <w:style w:type="character" w:customStyle="1" w:styleId="70">
    <w:name w:val="Заголовок 7 Знак"/>
    <w:basedOn w:val="a0"/>
    <w:link w:val="7"/>
    <w:uiPriority w:val="9"/>
    <w:rsid w:val="00787324"/>
    <w:rPr>
      <w:rFonts w:eastAsia="Times New Roman"/>
      <w:i/>
      <w:iCs/>
      <w:color w:val="404040"/>
      <w:sz w:val="22"/>
      <w:szCs w:val="22"/>
    </w:rPr>
  </w:style>
  <w:style w:type="character" w:customStyle="1" w:styleId="80">
    <w:name w:val="Заголовок 8 Знак"/>
    <w:basedOn w:val="a0"/>
    <w:link w:val="8"/>
    <w:uiPriority w:val="9"/>
    <w:rsid w:val="00787324"/>
    <w:rPr>
      <w:rFonts w:eastAsia="Times New Roman"/>
      <w:color w:val="4F81BD"/>
      <w:sz w:val="22"/>
    </w:rPr>
  </w:style>
  <w:style w:type="character" w:customStyle="1" w:styleId="90">
    <w:name w:val="Заголовок 9 Знак"/>
    <w:basedOn w:val="a0"/>
    <w:link w:val="9"/>
    <w:uiPriority w:val="9"/>
    <w:rsid w:val="00787324"/>
    <w:rPr>
      <w:rFonts w:eastAsia="Times New Roman"/>
      <w:i/>
      <w:iCs/>
      <w:color w:val="404040"/>
      <w:sz w:val="22"/>
    </w:rPr>
  </w:style>
  <w:style w:type="paragraph" w:customStyle="1" w:styleId="heading1unnumbered">
    <w:name w:val="heading 1 unnumbered"/>
    <w:aliases w:val="Заголовок 1 Ненумерованный"/>
    <w:basedOn w:val="a"/>
    <w:next w:val="a"/>
    <w:uiPriority w:val="9"/>
    <w:qFormat/>
    <w:rsid w:val="00787324"/>
    <w:pPr>
      <w:keepNext/>
      <w:keepLines/>
      <w:spacing w:before="240" w:after="120" w:line="276" w:lineRule="auto"/>
      <w:ind w:firstLine="0"/>
      <w:jc w:val="center"/>
      <w:outlineLvl w:val="0"/>
    </w:pPr>
    <w:rPr>
      <w:rFonts w:eastAsia="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787324"/>
    <w:pPr>
      <w:numPr>
        <w:numId w:val="1"/>
      </w:numPr>
      <w:spacing w:before="120" w:after="120" w:line="276" w:lineRule="auto"/>
      <w:ind w:left="1429" w:firstLine="482"/>
      <w:outlineLvl w:val="0"/>
    </w:pPr>
    <w:rPr>
      <w:rFonts w:eastAsia="Times New Roman"/>
      <w:sz w:val="22"/>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787324"/>
    <w:pPr>
      <w:spacing w:before="120" w:after="120" w:line="276" w:lineRule="auto"/>
      <w:ind w:firstLine="482"/>
      <w:outlineLvl w:val="0"/>
    </w:pPr>
    <w:rPr>
      <w:rFonts w:eastAsia="Times New Roman"/>
      <w:sz w:val="22"/>
      <w:lang w:eastAsia="ru-RU"/>
    </w:rPr>
  </w:style>
  <w:style w:type="paragraph" w:styleId="ab">
    <w:name w:val="caption"/>
    <w:basedOn w:val="a"/>
    <w:next w:val="a"/>
    <w:uiPriority w:val="35"/>
    <w:qFormat/>
    <w:rsid w:val="00787324"/>
    <w:pPr>
      <w:spacing w:before="120" w:after="120"/>
      <w:ind w:firstLine="482"/>
    </w:pPr>
    <w:rPr>
      <w:rFonts w:eastAsia="Times New Roman"/>
      <w:b/>
      <w:bCs/>
      <w:color w:val="4F81BD"/>
      <w:sz w:val="18"/>
      <w:szCs w:val="18"/>
      <w:lang w:eastAsia="ru-RU"/>
    </w:rPr>
  </w:style>
  <w:style w:type="paragraph" w:styleId="ac">
    <w:name w:val="Title"/>
    <w:aliases w:val="Текст сноски Знак"/>
    <w:basedOn w:val="a"/>
    <w:next w:val="a"/>
    <w:link w:val="ad"/>
    <w:uiPriority w:val="10"/>
    <w:qFormat/>
    <w:rsid w:val="00787324"/>
    <w:pPr>
      <w:keepNext/>
      <w:keepLines/>
      <w:spacing w:before="120" w:after="300"/>
      <w:ind w:firstLine="0"/>
      <w:contextualSpacing/>
      <w:jc w:val="center"/>
      <w:outlineLvl w:val="0"/>
    </w:pPr>
    <w:rPr>
      <w:rFonts w:eastAsia="Times New Roman"/>
      <w:b/>
      <w:spacing w:val="5"/>
      <w:kern w:val="28"/>
      <w:szCs w:val="52"/>
      <w:lang w:eastAsia="ru-RU"/>
    </w:rPr>
  </w:style>
  <w:style w:type="character" w:customStyle="1" w:styleId="ad">
    <w:name w:val="Название Знак"/>
    <w:aliases w:val="Текст сноски Знак Знак"/>
    <w:basedOn w:val="a0"/>
    <w:link w:val="ac"/>
    <w:uiPriority w:val="10"/>
    <w:rsid w:val="00787324"/>
    <w:rPr>
      <w:rFonts w:eastAsia="Times New Roman"/>
      <w:b/>
      <w:spacing w:val="5"/>
      <w:kern w:val="28"/>
      <w:sz w:val="28"/>
      <w:szCs w:val="52"/>
    </w:rPr>
  </w:style>
  <w:style w:type="paragraph" w:styleId="ae">
    <w:name w:val="Subtitle"/>
    <w:basedOn w:val="a"/>
    <w:next w:val="a"/>
    <w:link w:val="af"/>
    <w:uiPriority w:val="11"/>
    <w:qFormat/>
    <w:rsid w:val="00787324"/>
    <w:pPr>
      <w:numPr>
        <w:ilvl w:val="1"/>
      </w:numPr>
      <w:spacing w:before="120" w:after="120" w:line="276" w:lineRule="auto"/>
      <w:ind w:firstLine="482"/>
    </w:pPr>
    <w:rPr>
      <w:rFonts w:eastAsia="Times New Roman"/>
      <w:i/>
      <w:iCs/>
      <w:color w:val="4F81BD"/>
      <w:spacing w:val="15"/>
      <w:sz w:val="24"/>
      <w:szCs w:val="24"/>
      <w:lang w:eastAsia="ru-RU"/>
    </w:rPr>
  </w:style>
  <w:style w:type="character" w:customStyle="1" w:styleId="af">
    <w:name w:val="Подзаголовок Знак"/>
    <w:basedOn w:val="a0"/>
    <w:link w:val="ae"/>
    <w:uiPriority w:val="11"/>
    <w:rsid w:val="00787324"/>
    <w:rPr>
      <w:rFonts w:eastAsia="Times New Roman"/>
      <w:i/>
      <w:iCs/>
      <w:color w:val="4F81BD"/>
      <w:spacing w:val="15"/>
      <w:sz w:val="24"/>
      <w:szCs w:val="24"/>
    </w:rPr>
  </w:style>
  <w:style w:type="character" w:styleId="af0">
    <w:name w:val="Strong"/>
    <w:uiPriority w:val="22"/>
    <w:qFormat/>
    <w:rsid w:val="00787324"/>
    <w:rPr>
      <w:b/>
      <w:bCs/>
    </w:rPr>
  </w:style>
  <w:style w:type="character" w:styleId="af1">
    <w:name w:val="Emphasis"/>
    <w:uiPriority w:val="20"/>
    <w:qFormat/>
    <w:rsid w:val="00787324"/>
    <w:rPr>
      <w:i/>
      <w:iCs/>
    </w:rPr>
  </w:style>
  <w:style w:type="paragraph" w:styleId="af2">
    <w:name w:val="No Spacing"/>
    <w:uiPriority w:val="1"/>
    <w:qFormat/>
    <w:rsid w:val="00787324"/>
    <w:rPr>
      <w:rFonts w:eastAsia="Times New Roman"/>
      <w:sz w:val="22"/>
      <w:szCs w:val="22"/>
    </w:rPr>
  </w:style>
  <w:style w:type="paragraph" w:styleId="af3">
    <w:name w:val="List Paragraph"/>
    <w:basedOn w:val="a"/>
    <w:uiPriority w:val="34"/>
    <w:qFormat/>
    <w:rsid w:val="00787324"/>
    <w:pPr>
      <w:spacing w:before="120" w:after="120" w:line="276" w:lineRule="auto"/>
      <w:ind w:firstLine="482"/>
      <w:contextualSpacing/>
      <w:jc w:val="left"/>
    </w:pPr>
    <w:rPr>
      <w:rFonts w:eastAsia="Times New Roman"/>
      <w:sz w:val="22"/>
      <w:lang w:eastAsia="ru-RU"/>
    </w:rPr>
  </w:style>
  <w:style w:type="paragraph" w:styleId="21">
    <w:name w:val="Quote"/>
    <w:basedOn w:val="a"/>
    <w:next w:val="a"/>
    <w:link w:val="22"/>
    <w:uiPriority w:val="29"/>
    <w:qFormat/>
    <w:rsid w:val="00787324"/>
    <w:pPr>
      <w:pBdr>
        <w:left w:val="single" w:sz="24" w:space="10" w:color="999999"/>
      </w:pBdr>
      <w:spacing w:before="120" w:line="276" w:lineRule="auto"/>
      <w:ind w:left="964" w:firstLine="0"/>
    </w:pPr>
    <w:rPr>
      <w:rFonts w:eastAsia="Times New Roman"/>
      <w:i/>
      <w:iCs/>
      <w:color w:val="8064A2"/>
      <w:sz w:val="22"/>
      <w:lang w:eastAsia="ru-RU"/>
    </w:rPr>
  </w:style>
  <w:style w:type="character" w:customStyle="1" w:styleId="22">
    <w:name w:val="Цитата 2 Знак"/>
    <w:basedOn w:val="a0"/>
    <w:link w:val="21"/>
    <w:uiPriority w:val="29"/>
    <w:rsid w:val="00787324"/>
    <w:rPr>
      <w:rFonts w:eastAsia="Times New Roman"/>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787324"/>
    <w:pPr>
      <w:pBdr>
        <w:left w:val="single" w:sz="24" w:space="10" w:color="999999"/>
      </w:pBdr>
      <w:spacing w:before="120" w:line="276" w:lineRule="auto"/>
      <w:ind w:left="964" w:firstLine="0"/>
    </w:pPr>
    <w:rPr>
      <w:rFonts w:eastAsia="Times New Roman"/>
      <w:i/>
      <w:iCs/>
      <w:color w:val="FF3F1F"/>
      <w:sz w:val="22"/>
      <w:lang w:eastAsia="ru-RU"/>
    </w:rPr>
  </w:style>
  <w:style w:type="character" w:customStyle="1" w:styleId="DeletedPlaceholder0">
    <w:name w:val="DeletedPlaceholder Знак"/>
    <w:link w:val="DeletedPlaceholder"/>
    <w:uiPriority w:val="29"/>
    <w:rsid w:val="00787324"/>
    <w:rPr>
      <w:rFonts w:eastAsia="Times New Roman"/>
      <w:i/>
      <w:iCs/>
      <w:color w:val="FF3F1F"/>
      <w:sz w:val="22"/>
      <w:szCs w:val="22"/>
    </w:rPr>
  </w:style>
  <w:style w:type="paragraph" w:customStyle="1" w:styleId="Warning">
    <w:name w:val="Warning"/>
    <w:aliases w:val="Предупреждение"/>
    <w:basedOn w:val="a"/>
    <w:next w:val="a"/>
    <w:uiPriority w:val="29"/>
    <w:qFormat/>
    <w:rsid w:val="00787324"/>
    <w:pPr>
      <w:pBdr>
        <w:left w:val="single" w:sz="24" w:space="10" w:color="999999"/>
      </w:pBdr>
      <w:spacing w:before="120" w:line="276" w:lineRule="auto"/>
      <w:ind w:left="964" w:firstLine="0"/>
    </w:pPr>
    <w:rPr>
      <w:rFonts w:eastAsia="Times New Roman"/>
      <w:i/>
      <w:iCs/>
      <w:color w:val="E36C0A"/>
      <w:sz w:val="22"/>
      <w:lang w:eastAsia="ru-RU"/>
    </w:rPr>
  </w:style>
  <w:style w:type="paragraph" w:customStyle="1" w:styleId="QuoteMargin">
    <w:name w:val="QuoteMargin"/>
    <w:aliases w:val="Предупреждение Отступ"/>
    <w:qFormat/>
    <w:rsid w:val="00787324"/>
    <w:pPr>
      <w:spacing w:before="120" w:line="276" w:lineRule="auto"/>
      <w:ind w:firstLine="482"/>
      <w:jc w:val="both"/>
    </w:pPr>
    <w:rPr>
      <w:rFonts w:eastAsia="Times New Roman"/>
      <w:sz w:val="22"/>
      <w:szCs w:val="22"/>
    </w:rPr>
  </w:style>
  <w:style w:type="paragraph" w:styleId="af4">
    <w:name w:val="Intense Quote"/>
    <w:basedOn w:val="a"/>
    <w:next w:val="a"/>
    <w:link w:val="af5"/>
    <w:uiPriority w:val="30"/>
    <w:qFormat/>
    <w:rsid w:val="00787324"/>
    <w:pPr>
      <w:pBdr>
        <w:bottom w:val="single" w:sz="4" w:space="4" w:color="4F81BD"/>
      </w:pBdr>
      <w:spacing w:before="200" w:line="276" w:lineRule="auto"/>
      <w:ind w:left="936" w:right="936" w:firstLine="482"/>
    </w:pPr>
    <w:rPr>
      <w:rFonts w:eastAsia="Times New Roman"/>
      <w:b/>
      <w:bCs/>
      <w:i/>
      <w:iCs/>
      <w:color w:val="4F81BD"/>
      <w:sz w:val="22"/>
      <w:lang w:eastAsia="ru-RU"/>
    </w:rPr>
  </w:style>
  <w:style w:type="character" w:customStyle="1" w:styleId="af5">
    <w:name w:val="Выделенная цитата Знак"/>
    <w:basedOn w:val="a0"/>
    <w:link w:val="af4"/>
    <w:uiPriority w:val="30"/>
    <w:rsid w:val="00787324"/>
    <w:rPr>
      <w:rFonts w:eastAsia="Times New Roman"/>
      <w:b/>
      <w:bCs/>
      <w:i/>
      <w:iCs/>
      <w:color w:val="4F81BD"/>
      <w:sz w:val="22"/>
      <w:szCs w:val="22"/>
    </w:rPr>
  </w:style>
  <w:style w:type="character" w:styleId="af6">
    <w:name w:val="Subtle Emphasis"/>
    <w:uiPriority w:val="19"/>
    <w:qFormat/>
    <w:rsid w:val="00787324"/>
    <w:rPr>
      <w:i/>
      <w:iCs/>
      <w:color w:val="808080"/>
    </w:rPr>
  </w:style>
  <w:style w:type="character" w:styleId="af7">
    <w:name w:val="Intense Emphasis"/>
    <w:uiPriority w:val="21"/>
    <w:qFormat/>
    <w:rsid w:val="00787324"/>
    <w:rPr>
      <w:b/>
      <w:bCs/>
      <w:i/>
      <w:iCs/>
      <w:color w:val="4F81BD"/>
    </w:rPr>
  </w:style>
  <w:style w:type="character" w:styleId="af8">
    <w:name w:val="Subtle Reference"/>
    <w:uiPriority w:val="31"/>
    <w:qFormat/>
    <w:rsid w:val="00787324"/>
    <w:rPr>
      <w:smallCaps/>
      <w:color w:val="C0504D"/>
      <w:u w:val="single"/>
    </w:rPr>
  </w:style>
  <w:style w:type="character" w:styleId="af9">
    <w:name w:val="Intense Reference"/>
    <w:uiPriority w:val="32"/>
    <w:qFormat/>
    <w:rsid w:val="00787324"/>
    <w:rPr>
      <w:b/>
      <w:bCs/>
      <w:smallCaps/>
      <w:color w:val="C0504D"/>
      <w:spacing w:val="5"/>
      <w:u w:val="single"/>
    </w:rPr>
  </w:style>
  <w:style w:type="character" w:styleId="afa">
    <w:name w:val="Book Title"/>
    <w:uiPriority w:val="33"/>
    <w:qFormat/>
    <w:rsid w:val="00787324"/>
    <w:rPr>
      <w:b/>
      <w:bCs/>
      <w:smallCaps/>
      <w:spacing w:val="5"/>
    </w:rPr>
  </w:style>
  <w:style w:type="paragraph" w:styleId="afb">
    <w:name w:val="TOC Heading"/>
    <w:basedOn w:val="1"/>
    <w:next w:val="a"/>
    <w:uiPriority w:val="39"/>
    <w:qFormat/>
    <w:rsid w:val="00787324"/>
    <w:pPr>
      <w:outlineLvl w:val="9"/>
    </w:pPr>
  </w:style>
  <w:style w:type="paragraph" w:styleId="afc">
    <w:name w:val="Document Map"/>
    <w:basedOn w:val="a"/>
    <w:link w:val="afd"/>
    <w:uiPriority w:val="99"/>
    <w:semiHidden/>
    <w:unhideWhenUsed/>
    <w:rsid w:val="00787324"/>
    <w:pPr>
      <w:spacing w:before="120"/>
      <w:ind w:firstLine="482"/>
    </w:pPr>
    <w:rPr>
      <w:rFonts w:ascii="Tahoma" w:eastAsia="Times New Roman" w:hAnsi="Tahoma" w:cs="Tahoma"/>
      <w:sz w:val="16"/>
      <w:szCs w:val="16"/>
      <w:lang w:eastAsia="ru-RU"/>
    </w:rPr>
  </w:style>
  <w:style w:type="character" w:customStyle="1" w:styleId="afd">
    <w:name w:val="Схема документа Знак"/>
    <w:basedOn w:val="a0"/>
    <w:link w:val="afc"/>
    <w:uiPriority w:val="99"/>
    <w:semiHidden/>
    <w:rsid w:val="00787324"/>
    <w:rPr>
      <w:rFonts w:ascii="Tahoma" w:eastAsia="Times New Roman" w:hAnsi="Tahoma" w:cs="Tahoma"/>
      <w:sz w:val="16"/>
      <w:szCs w:val="16"/>
    </w:rPr>
  </w:style>
  <w:style w:type="character" w:styleId="afe">
    <w:name w:val="footnote reference"/>
    <w:rsid w:val="00787324"/>
    <w:rPr>
      <w:vertAlign w:val="superscript"/>
    </w:rPr>
  </w:style>
  <w:style w:type="paragraph" w:styleId="aff">
    <w:name w:val="footnote text"/>
    <w:basedOn w:val="a"/>
    <w:rsid w:val="00787324"/>
    <w:pPr>
      <w:spacing w:before="120" w:after="120" w:line="216" w:lineRule="auto"/>
      <w:ind w:firstLine="482"/>
    </w:pPr>
    <w:rPr>
      <w:rFonts w:eastAsia="Times New Roman"/>
      <w:sz w:val="20"/>
      <w:szCs w:val="20"/>
      <w:lang w:eastAsia="ru-RU"/>
    </w:rPr>
  </w:style>
  <w:style w:type="character" w:customStyle="1" w:styleId="11">
    <w:name w:val="Текст сноски Знак1"/>
    <w:basedOn w:val="a0"/>
    <w:uiPriority w:val="99"/>
    <w:semiHidden/>
    <w:rsid w:val="00787324"/>
    <w:rPr>
      <w:lang w:eastAsia="en-US"/>
    </w:rPr>
  </w:style>
  <w:style w:type="paragraph" w:customStyle="1" w:styleId="footnotetextunindented">
    <w:name w:val="footnote text unindented"/>
    <w:aliases w:val="Текст сноски Без отступа"/>
    <w:basedOn w:val="Normalunindented"/>
    <w:rsid w:val="00787324"/>
    <w:pPr>
      <w:spacing w:line="216" w:lineRule="auto"/>
    </w:pPr>
    <w:rPr>
      <w:sz w:val="20"/>
      <w:szCs w:val="20"/>
    </w:rPr>
  </w:style>
  <w:style w:type="paragraph" w:customStyle="1" w:styleId="listfootnotetext">
    <w:name w:val="list footnote text"/>
    <w:aliases w:val="Текст сноски Абзац списка"/>
    <w:basedOn w:val="af3"/>
    <w:rsid w:val="00787324"/>
    <w:pPr>
      <w:spacing w:line="216" w:lineRule="auto"/>
    </w:pPr>
    <w:rPr>
      <w:sz w:val="20"/>
      <w:szCs w:val="20"/>
    </w:rPr>
  </w:style>
  <w:style w:type="paragraph" w:customStyle="1" w:styleId="aff0">
    <w:name w:val="Знак Знак Знак Знак"/>
    <w:basedOn w:val="a"/>
    <w:rsid w:val="007478EF"/>
    <w:pPr>
      <w:spacing w:after="160" w:line="240" w:lineRule="exact"/>
      <w:ind w:firstLine="0"/>
      <w:jc w:val="left"/>
    </w:pPr>
    <w:rPr>
      <w:rFonts w:ascii="Verdana" w:eastAsia="Times New Roman" w:hAnsi="Verdana"/>
      <w:sz w:val="20"/>
      <w:szCs w:val="20"/>
      <w:lang w:val="en-US"/>
    </w:rPr>
  </w:style>
  <w:style w:type="paragraph" w:customStyle="1" w:styleId="ConsPlusNormal">
    <w:name w:val="ConsPlusNormal"/>
    <w:rsid w:val="00494F29"/>
    <w:pPr>
      <w:widowControl w:val="0"/>
      <w:autoSpaceDE w:val="0"/>
      <w:autoSpaceDN w:val="0"/>
    </w:pPr>
    <w:rPr>
      <w:rFonts w:eastAsia="Times New Roman"/>
      <w:sz w:val="28"/>
    </w:rPr>
  </w:style>
  <w:style w:type="paragraph" w:styleId="aff1">
    <w:name w:val="Normal (Web)"/>
    <w:basedOn w:val="a"/>
    <w:uiPriority w:val="99"/>
    <w:unhideWhenUsed/>
    <w:rsid w:val="006D7A61"/>
    <w:pPr>
      <w:spacing w:before="100" w:beforeAutospacing="1" w:after="100" w:afterAutospacing="1"/>
      <w:ind w:firstLine="0"/>
      <w:jc w:val="left"/>
    </w:pPr>
    <w:rPr>
      <w:rFonts w:eastAsia="Times New Roman"/>
      <w:sz w:val="24"/>
      <w:szCs w:val="24"/>
      <w:lang w:eastAsia="ru-RU"/>
    </w:rPr>
  </w:style>
  <w:style w:type="paragraph" w:customStyle="1" w:styleId="paragraph">
    <w:name w:val="paragraph"/>
    <w:basedOn w:val="a"/>
    <w:rsid w:val="00D65DC3"/>
    <w:pPr>
      <w:spacing w:before="100" w:beforeAutospacing="1" w:after="100" w:afterAutospacing="1"/>
      <w:ind w:firstLine="0"/>
      <w:jc w:val="left"/>
    </w:pPr>
    <w:rPr>
      <w:rFonts w:eastAsia="Times New Roman"/>
      <w:sz w:val="24"/>
      <w:szCs w:val="24"/>
      <w:lang w:eastAsia="ru-RU"/>
    </w:rPr>
  </w:style>
  <w:style w:type="character" w:customStyle="1" w:styleId="fill">
    <w:name w:val="fill"/>
    <w:basedOn w:val="a0"/>
    <w:rsid w:val="004109F1"/>
  </w:style>
  <w:style w:type="character" w:customStyle="1" w:styleId="sfwc">
    <w:name w:val="sfwc"/>
    <w:basedOn w:val="a0"/>
    <w:rsid w:val="004109F1"/>
  </w:style>
  <w:style w:type="character" w:customStyle="1" w:styleId="apple-converted-space">
    <w:name w:val="apple-converted-space"/>
    <w:basedOn w:val="a0"/>
    <w:rsid w:val="004109F1"/>
  </w:style>
  <w:style w:type="paragraph" w:styleId="aff2">
    <w:name w:val="Body Text"/>
    <w:basedOn w:val="a"/>
    <w:link w:val="aff3"/>
    <w:uiPriority w:val="99"/>
    <w:semiHidden/>
    <w:unhideWhenUsed/>
    <w:rsid w:val="00DF2482"/>
    <w:pPr>
      <w:spacing w:after="120"/>
    </w:pPr>
  </w:style>
  <w:style w:type="character" w:customStyle="1" w:styleId="aff3">
    <w:name w:val="Основной текст Знак"/>
    <w:basedOn w:val="a0"/>
    <w:link w:val="aff2"/>
    <w:uiPriority w:val="99"/>
    <w:semiHidden/>
    <w:rsid w:val="00DF2482"/>
    <w:rPr>
      <w:sz w:val="28"/>
      <w:szCs w:val="22"/>
      <w:lang w:eastAsia="en-US"/>
    </w:rPr>
  </w:style>
  <w:style w:type="table" w:customStyle="1" w:styleId="TableNormal">
    <w:name w:val="Table Normal"/>
    <w:uiPriority w:val="2"/>
    <w:semiHidden/>
    <w:unhideWhenUsed/>
    <w:qFormat/>
    <w:rsid w:val="00DF2482"/>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5482">
      <w:bodyDiv w:val="1"/>
      <w:marLeft w:val="0"/>
      <w:marRight w:val="0"/>
      <w:marTop w:val="0"/>
      <w:marBottom w:val="0"/>
      <w:divBdr>
        <w:top w:val="none" w:sz="0" w:space="0" w:color="auto"/>
        <w:left w:val="none" w:sz="0" w:space="0" w:color="auto"/>
        <w:bottom w:val="none" w:sz="0" w:space="0" w:color="auto"/>
        <w:right w:val="none" w:sz="0" w:space="0" w:color="auto"/>
      </w:divBdr>
    </w:div>
    <w:div w:id="112481901">
      <w:bodyDiv w:val="1"/>
      <w:marLeft w:val="0"/>
      <w:marRight w:val="0"/>
      <w:marTop w:val="0"/>
      <w:marBottom w:val="0"/>
      <w:divBdr>
        <w:top w:val="none" w:sz="0" w:space="0" w:color="auto"/>
        <w:left w:val="none" w:sz="0" w:space="0" w:color="auto"/>
        <w:bottom w:val="none" w:sz="0" w:space="0" w:color="auto"/>
        <w:right w:val="none" w:sz="0" w:space="0" w:color="auto"/>
      </w:divBdr>
    </w:div>
    <w:div w:id="156456730">
      <w:bodyDiv w:val="1"/>
      <w:marLeft w:val="0"/>
      <w:marRight w:val="0"/>
      <w:marTop w:val="0"/>
      <w:marBottom w:val="0"/>
      <w:divBdr>
        <w:top w:val="none" w:sz="0" w:space="0" w:color="auto"/>
        <w:left w:val="none" w:sz="0" w:space="0" w:color="auto"/>
        <w:bottom w:val="none" w:sz="0" w:space="0" w:color="auto"/>
        <w:right w:val="none" w:sz="0" w:space="0" w:color="auto"/>
      </w:divBdr>
    </w:div>
    <w:div w:id="157382168">
      <w:bodyDiv w:val="1"/>
      <w:marLeft w:val="0"/>
      <w:marRight w:val="0"/>
      <w:marTop w:val="0"/>
      <w:marBottom w:val="0"/>
      <w:divBdr>
        <w:top w:val="none" w:sz="0" w:space="0" w:color="auto"/>
        <w:left w:val="none" w:sz="0" w:space="0" w:color="auto"/>
        <w:bottom w:val="none" w:sz="0" w:space="0" w:color="auto"/>
        <w:right w:val="none" w:sz="0" w:space="0" w:color="auto"/>
      </w:divBdr>
    </w:div>
    <w:div w:id="194080143">
      <w:bodyDiv w:val="1"/>
      <w:marLeft w:val="0"/>
      <w:marRight w:val="0"/>
      <w:marTop w:val="0"/>
      <w:marBottom w:val="0"/>
      <w:divBdr>
        <w:top w:val="none" w:sz="0" w:space="0" w:color="auto"/>
        <w:left w:val="none" w:sz="0" w:space="0" w:color="auto"/>
        <w:bottom w:val="none" w:sz="0" w:space="0" w:color="auto"/>
        <w:right w:val="none" w:sz="0" w:space="0" w:color="auto"/>
      </w:divBdr>
    </w:div>
    <w:div w:id="392778799">
      <w:bodyDiv w:val="1"/>
      <w:marLeft w:val="0"/>
      <w:marRight w:val="0"/>
      <w:marTop w:val="0"/>
      <w:marBottom w:val="0"/>
      <w:divBdr>
        <w:top w:val="none" w:sz="0" w:space="0" w:color="auto"/>
        <w:left w:val="none" w:sz="0" w:space="0" w:color="auto"/>
        <w:bottom w:val="none" w:sz="0" w:space="0" w:color="auto"/>
        <w:right w:val="none" w:sz="0" w:space="0" w:color="auto"/>
      </w:divBdr>
    </w:div>
    <w:div w:id="405495320">
      <w:bodyDiv w:val="1"/>
      <w:marLeft w:val="0"/>
      <w:marRight w:val="0"/>
      <w:marTop w:val="0"/>
      <w:marBottom w:val="0"/>
      <w:divBdr>
        <w:top w:val="none" w:sz="0" w:space="0" w:color="auto"/>
        <w:left w:val="none" w:sz="0" w:space="0" w:color="auto"/>
        <w:bottom w:val="none" w:sz="0" w:space="0" w:color="auto"/>
        <w:right w:val="none" w:sz="0" w:space="0" w:color="auto"/>
      </w:divBdr>
    </w:div>
    <w:div w:id="475491678">
      <w:bodyDiv w:val="1"/>
      <w:marLeft w:val="0"/>
      <w:marRight w:val="0"/>
      <w:marTop w:val="0"/>
      <w:marBottom w:val="0"/>
      <w:divBdr>
        <w:top w:val="none" w:sz="0" w:space="0" w:color="auto"/>
        <w:left w:val="none" w:sz="0" w:space="0" w:color="auto"/>
        <w:bottom w:val="none" w:sz="0" w:space="0" w:color="auto"/>
        <w:right w:val="none" w:sz="0" w:space="0" w:color="auto"/>
      </w:divBdr>
    </w:div>
    <w:div w:id="585772212">
      <w:bodyDiv w:val="1"/>
      <w:marLeft w:val="0"/>
      <w:marRight w:val="0"/>
      <w:marTop w:val="0"/>
      <w:marBottom w:val="0"/>
      <w:divBdr>
        <w:top w:val="none" w:sz="0" w:space="0" w:color="auto"/>
        <w:left w:val="none" w:sz="0" w:space="0" w:color="auto"/>
        <w:bottom w:val="none" w:sz="0" w:space="0" w:color="auto"/>
        <w:right w:val="none" w:sz="0" w:space="0" w:color="auto"/>
      </w:divBdr>
    </w:div>
    <w:div w:id="586886201">
      <w:bodyDiv w:val="1"/>
      <w:marLeft w:val="0"/>
      <w:marRight w:val="0"/>
      <w:marTop w:val="0"/>
      <w:marBottom w:val="0"/>
      <w:divBdr>
        <w:top w:val="none" w:sz="0" w:space="0" w:color="auto"/>
        <w:left w:val="none" w:sz="0" w:space="0" w:color="auto"/>
        <w:bottom w:val="none" w:sz="0" w:space="0" w:color="auto"/>
        <w:right w:val="none" w:sz="0" w:space="0" w:color="auto"/>
      </w:divBdr>
    </w:div>
    <w:div w:id="627980637">
      <w:bodyDiv w:val="1"/>
      <w:marLeft w:val="0"/>
      <w:marRight w:val="0"/>
      <w:marTop w:val="0"/>
      <w:marBottom w:val="0"/>
      <w:divBdr>
        <w:top w:val="none" w:sz="0" w:space="0" w:color="auto"/>
        <w:left w:val="none" w:sz="0" w:space="0" w:color="auto"/>
        <w:bottom w:val="none" w:sz="0" w:space="0" w:color="auto"/>
        <w:right w:val="none" w:sz="0" w:space="0" w:color="auto"/>
      </w:divBdr>
    </w:div>
    <w:div w:id="638190113">
      <w:bodyDiv w:val="1"/>
      <w:marLeft w:val="0"/>
      <w:marRight w:val="0"/>
      <w:marTop w:val="0"/>
      <w:marBottom w:val="0"/>
      <w:divBdr>
        <w:top w:val="none" w:sz="0" w:space="0" w:color="auto"/>
        <w:left w:val="none" w:sz="0" w:space="0" w:color="auto"/>
        <w:bottom w:val="none" w:sz="0" w:space="0" w:color="auto"/>
        <w:right w:val="none" w:sz="0" w:space="0" w:color="auto"/>
      </w:divBdr>
    </w:div>
    <w:div w:id="655035412">
      <w:bodyDiv w:val="1"/>
      <w:marLeft w:val="0"/>
      <w:marRight w:val="0"/>
      <w:marTop w:val="0"/>
      <w:marBottom w:val="0"/>
      <w:divBdr>
        <w:top w:val="none" w:sz="0" w:space="0" w:color="auto"/>
        <w:left w:val="none" w:sz="0" w:space="0" w:color="auto"/>
        <w:bottom w:val="none" w:sz="0" w:space="0" w:color="auto"/>
        <w:right w:val="none" w:sz="0" w:space="0" w:color="auto"/>
      </w:divBdr>
    </w:div>
    <w:div w:id="681012167">
      <w:bodyDiv w:val="1"/>
      <w:marLeft w:val="0"/>
      <w:marRight w:val="0"/>
      <w:marTop w:val="0"/>
      <w:marBottom w:val="0"/>
      <w:divBdr>
        <w:top w:val="none" w:sz="0" w:space="0" w:color="auto"/>
        <w:left w:val="none" w:sz="0" w:space="0" w:color="auto"/>
        <w:bottom w:val="none" w:sz="0" w:space="0" w:color="auto"/>
        <w:right w:val="none" w:sz="0" w:space="0" w:color="auto"/>
      </w:divBdr>
    </w:div>
    <w:div w:id="700477929">
      <w:bodyDiv w:val="1"/>
      <w:marLeft w:val="0"/>
      <w:marRight w:val="0"/>
      <w:marTop w:val="0"/>
      <w:marBottom w:val="0"/>
      <w:divBdr>
        <w:top w:val="none" w:sz="0" w:space="0" w:color="auto"/>
        <w:left w:val="none" w:sz="0" w:space="0" w:color="auto"/>
        <w:bottom w:val="none" w:sz="0" w:space="0" w:color="auto"/>
        <w:right w:val="none" w:sz="0" w:space="0" w:color="auto"/>
      </w:divBdr>
    </w:div>
    <w:div w:id="752581267">
      <w:bodyDiv w:val="1"/>
      <w:marLeft w:val="0"/>
      <w:marRight w:val="0"/>
      <w:marTop w:val="0"/>
      <w:marBottom w:val="0"/>
      <w:divBdr>
        <w:top w:val="none" w:sz="0" w:space="0" w:color="auto"/>
        <w:left w:val="none" w:sz="0" w:space="0" w:color="auto"/>
        <w:bottom w:val="none" w:sz="0" w:space="0" w:color="auto"/>
        <w:right w:val="none" w:sz="0" w:space="0" w:color="auto"/>
      </w:divBdr>
    </w:div>
    <w:div w:id="805926414">
      <w:bodyDiv w:val="1"/>
      <w:marLeft w:val="0"/>
      <w:marRight w:val="0"/>
      <w:marTop w:val="0"/>
      <w:marBottom w:val="0"/>
      <w:divBdr>
        <w:top w:val="none" w:sz="0" w:space="0" w:color="auto"/>
        <w:left w:val="none" w:sz="0" w:space="0" w:color="auto"/>
        <w:bottom w:val="none" w:sz="0" w:space="0" w:color="auto"/>
        <w:right w:val="none" w:sz="0" w:space="0" w:color="auto"/>
      </w:divBdr>
    </w:div>
    <w:div w:id="806167024">
      <w:bodyDiv w:val="1"/>
      <w:marLeft w:val="0"/>
      <w:marRight w:val="0"/>
      <w:marTop w:val="0"/>
      <w:marBottom w:val="0"/>
      <w:divBdr>
        <w:top w:val="none" w:sz="0" w:space="0" w:color="auto"/>
        <w:left w:val="none" w:sz="0" w:space="0" w:color="auto"/>
        <w:bottom w:val="none" w:sz="0" w:space="0" w:color="auto"/>
        <w:right w:val="none" w:sz="0" w:space="0" w:color="auto"/>
      </w:divBdr>
    </w:div>
    <w:div w:id="834994336">
      <w:bodyDiv w:val="1"/>
      <w:marLeft w:val="0"/>
      <w:marRight w:val="0"/>
      <w:marTop w:val="0"/>
      <w:marBottom w:val="0"/>
      <w:divBdr>
        <w:top w:val="none" w:sz="0" w:space="0" w:color="auto"/>
        <w:left w:val="none" w:sz="0" w:space="0" w:color="auto"/>
        <w:bottom w:val="none" w:sz="0" w:space="0" w:color="auto"/>
        <w:right w:val="none" w:sz="0" w:space="0" w:color="auto"/>
      </w:divBdr>
    </w:div>
    <w:div w:id="873541935">
      <w:bodyDiv w:val="1"/>
      <w:marLeft w:val="0"/>
      <w:marRight w:val="0"/>
      <w:marTop w:val="0"/>
      <w:marBottom w:val="0"/>
      <w:divBdr>
        <w:top w:val="none" w:sz="0" w:space="0" w:color="auto"/>
        <w:left w:val="none" w:sz="0" w:space="0" w:color="auto"/>
        <w:bottom w:val="none" w:sz="0" w:space="0" w:color="auto"/>
        <w:right w:val="none" w:sz="0" w:space="0" w:color="auto"/>
      </w:divBdr>
    </w:div>
    <w:div w:id="911089434">
      <w:bodyDiv w:val="1"/>
      <w:marLeft w:val="0"/>
      <w:marRight w:val="0"/>
      <w:marTop w:val="0"/>
      <w:marBottom w:val="0"/>
      <w:divBdr>
        <w:top w:val="none" w:sz="0" w:space="0" w:color="auto"/>
        <w:left w:val="none" w:sz="0" w:space="0" w:color="auto"/>
        <w:bottom w:val="none" w:sz="0" w:space="0" w:color="auto"/>
        <w:right w:val="none" w:sz="0" w:space="0" w:color="auto"/>
      </w:divBdr>
    </w:div>
    <w:div w:id="971012659">
      <w:bodyDiv w:val="1"/>
      <w:marLeft w:val="0"/>
      <w:marRight w:val="0"/>
      <w:marTop w:val="0"/>
      <w:marBottom w:val="0"/>
      <w:divBdr>
        <w:top w:val="none" w:sz="0" w:space="0" w:color="auto"/>
        <w:left w:val="none" w:sz="0" w:space="0" w:color="auto"/>
        <w:bottom w:val="none" w:sz="0" w:space="0" w:color="auto"/>
        <w:right w:val="none" w:sz="0" w:space="0" w:color="auto"/>
      </w:divBdr>
    </w:div>
    <w:div w:id="1013992542">
      <w:bodyDiv w:val="1"/>
      <w:marLeft w:val="0"/>
      <w:marRight w:val="0"/>
      <w:marTop w:val="0"/>
      <w:marBottom w:val="0"/>
      <w:divBdr>
        <w:top w:val="none" w:sz="0" w:space="0" w:color="auto"/>
        <w:left w:val="none" w:sz="0" w:space="0" w:color="auto"/>
        <w:bottom w:val="none" w:sz="0" w:space="0" w:color="auto"/>
        <w:right w:val="none" w:sz="0" w:space="0" w:color="auto"/>
      </w:divBdr>
    </w:div>
    <w:div w:id="1079405533">
      <w:bodyDiv w:val="1"/>
      <w:marLeft w:val="0"/>
      <w:marRight w:val="0"/>
      <w:marTop w:val="0"/>
      <w:marBottom w:val="0"/>
      <w:divBdr>
        <w:top w:val="none" w:sz="0" w:space="0" w:color="auto"/>
        <w:left w:val="none" w:sz="0" w:space="0" w:color="auto"/>
        <w:bottom w:val="none" w:sz="0" w:space="0" w:color="auto"/>
        <w:right w:val="none" w:sz="0" w:space="0" w:color="auto"/>
      </w:divBdr>
    </w:div>
    <w:div w:id="1112827277">
      <w:bodyDiv w:val="1"/>
      <w:marLeft w:val="0"/>
      <w:marRight w:val="0"/>
      <w:marTop w:val="0"/>
      <w:marBottom w:val="0"/>
      <w:divBdr>
        <w:top w:val="none" w:sz="0" w:space="0" w:color="auto"/>
        <w:left w:val="none" w:sz="0" w:space="0" w:color="auto"/>
        <w:bottom w:val="none" w:sz="0" w:space="0" w:color="auto"/>
        <w:right w:val="none" w:sz="0" w:space="0" w:color="auto"/>
      </w:divBdr>
    </w:div>
    <w:div w:id="1118182529">
      <w:bodyDiv w:val="1"/>
      <w:marLeft w:val="0"/>
      <w:marRight w:val="0"/>
      <w:marTop w:val="0"/>
      <w:marBottom w:val="0"/>
      <w:divBdr>
        <w:top w:val="none" w:sz="0" w:space="0" w:color="auto"/>
        <w:left w:val="none" w:sz="0" w:space="0" w:color="auto"/>
        <w:bottom w:val="none" w:sz="0" w:space="0" w:color="auto"/>
        <w:right w:val="none" w:sz="0" w:space="0" w:color="auto"/>
      </w:divBdr>
    </w:div>
    <w:div w:id="1132213511">
      <w:bodyDiv w:val="1"/>
      <w:marLeft w:val="0"/>
      <w:marRight w:val="0"/>
      <w:marTop w:val="0"/>
      <w:marBottom w:val="0"/>
      <w:divBdr>
        <w:top w:val="none" w:sz="0" w:space="0" w:color="auto"/>
        <w:left w:val="none" w:sz="0" w:space="0" w:color="auto"/>
        <w:bottom w:val="none" w:sz="0" w:space="0" w:color="auto"/>
        <w:right w:val="none" w:sz="0" w:space="0" w:color="auto"/>
      </w:divBdr>
    </w:div>
    <w:div w:id="1140852847">
      <w:bodyDiv w:val="1"/>
      <w:marLeft w:val="0"/>
      <w:marRight w:val="0"/>
      <w:marTop w:val="0"/>
      <w:marBottom w:val="0"/>
      <w:divBdr>
        <w:top w:val="none" w:sz="0" w:space="0" w:color="auto"/>
        <w:left w:val="none" w:sz="0" w:space="0" w:color="auto"/>
        <w:bottom w:val="none" w:sz="0" w:space="0" w:color="auto"/>
        <w:right w:val="none" w:sz="0" w:space="0" w:color="auto"/>
      </w:divBdr>
    </w:div>
    <w:div w:id="1219590152">
      <w:bodyDiv w:val="1"/>
      <w:marLeft w:val="0"/>
      <w:marRight w:val="0"/>
      <w:marTop w:val="0"/>
      <w:marBottom w:val="0"/>
      <w:divBdr>
        <w:top w:val="none" w:sz="0" w:space="0" w:color="auto"/>
        <w:left w:val="none" w:sz="0" w:space="0" w:color="auto"/>
        <w:bottom w:val="none" w:sz="0" w:space="0" w:color="auto"/>
        <w:right w:val="none" w:sz="0" w:space="0" w:color="auto"/>
      </w:divBdr>
    </w:div>
    <w:div w:id="1251231148">
      <w:bodyDiv w:val="1"/>
      <w:marLeft w:val="0"/>
      <w:marRight w:val="0"/>
      <w:marTop w:val="0"/>
      <w:marBottom w:val="0"/>
      <w:divBdr>
        <w:top w:val="none" w:sz="0" w:space="0" w:color="auto"/>
        <w:left w:val="none" w:sz="0" w:space="0" w:color="auto"/>
        <w:bottom w:val="none" w:sz="0" w:space="0" w:color="auto"/>
        <w:right w:val="none" w:sz="0" w:space="0" w:color="auto"/>
      </w:divBdr>
    </w:div>
    <w:div w:id="1294795522">
      <w:bodyDiv w:val="1"/>
      <w:marLeft w:val="0"/>
      <w:marRight w:val="0"/>
      <w:marTop w:val="0"/>
      <w:marBottom w:val="0"/>
      <w:divBdr>
        <w:top w:val="none" w:sz="0" w:space="0" w:color="auto"/>
        <w:left w:val="none" w:sz="0" w:space="0" w:color="auto"/>
        <w:bottom w:val="none" w:sz="0" w:space="0" w:color="auto"/>
        <w:right w:val="none" w:sz="0" w:space="0" w:color="auto"/>
      </w:divBdr>
    </w:div>
    <w:div w:id="1341857288">
      <w:bodyDiv w:val="1"/>
      <w:marLeft w:val="0"/>
      <w:marRight w:val="0"/>
      <w:marTop w:val="0"/>
      <w:marBottom w:val="0"/>
      <w:divBdr>
        <w:top w:val="none" w:sz="0" w:space="0" w:color="auto"/>
        <w:left w:val="none" w:sz="0" w:space="0" w:color="auto"/>
        <w:bottom w:val="none" w:sz="0" w:space="0" w:color="auto"/>
        <w:right w:val="none" w:sz="0" w:space="0" w:color="auto"/>
      </w:divBdr>
    </w:div>
    <w:div w:id="1367562969">
      <w:bodyDiv w:val="1"/>
      <w:marLeft w:val="0"/>
      <w:marRight w:val="0"/>
      <w:marTop w:val="0"/>
      <w:marBottom w:val="0"/>
      <w:divBdr>
        <w:top w:val="none" w:sz="0" w:space="0" w:color="auto"/>
        <w:left w:val="none" w:sz="0" w:space="0" w:color="auto"/>
        <w:bottom w:val="none" w:sz="0" w:space="0" w:color="auto"/>
        <w:right w:val="none" w:sz="0" w:space="0" w:color="auto"/>
      </w:divBdr>
    </w:div>
    <w:div w:id="1423725269">
      <w:bodyDiv w:val="1"/>
      <w:marLeft w:val="0"/>
      <w:marRight w:val="0"/>
      <w:marTop w:val="0"/>
      <w:marBottom w:val="0"/>
      <w:divBdr>
        <w:top w:val="none" w:sz="0" w:space="0" w:color="auto"/>
        <w:left w:val="none" w:sz="0" w:space="0" w:color="auto"/>
        <w:bottom w:val="none" w:sz="0" w:space="0" w:color="auto"/>
        <w:right w:val="none" w:sz="0" w:space="0" w:color="auto"/>
      </w:divBdr>
    </w:div>
    <w:div w:id="1426420111">
      <w:bodyDiv w:val="1"/>
      <w:marLeft w:val="0"/>
      <w:marRight w:val="0"/>
      <w:marTop w:val="0"/>
      <w:marBottom w:val="0"/>
      <w:divBdr>
        <w:top w:val="none" w:sz="0" w:space="0" w:color="auto"/>
        <w:left w:val="none" w:sz="0" w:space="0" w:color="auto"/>
        <w:bottom w:val="none" w:sz="0" w:space="0" w:color="auto"/>
        <w:right w:val="none" w:sz="0" w:space="0" w:color="auto"/>
      </w:divBdr>
    </w:div>
    <w:div w:id="1439447017">
      <w:bodyDiv w:val="1"/>
      <w:marLeft w:val="0"/>
      <w:marRight w:val="0"/>
      <w:marTop w:val="0"/>
      <w:marBottom w:val="0"/>
      <w:divBdr>
        <w:top w:val="none" w:sz="0" w:space="0" w:color="auto"/>
        <w:left w:val="none" w:sz="0" w:space="0" w:color="auto"/>
        <w:bottom w:val="none" w:sz="0" w:space="0" w:color="auto"/>
        <w:right w:val="none" w:sz="0" w:space="0" w:color="auto"/>
      </w:divBdr>
    </w:div>
    <w:div w:id="1522356960">
      <w:bodyDiv w:val="1"/>
      <w:marLeft w:val="0"/>
      <w:marRight w:val="0"/>
      <w:marTop w:val="0"/>
      <w:marBottom w:val="0"/>
      <w:divBdr>
        <w:top w:val="none" w:sz="0" w:space="0" w:color="auto"/>
        <w:left w:val="none" w:sz="0" w:space="0" w:color="auto"/>
        <w:bottom w:val="none" w:sz="0" w:space="0" w:color="auto"/>
        <w:right w:val="none" w:sz="0" w:space="0" w:color="auto"/>
      </w:divBdr>
    </w:div>
    <w:div w:id="1529248692">
      <w:bodyDiv w:val="1"/>
      <w:marLeft w:val="0"/>
      <w:marRight w:val="0"/>
      <w:marTop w:val="0"/>
      <w:marBottom w:val="0"/>
      <w:divBdr>
        <w:top w:val="none" w:sz="0" w:space="0" w:color="auto"/>
        <w:left w:val="none" w:sz="0" w:space="0" w:color="auto"/>
        <w:bottom w:val="none" w:sz="0" w:space="0" w:color="auto"/>
        <w:right w:val="none" w:sz="0" w:space="0" w:color="auto"/>
      </w:divBdr>
    </w:div>
    <w:div w:id="1532919467">
      <w:bodyDiv w:val="1"/>
      <w:marLeft w:val="0"/>
      <w:marRight w:val="0"/>
      <w:marTop w:val="0"/>
      <w:marBottom w:val="0"/>
      <w:divBdr>
        <w:top w:val="none" w:sz="0" w:space="0" w:color="auto"/>
        <w:left w:val="none" w:sz="0" w:space="0" w:color="auto"/>
        <w:bottom w:val="none" w:sz="0" w:space="0" w:color="auto"/>
        <w:right w:val="none" w:sz="0" w:space="0" w:color="auto"/>
      </w:divBdr>
    </w:div>
    <w:div w:id="1560703193">
      <w:bodyDiv w:val="1"/>
      <w:marLeft w:val="0"/>
      <w:marRight w:val="0"/>
      <w:marTop w:val="0"/>
      <w:marBottom w:val="0"/>
      <w:divBdr>
        <w:top w:val="none" w:sz="0" w:space="0" w:color="auto"/>
        <w:left w:val="none" w:sz="0" w:space="0" w:color="auto"/>
        <w:bottom w:val="none" w:sz="0" w:space="0" w:color="auto"/>
        <w:right w:val="none" w:sz="0" w:space="0" w:color="auto"/>
      </w:divBdr>
    </w:div>
    <w:div w:id="1673020574">
      <w:bodyDiv w:val="1"/>
      <w:marLeft w:val="0"/>
      <w:marRight w:val="0"/>
      <w:marTop w:val="0"/>
      <w:marBottom w:val="0"/>
      <w:divBdr>
        <w:top w:val="none" w:sz="0" w:space="0" w:color="auto"/>
        <w:left w:val="none" w:sz="0" w:space="0" w:color="auto"/>
        <w:bottom w:val="none" w:sz="0" w:space="0" w:color="auto"/>
        <w:right w:val="none" w:sz="0" w:space="0" w:color="auto"/>
      </w:divBdr>
    </w:div>
    <w:div w:id="1673295983">
      <w:bodyDiv w:val="1"/>
      <w:marLeft w:val="0"/>
      <w:marRight w:val="0"/>
      <w:marTop w:val="0"/>
      <w:marBottom w:val="0"/>
      <w:divBdr>
        <w:top w:val="none" w:sz="0" w:space="0" w:color="auto"/>
        <w:left w:val="none" w:sz="0" w:space="0" w:color="auto"/>
        <w:bottom w:val="none" w:sz="0" w:space="0" w:color="auto"/>
        <w:right w:val="none" w:sz="0" w:space="0" w:color="auto"/>
      </w:divBdr>
    </w:div>
    <w:div w:id="1682052029">
      <w:bodyDiv w:val="1"/>
      <w:marLeft w:val="0"/>
      <w:marRight w:val="0"/>
      <w:marTop w:val="0"/>
      <w:marBottom w:val="0"/>
      <w:divBdr>
        <w:top w:val="none" w:sz="0" w:space="0" w:color="auto"/>
        <w:left w:val="none" w:sz="0" w:space="0" w:color="auto"/>
        <w:bottom w:val="none" w:sz="0" w:space="0" w:color="auto"/>
        <w:right w:val="none" w:sz="0" w:space="0" w:color="auto"/>
      </w:divBdr>
    </w:div>
    <w:div w:id="1830511550">
      <w:bodyDiv w:val="1"/>
      <w:marLeft w:val="0"/>
      <w:marRight w:val="0"/>
      <w:marTop w:val="0"/>
      <w:marBottom w:val="0"/>
      <w:divBdr>
        <w:top w:val="none" w:sz="0" w:space="0" w:color="auto"/>
        <w:left w:val="none" w:sz="0" w:space="0" w:color="auto"/>
        <w:bottom w:val="none" w:sz="0" w:space="0" w:color="auto"/>
        <w:right w:val="none" w:sz="0" w:space="0" w:color="auto"/>
      </w:divBdr>
    </w:div>
    <w:div w:id="1849979470">
      <w:bodyDiv w:val="1"/>
      <w:marLeft w:val="0"/>
      <w:marRight w:val="0"/>
      <w:marTop w:val="0"/>
      <w:marBottom w:val="0"/>
      <w:divBdr>
        <w:top w:val="none" w:sz="0" w:space="0" w:color="auto"/>
        <w:left w:val="none" w:sz="0" w:space="0" w:color="auto"/>
        <w:bottom w:val="none" w:sz="0" w:space="0" w:color="auto"/>
        <w:right w:val="none" w:sz="0" w:space="0" w:color="auto"/>
      </w:divBdr>
    </w:div>
    <w:div w:id="1898739278">
      <w:bodyDiv w:val="1"/>
      <w:marLeft w:val="0"/>
      <w:marRight w:val="0"/>
      <w:marTop w:val="0"/>
      <w:marBottom w:val="0"/>
      <w:divBdr>
        <w:top w:val="none" w:sz="0" w:space="0" w:color="auto"/>
        <w:left w:val="none" w:sz="0" w:space="0" w:color="auto"/>
        <w:bottom w:val="none" w:sz="0" w:space="0" w:color="auto"/>
        <w:right w:val="none" w:sz="0" w:space="0" w:color="auto"/>
      </w:divBdr>
    </w:div>
    <w:div w:id="2050914393">
      <w:bodyDiv w:val="1"/>
      <w:marLeft w:val="0"/>
      <w:marRight w:val="0"/>
      <w:marTop w:val="0"/>
      <w:marBottom w:val="0"/>
      <w:divBdr>
        <w:top w:val="none" w:sz="0" w:space="0" w:color="auto"/>
        <w:left w:val="none" w:sz="0" w:space="0" w:color="auto"/>
        <w:bottom w:val="none" w:sz="0" w:space="0" w:color="auto"/>
        <w:right w:val="none" w:sz="0" w:space="0" w:color="auto"/>
      </w:divBdr>
    </w:div>
    <w:div w:id="2079471591">
      <w:bodyDiv w:val="1"/>
      <w:marLeft w:val="0"/>
      <w:marRight w:val="0"/>
      <w:marTop w:val="0"/>
      <w:marBottom w:val="0"/>
      <w:divBdr>
        <w:top w:val="none" w:sz="0" w:space="0" w:color="auto"/>
        <w:left w:val="none" w:sz="0" w:space="0" w:color="auto"/>
        <w:bottom w:val="none" w:sz="0" w:space="0" w:color="auto"/>
        <w:right w:val="none" w:sz="0" w:space="0" w:color="auto"/>
      </w:divBdr>
    </w:div>
    <w:div w:id="2090881341">
      <w:bodyDiv w:val="1"/>
      <w:marLeft w:val="0"/>
      <w:marRight w:val="0"/>
      <w:marTop w:val="0"/>
      <w:marBottom w:val="0"/>
      <w:divBdr>
        <w:top w:val="none" w:sz="0" w:space="0" w:color="auto"/>
        <w:left w:val="none" w:sz="0" w:space="0" w:color="auto"/>
        <w:bottom w:val="none" w:sz="0" w:space="0" w:color="auto"/>
        <w:right w:val="none" w:sz="0" w:space="0" w:color="auto"/>
      </w:divBdr>
    </w:div>
    <w:div w:id="2106488048">
      <w:bodyDiv w:val="1"/>
      <w:marLeft w:val="0"/>
      <w:marRight w:val="0"/>
      <w:marTop w:val="0"/>
      <w:marBottom w:val="0"/>
      <w:divBdr>
        <w:top w:val="none" w:sz="0" w:space="0" w:color="auto"/>
        <w:left w:val="none" w:sz="0" w:space="0" w:color="auto"/>
        <w:bottom w:val="none" w:sz="0" w:space="0" w:color="auto"/>
        <w:right w:val="none" w:sz="0" w:space="0" w:color="auto"/>
      </w:divBdr>
    </w:div>
    <w:div w:id="2111469493">
      <w:bodyDiv w:val="1"/>
      <w:marLeft w:val="0"/>
      <w:marRight w:val="0"/>
      <w:marTop w:val="0"/>
      <w:marBottom w:val="0"/>
      <w:divBdr>
        <w:top w:val="none" w:sz="0" w:space="0" w:color="auto"/>
        <w:left w:val="none" w:sz="0" w:space="0" w:color="auto"/>
        <w:bottom w:val="none" w:sz="0" w:space="0" w:color="auto"/>
        <w:right w:val="none" w:sz="0" w:space="0" w:color="auto"/>
      </w:divBdr>
    </w:div>
    <w:div w:id="21461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E23B466CE96EB6E566E6C8ED35B780FF3825216C4C355958B337C51FFC5EA8769B64465C573C24B7EDD3E4216CD1CF8AFA61DBC28F25A9D2CO2I" TargetMode="External"/><Relationship Id="rId18" Type="http://schemas.openxmlformats.org/officeDocument/2006/relationships/hyperlink" Target="https://www.referent.ru/1/329429?l365" TargetMode="External"/><Relationship Id="rId26" Type="http://schemas.openxmlformats.org/officeDocument/2006/relationships/header" Target="header3.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4" Type="http://schemas.openxmlformats.org/officeDocument/2006/relationships/footer" Target="footer8.xml"/><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eferent.ru/1/354302?l336" TargetMode="External"/><Relationship Id="rId17" Type="http://schemas.openxmlformats.org/officeDocument/2006/relationships/hyperlink" Target="https://www.referent.ru/1/305708?l761" TargetMode="External"/><Relationship Id="rId25" Type="http://schemas.openxmlformats.org/officeDocument/2006/relationships/footer" Target="footer2.xml"/><Relationship Id="rId33" Type="http://schemas.openxmlformats.org/officeDocument/2006/relationships/footer" Target="footer7.xml"/><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ferent.ru/1/305708?l404" TargetMode="External"/><Relationship Id="rId20" Type="http://schemas.openxmlformats.org/officeDocument/2006/relationships/hyperlink" Target="https://online.consultant.ru/riv/cgi/online.cgi?ref=9D8161AA42813FF2C5CEF20345109A18045E915A4D486592BF0D91A3DD55F1698951AD87C989255BD5FBE893C10091654393C4422B6702763792395C742FD69E87D44C4BBB23d1R3M" TargetMode="External"/><Relationship Id="rId29" Type="http://schemas.openxmlformats.org/officeDocument/2006/relationships/header" Target="header4.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ferent.ru/1/329429?l518" TargetMode="External"/><Relationship Id="rId24" Type="http://schemas.openxmlformats.org/officeDocument/2006/relationships/footer" Target="footer1.xml"/><Relationship Id="rId32" Type="http://schemas.openxmlformats.org/officeDocument/2006/relationships/header" Target="header5.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yperlink" Target="https://www.referent.ru/1/38720?l37"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https://online.consultant.ru/riv/cgi/online.cgi?ref=9D8161AA42813FF2C5CEF20345109A18045E915A4D486592BF0D91A3DD55F1698951AD87C989255BD5FBE092C60399654393C4422B6702763792395C742FD0988CD94C4BBB23d1R3M" TargetMode="External"/><Relationship Id="rId19" Type="http://schemas.openxmlformats.org/officeDocument/2006/relationships/hyperlink" Target="https://www.referent.ru/1/329429?l366" TargetMode="External"/><Relationship Id="rId31" Type="http://schemas.openxmlformats.org/officeDocument/2006/relationships/footer" Target="footer6.xml"/><Relationship Id="rId44"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https://online.consultant.ru/riv/cgi/online.cgi?ref=9D8161AA42813FF2C5CEF20345109A18045E915A4D486592BF0D91A3DD55F1698951AD87C989255BD5FBE092C60399654393C4422B6702763792395C742FD0988CD94C4BBB23d1R3M" TargetMode="External"/><Relationship Id="rId14" Type="http://schemas.openxmlformats.org/officeDocument/2006/relationships/hyperlink" Target="https://www.referent.ru/1/38720?l35"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6.xml"/><Relationship Id="rId43"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D5A1-71BE-4FC6-B932-5F3B3A71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24296</Words>
  <Characters>138489</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162461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Асташов Алексей Иванович</dc:creator>
  <cp:lastModifiedBy>Ударник1</cp:lastModifiedBy>
  <cp:revision>2</cp:revision>
  <cp:lastPrinted>2021-05-20T10:34:00Z</cp:lastPrinted>
  <dcterms:created xsi:type="dcterms:W3CDTF">2021-05-20T11:43:00Z</dcterms:created>
  <dcterms:modified xsi:type="dcterms:W3CDTF">2021-05-20T11:43:00Z</dcterms:modified>
</cp:coreProperties>
</file>