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774"/>
      </w:tblGrid>
      <w:tr w:rsidR="005F5EA4">
        <w:trPr>
          <w:trHeight w:val="95"/>
        </w:trPr>
        <w:tc>
          <w:tcPr>
            <w:tcW w:w="7053" w:type="dxa"/>
          </w:tcPr>
          <w:p w:rsidR="005F5EA4" w:rsidRDefault="00236048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июля 2022 г.</w:t>
            </w:r>
          </w:p>
        </w:tc>
        <w:tc>
          <w:tcPr>
            <w:tcW w:w="2774" w:type="dxa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 636</w:t>
            </w:r>
          </w:p>
        </w:tc>
      </w:tr>
    </w:tbl>
    <w:p w:rsidR="005F5EA4" w:rsidRDefault="00236048">
      <w:pPr>
        <w:spacing w:after="480"/>
        <w:ind w:right="4394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14 февраля 2020 г. № 134 "Об утверждении муниципальной программы "Благоустройство территорий образовательных организаций Старополтавского муниципального района" на 2020-2022 годы"</w:t>
      </w:r>
    </w:p>
    <w:p w:rsidR="005F5EA4" w:rsidRDefault="00236048">
      <w:pPr>
        <w:rPr>
          <w:color w:val="000000"/>
          <w:szCs w:val="28"/>
        </w:rPr>
      </w:pPr>
      <w:r>
        <w:rPr>
          <w:color w:val="000000"/>
          <w:spacing w:val="40"/>
          <w:szCs w:val="28"/>
        </w:rPr>
        <w:t>Постановляю</w:t>
      </w:r>
      <w:r>
        <w:rPr>
          <w:color w:val="000000"/>
          <w:szCs w:val="28"/>
        </w:rPr>
        <w:t>:</w:t>
      </w:r>
    </w:p>
    <w:p w:rsidR="005F5EA4" w:rsidRDefault="00236048">
      <w:pPr>
        <w:numPr>
          <w:ilvl w:val="0"/>
          <w:numId w:val="4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>Внести в постановление администрации Старополтавского муниципального района Волгоградской области от 14.02.2020 № 134 "Об утверждении муниципальной программы "Благоустройство территорий образовательных организаций Старополтавского муниципального района" на 2020-2022 годы" следующие изменения:</w:t>
      </w:r>
    </w:p>
    <w:p w:rsidR="005F5EA4" w:rsidRDefault="00236048">
      <w:pPr>
        <w:numPr>
          <w:ilvl w:val="0"/>
          <w:numId w:val="5"/>
        </w:numPr>
        <w:ind w:left="993"/>
        <w:rPr>
          <w:color w:val="000000"/>
          <w:szCs w:val="28"/>
        </w:rPr>
      </w:pPr>
      <w:r>
        <w:rPr>
          <w:color w:val="000000"/>
          <w:szCs w:val="28"/>
        </w:rPr>
        <w:t>муниципальную программу "Благоустройство территорий образовательных организаций Старополтавского муниципального района" на 2020-2022 годы, утвержденную названным постановлением, изложить в новой редакции, согласно приложению.</w:t>
      </w:r>
    </w:p>
    <w:p w:rsidR="005F5EA4" w:rsidRDefault="00236048">
      <w:pPr>
        <w:numPr>
          <w:ilvl w:val="0"/>
          <w:numId w:val="4"/>
        </w:numPr>
        <w:ind w:left="426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со дня подписания и подлежит официальному опубликованию в сетевом издании "</w:t>
      </w:r>
      <w:proofErr w:type="spellStart"/>
      <w:r>
        <w:rPr>
          <w:color w:val="000000"/>
          <w:szCs w:val="28"/>
        </w:rPr>
        <w:t>Ударник</w:t>
      </w:r>
      <w:proofErr w:type="gramStart"/>
      <w:r>
        <w:rPr>
          <w:color w:val="000000"/>
          <w:szCs w:val="28"/>
        </w:rPr>
        <w:t>.р</w:t>
      </w:r>
      <w:proofErr w:type="gramEnd"/>
      <w:r>
        <w:rPr>
          <w:color w:val="000000"/>
          <w:szCs w:val="28"/>
        </w:rPr>
        <w:t>у</w:t>
      </w:r>
      <w:proofErr w:type="spellEnd"/>
      <w:r>
        <w:rPr>
          <w:color w:val="000000"/>
          <w:szCs w:val="28"/>
        </w:rPr>
        <w:t>".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5F5EA4">
        <w:tc>
          <w:tcPr>
            <w:tcW w:w="5495" w:type="dxa"/>
          </w:tcPr>
          <w:p w:rsidR="005F5EA4" w:rsidRDefault="00236048">
            <w:pPr>
              <w:pStyle w:val="af1"/>
              <w:widowControl w:val="0"/>
              <w:spacing w:before="7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Старополтавского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4251" w:type="dxa"/>
            <w:vAlign w:val="bottom"/>
          </w:tcPr>
          <w:p w:rsidR="005F5EA4" w:rsidRDefault="00236048">
            <w:pPr>
              <w:pStyle w:val="af1"/>
              <w:widowControl w:val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А.С. 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Мелкумов</w:t>
            </w:r>
            <w:proofErr w:type="spellEnd"/>
          </w:p>
        </w:tc>
      </w:tr>
    </w:tbl>
    <w:p w:rsidR="005F5EA4" w:rsidRDefault="005F5EA4">
      <w:pPr>
        <w:ind w:firstLine="0"/>
        <w:rPr>
          <w:color w:val="000000"/>
          <w:szCs w:val="24"/>
        </w:rPr>
        <w:sectPr w:rsidR="005F5EA4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</w:p>
    <w:p w:rsidR="005F5EA4" w:rsidRDefault="002360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2360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 Старополтавского муниципального района Волгоградской области</w:t>
      </w: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2360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11 июля 2022 г. № 636</w:t>
      </w:r>
    </w:p>
    <w:p w:rsidR="005F5EA4" w:rsidRDefault="005F5EA4">
      <w:pPr>
        <w:ind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firstLine="0"/>
        <w:jc w:val="left"/>
        <w:rPr>
          <w:color w:val="000000"/>
          <w:sz w:val="24"/>
          <w:szCs w:val="24"/>
        </w:rPr>
      </w:pPr>
    </w:p>
    <w:p w:rsidR="005F5EA4" w:rsidRDefault="002360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"УТВЕРЖДЕНА</w:t>
      </w: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2360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left="4536" w:firstLine="0"/>
        <w:jc w:val="left"/>
        <w:rPr>
          <w:color w:val="000000"/>
          <w:sz w:val="24"/>
          <w:szCs w:val="24"/>
        </w:rPr>
      </w:pPr>
    </w:p>
    <w:p w:rsidR="005F5EA4" w:rsidRDefault="00236048">
      <w:pPr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 февраля 2020 г. № 134</w:t>
      </w:r>
    </w:p>
    <w:p w:rsidR="005F5EA4" w:rsidRDefault="005F5EA4">
      <w:pPr>
        <w:ind w:firstLine="0"/>
        <w:jc w:val="left"/>
        <w:rPr>
          <w:color w:val="000000"/>
          <w:sz w:val="24"/>
          <w:szCs w:val="24"/>
        </w:rPr>
      </w:pPr>
    </w:p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236048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МУНИЦИПАЛЬНАЯ ПРОГРАММА </w:t>
      </w:r>
      <w:r>
        <w:rPr>
          <w:color w:val="000000"/>
          <w:sz w:val="24"/>
          <w:szCs w:val="24"/>
        </w:rPr>
        <w:br/>
        <w:t>"Благоустройство территорий образовательных организаций Старополтавского муниципального района" на 2020-2022 годы</w:t>
      </w:r>
    </w:p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236048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</w:t>
      </w:r>
      <w:r>
        <w:rPr>
          <w:color w:val="000000"/>
          <w:sz w:val="24"/>
          <w:szCs w:val="24"/>
        </w:rPr>
        <w:br/>
        <w:t>муниципальной программы Старополтавского муниципального района</w:t>
      </w:r>
    </w:p>
    <w:p w:rsidR="005F5EA4" w:rsidRDefault="005F5EA4">
      <w:pPr>
        <w:ind w:firstLine="0"/>
        <w:rPr>
          <w:color w:val="000000"/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numPr>
                <w:ilvl w:val="0"/>
                <w:numId w:val="2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школа", муниципальное казенное общеобразовательное учреждение "</w:t>
            </w:r>
            <w:proofErr w:type="spellStart"/>
            <w:r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школа", "</w:t>
            </w:r>
            <w:proofErr w:type="spellStart"/>
            <w:r>
              <w:rPr>
                <w:color w:val="000000"/>
                <w:sz w:val="24"/>
                <w:szCs w:val="24"/>
              </w:rPr>
              <w:t>Черебаевская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ОШ" - филиал муниципального казенного общеобразовательного учреждения "</w:t>
            </w:r>
            <w:proofErr w:type="spellStart"/>
            <w:r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школа"</w:t>
            </w: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благоустройства и обеспечения безопасного пребывания учащихся и воспитанников на территориях образовательных организаций Старополтавского муниципального района</w:t>
            </w: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numPr>
                <w:ilvl w:val="0"/>
                <w:numId w:val="2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эффективное использование территорий муниципальных образовательных организаций в целях обеспечения их уставной деятельности.</w:t>
            </w:r>
          </w:p>
        </w:tc>
      </w:tr>
      <w:tr w:rsidR="005F5EA4">
        <w:trPr>
          <w:trHeight w:val="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показатели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программы, их значения на последний год реализации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numPr>
                <w:ilvl w:val="0"/>
                <w:numId w:val="2"/>
              </w:numPr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количество благоустроенных площадок для проведения праздничных линеек и других массовых мероприятий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до 3 шт.</w:t>
            </w:r>
          </w:p>
          <w:p w:rsidR="00236048" w:rsidRDefault="00236048">
            <w:pPr>
              <w:widowControl w:val="0"/>
              <w:numPr>
                <w:ilvl w:val="0"/>
                <w:numId w:val="2"/>
              </w:numPr>
              <w:ind w:left="317"/>
              <w:rPr>
                <w:color w:val="000000"/>
                <w:sz w:val="24"/>
                <w:szCs w:val="24"/>
              </w:rPr>
            </w:pPr>
            <w:r w:rsidRPr="00D85CB3"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D85C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восстановленного ограждения в образовательных организациях до 1 ед.</w:t>
            </w:r>
            <w:bookmarkStart w:id="0" w:name="_GoBack"/>
            <w:bookmarkEnd w:id="0"/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программы будет осуществляться в один этап – 2020-2022 годы</w:t>
            </w:r>
          </w:p>
        </w:tc>
      </w:tr>
      <w:tr w:rsidR="005F5EA4">
        <w:trPr>
          <w:trHeight w:val="5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программы составит 4 053,89 тыс. руб. Из них: 3 000,00 тыс. руб. - средства бюджета Волгоградской области, в том числе в разбивке по годам: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 г. – 1 000,00 тыс. руб.;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г. – 1 000,00 тыс. руб.;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 г. – 1 000,00 тыс. руб.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районного бюджета – 1 037,89 тыс. руб., в том числе в разбивке по годам: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 г. – 52,63 тыс. руб.;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г. – 52,63 тыс. руб.;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 г. – 932,63 тыс. руб.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 – 16,00 тыс. руб., в том числе в разбивке по годам: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 г. – 0,00 тыс. руб.;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 г. – 0,00 тыс. руб.;</w:t>
            </w:r>
          </w:p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 г. – 16,0 тыс. руб.</w:t>
            </w: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pStyle w:val="af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будет способствовать к 2022 году увеличению:</w:t>
            </w:r>
          </w:p>
          <w:p w:rsidR="005F5EA4" w:rsidRDefault="00236048">
            <w:pPr>
              <w:widowControl w:val="0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количества благоустроенных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площадок для проведения праздничных линеек и других массовых мероприятий в образовательных организациях до 3 шт.</w:t>
            </w:r>
          </w:p>
        </w:tc>
      </w:tr>
    </w:tbl>
    <w:p w:rsidR="005F5EA4" w:rsidRDefault="005F5EA4">
      <w:pPr>
        <w:pStyle w:val="af"/>
        <w:ind w:left="0"/>
        <w:rPr>
          <w:color w:val="000000"/>
          <w:sz w:val="24"/>
          <w:szCs w:val="24"/>
        </w:rPr>
      </w:pPr>
    </w:p>
    <w:p w:rsidR="005F5EA4" w:rsidRDefault="00236048">
      <w:pPr>
        <w:pStyle w:val="af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 характеристика сферы реализации муниципальной программы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на основе анализа состояния территорий образовательных организаций Старополтавского муниципального района Волгоградской области, проведенного учреждениями совместно с отделом по образованию, спорту и молодежной политике администрации Старополтавского муниципального района.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последние 10-15 лет вопросам поддержания благоустройства территорий учреждений образования уделялось недостаточное внимание, работы носили эпизодический характер. В основном выполнялись работы по восстановлению асфальтового покрытия после устранения аварий на наружных инженерных сетях, убирались и обрезались отдельные деревья, представляющие опасность, в отдельных образовательных учреждениях выполнялись работы по текущему ремонту прогулочных площадок и веранд, наружного ограждения. Таким образом, возникла необходимость обустройства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площадок для проведения праздничных линеек и других массовых мероприятий,</w:t>
      </w:r>
      <w:r>
        <w:rPr>
          <w:rFonts w:ascii="Times New Roman" w:hAnsi="Times New Roman"/>
          <w:color w:val="000000"/>
          <w:sz w:val="24"/>
          <w:szCs w:val="24"/>
        </w:rPr>
        <w:t xml:space="preserve"> восстановления, реконструкции зеленых насаждений и строений на территориях учреждений.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Образовательные организации, подведомственные отделу по образованию, спорту и молодежной политике администрации Старополтавского муниципального района (17 общеобразовательных учреждений, 1 учреждение дошкольного образования, 3 учреждения дополнительного образования), ежедневно посещают более 3 500 учащихся и воспитанников.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настоящее время имеется потребность в обустройстве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площадок для проведения праздничных линеек и других массовых мероприятий в 3 общеобразовательных учреждениях: МКОУ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Старополтавская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СШ", МКОУ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Иловатская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СШ",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Черебаевская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ОШ" - филиал МКОУ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Иловатская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СШ".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Практически во всех образовательных организациях требуется частичный ремонт наружного ограждения. В 10 образовательных организациях необходимо отремонтировать наружное освещение, в 12 организациях требуется провести обрезку и ликвидацию переросших деревьев, в 2 организациях выполнить работы по ремонту асфальтового покрытия, в 2 организациях восстановить наружное ограждение.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Программы позволит обеспечить функционирование образовательных организаций в соответствии с современными требованиями нормативно-правовых документов, улучшить условия пребывания учащихся и воспитанников в учреждениях, повысить качество обучения и отдыха детей на открытом воздухе, а также обеспечить безопасные условия пребывания детей в образовательных организациях.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Учитывая большой объем работ и значительные денежные расходы, необходимые для их выполнения, для решения данной проблемы требуется, в основном, бюджетное финансирование.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Необходимость применения программного подхода к решению проблемы предопределяет ее социально-экономический характер, невозможность комплексного решения данной проблемы без поддержки областного бюджета и контроля со стороны Администрации.</w:t>
      </w:r>
    </w:p>
    <w:p w:rsidR="005F5EA4" w:rsidRDefault="00236048">
      <w:pPr>
        <w:pStyle w:val="af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задачи, сроки и этапы реализации муниципальной программы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числу приоритетных направлений по благоустройству территорий образовательных организаций Старополтавского муниципального района относятся: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благоустройство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площадок для проведения праздничных линеек и других массовых мероприятий;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благоустройство, реконструкция и эффективное использование территорий муниципальных учреждений образования;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обеспечение современных норм безопасности, стабильного функционирования учреждений;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повышение качества услуг, предусмотренных основной деятельностью учреждений;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улучшения среды обитания учащихся и воспитанников образовательных организаций Старополтавского муниципального района в целом.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 муниципальной программы: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благоустройства и обеспечения безопасного пребывания учащихся и воспитанников на территориях образовательных организаций Старополтавского муниципального района.</w:t>
      </w:r>
    </w:p>
    <w:p w:rsidR="005F5EA4" w:rsidRDefault="00236048">
      <w:pPr>
        <w:pStyle w:val="af1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поставленной цели необходимо обеспечить решение следующей задачи: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эффективное использование территорий муниципальных образовательных организаций в целях обеспечения их уставной деятельности.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Сроки и этапы реализации программы: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реализация муниципальной программы будет осуществляться в один этап: 2020-2022 годы.</w:t>
      </w:r>
    </w:p>
    <w:p w:rsidR="005F5EA4" w:rsidRDefault="00236048">
      <w:pPr>
        <w:pStyle w:val="af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Целевые показатели достижения целей и решения задач, </w:t>
      </w:r>
      <w:r>
        <w:rPr>
          <w:color w:val="000000"/>
          <w:sz w:val="24"/>
          <w:szCs w:val="24"/>
        </w:rPr>
        <w:br/>
        <w:t>ожидаемые конечные результаты муниципальной программы</w:t>
      </w:r>
    </w:p>
    <w:p w:rsidR="005F5EA4" w:rsidRDefault="00236048">
      <w:pPr>
        <w:shd w:val="clear" w:color="auto" w:fill="FFFFFF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Основные целевые показатели муниципальной программы: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благоустроенных площадок для проведения праздничных линеек и других массовых мероприятий в образовательных организациях до 3 шт.</w:t>
      </w:r>
    </w:p>
    <w:p w:rsidR="005F5EA4" w:rsidRDefault="00236048">
      <w:pPr>
        <w:pStyle w:val="af1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восстановленного ограждения в образовательных организациях до 1 шт.</w:t>
      </w:r>
    </w:p>
    <w:p w:rsidR="005F5EA4" w:rsidRDefault="00236048">
      <w:pPr>
        <w:shd w:val="clear" w:color="auto" w:fill="FFFFFF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 целевых показателей муниципальной программы и их значений по годам представлен в приложении 1 к муниципальной программе.</w:t>
      </w:r>
    </w:p>
    <w:p w:rsidR="005F5EA4" w:rsidRDefault="00236048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 достижении целевых показателей ожидаемыми результатами реализации муниципальной программы станут:</w:t>
      </w:r>
    </w:p>
    <w:p w:rsidR="005F5EA4" w:rsidRDefault="00236048">
      <w:pPr>
        <w:pStyle w:val="af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организация массовых мероприятий, развлечений, культурно-просветительной и социальной работы с детьми;</w:t>
      </w:r>
    </w:p>
    <w:p w:rsidR="005F5EA4" w:rsidRDefault="00236048">
      <w:pPr>
        <w:pStyle w:val="af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организация массового отдыха детей и проведение, как в зимнее, так и летнее время торжественных мероприятий.</w:t>
      </w:r>
    </w:p>
    <w:p w:rsidR="005F5EA4" w:rsidRDefault="00236048">
      <w:pPr>
        <w:pStyle w:val="af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Обобщенная характеристика основных мероприятий муниципальной программы</w:t>
      </w:r>
    </w:p>
    <w:p w:rsidR="005F5EA4" w:rsidRDefault="0023604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 программных мероприятий представлен в приложении 2 к муниципальной программе.</w:t>
      </w:r>
    </w:p>
    <w:p w:rsidR="005F5EA4" w:rsidRDefault="0023604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основывается на реализации следующих базовых направлений:</w:t>
      </w:r>
    </w:p>
    <w:p w:rsidR="005F5EA4" w:rsidRDefault="00236048">
      <w:pPr>
        <w:pStyle w:val="af1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улучшение инфраструктуры базы образовательных организаций района (обеспечение благоустроенными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площадками для проведения праздничных линеек и других массовых мероприятий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5F5EA4" w:rsidRDefault="00236048">
      <w:pPr>
        <w:pStyle w:val="af1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улучшение состояния и повышение уровня благоустройства, архитектурно-художественного оформления и санитарного состояния территорий образовательных организаций.</w:t>
      </w:r>
    </w:p>
    <w:p w:rsidR="005F5EA4" w:rsidRDefault="00236048">
      <w:pPr>
        <w:pStyle w:val="af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Обоснование объёма финансовых ресурсов, </w:t>
      </w:r>
      <w:r>
        <w:rPr>
          <w:color w:val="000000"/>
          <w:sz w:val="24"/>
          <w:szCs w:val="24"/>
        </w:rPr>
        <w:br/>
        <w:t>необходимых для реализации муниципальной программы</w:t>
      </w:r>
    </w:p>
    <w:p w:rsidR="005F5EA4" w:rsidRDefault="002360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исполнения мероприятий муниципальной программы "Благоустройство территорий образовательных организаций Старополтавского муниципального района" на 2020-2022 годы" на весь период ее действия требуются финансовые ресурсы:</w:t>
      </w:r>
    </w:p>
    <w:p w:rsidR="005F5EA4" w:rsidRDefault="00236048">
      <w:pPr>
        <w:pStyle w:val="af1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благоустройство площадок для проведения праздничных линек и других мероприятий – 3 157,89 тыс. руб.</w:t>
      </w:r>
    </w:p>
    <w:p w:rsidR="005F5EA4" w:rsidRDefault="00236048">
      <w:pPr>
        <w:pStyle w:val="af1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ограждение территории образовательных организаций – 896,00 тыс. руб.</w:t>
      </w:r>
    </w:p>
    <w:p w:rsidR="005F5EA4" w:rsidRDefault="00236048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 целью снижения расходов муниципального района на реализацию программных мероприятий администрацией Старополтавского муниципального района в комитет образованию, науки и молодежной политики Волгоградской области направлена заявка на получение субсидий из областного бюджета в 2020-2022 годах на благоустройство </w:t>
      </w:r>
      <w:r>
        <w:rPr>
          <w:rFonts w:eastAsia="Times New Roman"/>
          <w:color w:val="000000"/>
          <w:sz w:val="24"/>
          <w:szCs w:val="24"/>
          <w:lang w:eastAsia="ru-RU"/>
        </w:rPr>
        <w:t>площадок для проведения праздничных линеек и других массовых мероприятий в образовательных организациях муниципального района, что позволило привлечь средства областного бюджета в размере 3 000,00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тыс. руб.</w:t>
      </w:r>
    </w:p>
    <w:p w:rsidR="005F5EA4" w:rsidRDefault="002360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Ресурсное обеспечение представлено в приложении 3 к муниципальной программе.</w:t>
      </w:r>
    </w:p>
    <w:p w:rsidR="005F5EA4" w:rsidRDefault="00236048">
      <w:pPr>
        <w:pStyle w:val="af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Механизмы реализации муниципальной программы</w:t>
      </w:r>
    </w:p>
    <w:p w:rsidR="005F5EA4" w:rsidRDefault="002360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 по образованию, спорту и молодежной политике администрации Старополтавского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5F5EA4" w:rsidRDefault="002360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муниципальной программы отдел по образованию, спорту и молодежной политике администрации Старополтавского муниципального района и соисполнители муниципальной программы:</w:t>
      </w:r>
    </w:p>
    <w:p w:rsidR="005F5EA4" w:rsidRDefault="00236048">
      <w:pPr>
        <w:pStyle w:val="af1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исполнения программных мероприятий, финансируемых за счет средств бюджета Старополтавского муниципального района, заключает договоры на закупку и поставку товаров, оказание услуг с организациями,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5F5EA4" w:rsidRDefault="00236048">
      <w:pPr>
        <w:pStyle w:val="af1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ежегодно уточняет с учетом выделенных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также механизм реализации муниципальной программы;</w:t>
      </w:r>
    </w:p>
    <w:p w:rsidR="005F5EA4" w:rsidRDefault="00236048">
      <w:pPr>
        <w:pStyle w:val="af1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5F5EA4" w:rsidRDefault="00236048">
      <w:pPr>
        <w:pStyle w:val="af"/>
        <w:keepNext/>
        <w:keepLines/>
        <w:numPr>
          <w:ilvl w:val="0"/>
          <w:numId w:val="1"/>
        </w:numPr>
        <w:spacing w:before="240" w:after="240"/>
        <w:ind w:left="425" w:hanging="357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5F5EA4" w:rsidRDefault="002360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 рамках реализации муниципальной программы не предусмотрено создание (приобретение) имущества.</w:t>
      </w:r>
    </w:p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5F5EA4">
      <w:pPr>
        <w:ind w:firstLine="0"/>
        <w:rPr>
          <w:color w:val="000000"/>
          <w:sz w:val="24"/>
          <w:szCs w:val="24"/>
        </w:rPr>
        <w:sectPr w:rsidR="005F5EA4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5F5EA4" w:rsidRDefault="00236048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F5EA4" w:rsidRDefault="005F5EA4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236048">
      <w:pPr>
        <w:ind w:left="9639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>
        <w:rPr>
          <w:color w:val="000000"/>
          <w:sz w:val="24"/>
          <w:szCs w:val="24"/>
        </w:rPr>
        <w:t>"Благоустройство территорий образовательных организаций Старополтавского муниципального района" на 2020-2022 годы</w:t>
      </w: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236048">
      <w:pPr>
        <w:ind w:firstLine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</w:t>
      </w:r>
      <w:r>
        <w:rPr>
          <w:color w:val="000000"/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5F5EA4" w:rsidRDefault="005F5EA4">
      <w:pPr>
        <w:ind w:firstLine="0"/>
        <w:rPr>
          <w:color w:val="000000"/>
          <w:sz w:val="24"/>
          <w:szCs w:val="24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20"/>
        <w:gridCol w:w="1276"/>
        <w:gridCol w:w="1701"/>
        <w:gridCol w:w="1276"/>
        <w:gridCol w:w="1843"/>
        <w:gridCol w:w="2126"/>
        <w:gridCol w:w="2692"/>
      </w:tblGrid>
      <w:tr w:rsidR="005F5EA4">
        <w:trPr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F5EA4">
        <w:trPr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5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территорий образовательных организаций Старополтавского муниципального района" на 2020-2022 годы</w:t>
            </w:r>
          </w:p>
        </w:tc>
      </w:tr>
      <w:tr w:rsidR="005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Цель 1: </w:t>
            </w:r>
            <w:r>
              <w:rPr>
                <w:color w:val="000000"/>
                <w:sz w:val="24"/>
                <w:szCs w:val="24"/>
              </w:rPr>
              <w:t>Повышения уровня благоустройства и обеспечения безопасного пребывания учащихся и воспитанников на территориях общеобразовательных организаций Старополтавского муниципального района</w:t>
            </w:r>
          </w:p>
        </w:tc>
      </w:tr>
      <w:tr w:rsidR="005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Задача 1: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Эффективное использование территорий муниципальных образовательных организаций в целях обеспечения их уставной деятельности</w:t>
            </w:r>
          </w:p>
        </w:tc>
      </w:tr>
      <w:tr w:rsidR="005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Целевой показатель 1: количество благоустроенных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площадок для проведения праздничных линеек и других массовых мероприятий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5E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Целевой показатель 2: количество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восстановленного ограждения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  <w:sectPr w:rsidR="005F5EA4">
          <w:headerReference w:type="default" r:id="rId12"/>
          <w:headerReference w:type="first" r:id="rId13"/>
          <w:pgSz w:w="16838" w:h="11906" w:orient="landscape"/>
          <w:pgMar w:top="1418" w:right="1134" w:bottom="851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5F5EA4" w:rsidRDefault="00236048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5F5EA4" w:rsidRDefault="005F5EA4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236048">
      <w:pPr>
        <w:ind w:left="9639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>
        <w:rPr>
          <w:color w:val="000000"/>
          <w:sz w:val="24"/>
          <w:szCs w:val="24"/>
        </w:rPr>
        <w:t>"Благоустройство территорий образовательных организаций Старополтавского муниципального района" на 2020-202 годы</w:t>
      </w: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pStyle w:val="30"/>
        <w:spacing w:before="0"/>
        <w:jc w:val="left"/>
        <w:rPr>
          <w:color w:val="000000"/>
          <w:sz w:val="24"/>
          <w:szCs w:val="24"/>
        </w:rPr>
      </w:pPr>
    </w:p>
    <w:p w:rsidR="005F5EA4" w:rsidRDefault="0023604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мероприятий муниципальной программы Старополтавского муниципального района</w:t>
      </w:r>
    </w:p>
    <w:p w:rsidR="005F5EA4" w:rsidRDefault="005F5EA4">
      <w:pPr>
        <w:ind w:firstLine="0"/>
        <w:rPr>
          <w:color w:val="000000"/>
          <w:sz w:val="24"/>
          <w:szCs w:val="24"/>
        </w:rPr>
      </w:pPr>
    </w:p>
    <w:tbl>
      <w:tblPr>
        <w:tblW w:w="1470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"/>
        <w:gridCol w:w="1628"/>
        <w:gridCol w:w="1896"/>
        <w:gridCol w:w="1081"/>
        <w:gridCol w:w="1065"/>
        <w:gridCol w:w="1114"/>
        <w:gridCol w:w="1415"/>
        <w:gridCol w:w="1140"/>
        <w:gridCol w:w="1378"/>
        <w:gridCol w:w="1274"/>
        <w:gridCol w:w="2215"/>
        <w:gridCol w:w="76"/>
      </w:tblGrid>
      <w:tr w:rsidR="005F5EA4">
        <w:trPr>
          <w:tblHeader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Объёмы и источники финансирования (тыс. руб.)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blHeader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blHeader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rHeight w:val="67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анализа состояния площадок в образовательных организациях Старополтавского муниципального района для проведения праздничных линеек и других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и формирование заявочной документации для участия в государственной программе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rHeight w:val="2646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праздничных линеек и других мероприятий в муниципальных общеобразовательных организациях на благоустроенных площадках</w:t>
            </w: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rHeight w:val="558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rHeight w:val="1933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праздничных линеек и других мероприятий в муниципальных общеобразовательных организациях на </w:t>
            </w:r>
            <w:r>
              <w:rPr>
                <w:color w:val="000000"/>
                <w:sz w:val="24"/>
                <w:szCs w:val="24"/>
              </w:rPr>
              <w:lastRenderedPageBreak/>
              <w:t>благоустроенных площадках</w:t>
            </w:r>
          </w:p>
        </w:tc>
        <w:tc>
          <w:tcPr>
            <w:tcW w:w="76" w:type="dxa"/>
            <w:vMerge w:val="restart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rHeight w:val="960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rHeight w:val="428"/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СШ" (филиал "</w:t>
            </w:r>
            <w:proofErr w:type="spellStart"/>
            <w:r>
              <w:rPr>
                <w:color w:val="000000"/>
                <w:sz w:val="24"/>
                <w:szCs w:val="24"/>
              </w:rPr>
              <w:t>Черебаевская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ОШ")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ограждения периметра школы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Старополтавская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ограждения</w:t>
            </w: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jc w:val="center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jc w:val="center"/>
        </w:trPr>
        <w:tc>
          <w:tcPr>
            <w:tcW w:w="3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годам реализации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jc w:val="center"/>
        </w:trPr>
        <w:tc>
          <w:tcPr>
            <w:tcW w:w="39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jc w:val="center"/>
        </w:trPr>
        <w:tc>
          <w:tcPr>
            <w:tcW w:w="39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1948,63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932,63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jc w:val="center"/>
        </w:trPr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4053,89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1 037,89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vAlign w:val="bottom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5F5EA4">
      <w:pPr>
        <w:ind w:firstLine="0"/>
        <w:rPr>
          <w:color w:val="000000"/>
          <w:sz w:val="24"/>
          <w:szCs w:val="24"/>
        </w:rPr>
        <w:sectPr w:rsidR="005F5EA4">
          <w:headerReference w:type="default" r:id="rId14"/>
          <w:headerReference w:type="first" r:id="rId15"/>
          <w:pgSz w:w="16838" w:h="11906" w:orient="landscape"/>
          <w:pgMar w:top="1418" w:right="1134" w:bottom="851" w:left="1134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5F5EA4" w:rsidRDefault="00236048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5F5EA4" w:rsidRDefault="005F5EA4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left="9639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236048">
      <w:pPr>
        <w:ind w:left="9639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>
        <w:rPr>
          <w:color w:val="000000"/>
          <w:sz w:val="24"/>
          <w:szCs w:val="24"/>
        </w:rPr>
        <w:t>"Благоустройство территорий образовательных организаций Старополтавского муниципального района" на 2020-202 годы</w:t>
      </w: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5F5EA4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5F5EA4" w:rsidRDefault="00236048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РЕСУРСНОЕ ОБЕСПЕЧЕНИЕ </w:t>
      </w:r>
      <w:r>
        <w:rPr>
          <w:color w:val="000000"/>
          <w:sz w:val="24"/>
          <w:szCs w:val="24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 бюджета</w:t>
      </w:r>
    </w:p>
    <w:p w:rsidR="005F5EA4" w:rsidRDefault="005F5EA4">
      <w:pPr>
        <w:ind w:firstLine="0"/>
        <w:rPr>
          <w:color w:val="000000"/>
          <w:sz w:val="24"/>
          <w:szCs w:val="24"/>
        </w:rPr>
      </w:pPr>
    </w:p>
    <w:tbl>
      <w:tblPr>
        <w:tblW w:w="1502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2551"/>
        <w:gridCol w:w="1276"/>
        <w:gridCol w:w="1276"/>
        <w:gridCol w:w="1277"/>
        <w:gridCol w:w="1274"/>
        <w:gridCol w:w="1276"/>
        <w:gridCol w:w="1277"/>
        <w:gridCol w:w="565"/>
      </w:tblGrid>
      <w:tr w:rsidR="005F5EA4">
        <w:trPr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blHeader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rPr>
          <w:tblHeader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территорий образовательных организаций Старополтавского муниципального района на 2020-202 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Старопотавская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СШ" (филиал "</w:t>
            </w:r>
            <w:proofErr w:type="spellStart"/>
            <w:r>
              <w:rPr>
                <w:color w:val="000000"/>
                <w:sz w:val="24"/>
                <w:szCs w:val="24"/>
              </w:rPr>
              <w:t>Черебаевская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ОШ")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color w:val="000000"/>
                <w:sz w:val="24"/>
                <w:szCs w:val="24"/>
              </w:rPr>
              <w:t>Старопотавская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СШ"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году реализации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</w:t>
            </w:r>
            <w:r>
              <w:rPr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 w:rsidR="005F5EA4" w:rsidRDefault="005F5EA4">
            <w:pPr>
              <w:widowControl w:val="0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vAlign w:val="bottom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vAlign w:val="bottom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E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5F5EA4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A4" w:rsidRDefault="00236048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565" w:type="dxa"/>
            <w:tcBorders>
              <w:left w:val="single" w:sz="4" w:space="0" w:color="000000"/>
            </w:tcBorders>
            <w:vAlign w:val="bottom"/>
          </w:tcPr>
          <w:p w:rsidR="005F5EA4" w:rsidRDefault="00236048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".</w:t>
            </w:r>
          </w:p>
        </w:tc>
      </w:tr>
    </w:tbl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5F5EA4">
      <w:pPr>
        <w:ind w:firstLine="0"/>
        <w:rPr>
          <w:color w:val="000000"/>
          <w:sz w:val="24"/>
          <w:szCs w:val="24"/>
        </w:rPr>
      </w:pPr>
    </w:p>
    <w:p w:rsidR="005F5EA4" w:rsidRDefault="00236048">
      <w:pPr>
        <w:tabs>
          <w:tab w:val="right" w:pos="14571"/>
        </w:tabs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Начальник отдела по образованию, спорту и молодёжной политике </w:t>
      </w:r>
      <w:r>
        <w:rPr>
          <w:b/>
          <w:color w:val="000000"/>
          <w:sz w:val="24"/>
          <w:szCs w:val="24"/>
        </w:rPr>
        <w:br/>
        <w:t>администрации Старополтавского муниципального района</w:t>
      </w:r>
      <w:r>
        <w:rPr>
          <w:b/>
          <w:color w:val="000000"/>
          <w:sz w:val="24"/>
          <w:szCs w:val="24"/>
        </w:rPr>
        <w:tab/>
        <w:t>С.Г. </w:t>
      </w:r>
      <w:proofErr w:type="spellStart"/>
      <w:r>
        <w:rPr>
          <w:b/>
          <w:color w:val="000000"/>
          <w:sz w:val="24"/>
          <w:szCs w:val="24"/>
        </w:rPr>
        <w:t>Вамбольдт</w:t>
      </w:r>
      <w:proofErr w:type="spellEnd"/>
    </w:p>
    <w:sectPr w:rsidR="005F5EA4">
      <w:headerReference w:type="default" r:id="rId16"/>
      <w:headerReference w:type="first" r:id="rId17"/>
      <w:pgSz w:w="16838" w:h="11906" w:orient="landscape"/>
      <w:pgMar w:top="1418" w:right="1134" w:bottom="851" w:left="1134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05" w:rsidRDefault="00A71705">
      <w:r>
        <w:separator/>
      </w:r>
    </w:p>
  </w:endnote>
  <w:endnote w:type="continuationSeparator" w:id="0">
    <w:p w:rsidR="00A71705" w:rsidRDefault="00A7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05" w:rsidRDefault="00A71705">
      <w:r>
        <w:separator/>
      </w:r>
    </w:p>
  </w:footnote>
  <w:footnote w:type="continuationSeparator" w:id="0">
    <w:p w:rsidR="00A71705" w:rsidRDefault="00A7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236048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13055" cy="35433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5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EA4" w:rsidRDefault="005F5EA4">
    <w:pPr>
      <w:ind w:firstLine="0"/>
      <w:jc w:val="center"/>
      <w:rPr>
        <w:sz w:val="12"/>
        <w:szCs w:val="12"/>
      </w:rPr>
    </w:pPr>
  </w:p>
  <w:p w:rsidR="005F5EA4" w:rsidRDefault="00236048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5F5EA4" w:rsidRDefault="005F5EA4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5F5EA4" w:rsidRDefault="0023604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236048">
    <w:pPr>
      <w:pStyle w:val="ad"/>
      <w:ind w:firstLine="0"/>
      <w:jc w:val="center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>PAGE</w:instrText>
    </w:r>
    <w:r>
      <w:rPr>
        <w:rStyle w:val="a6"/>
        <w:sz w:val="24"/>
        <w:szCs w:val="24"/>
      </w:rPr>
      <w:fldChar w:fldCharType="separate"/>
    </w:r>
    <w:r w:rsidR="00D85CB3">
      <w:rPr>
        <w:rStyle w:val="a6"/>
        <w:noProof/>
        <w:sz w:val="24"/>
        <w:szCs w:val="24"/>
      </w:rPr>
      <w:t>5</w:t>
    </w:r>
    <w:r>
      <w:rPr>
        <w:rStyle w:val="a6"/>
        <w:sz w:val="24"/>
        <w:szCs w:val="24"/>
      </w:rPr>
      <w:fldChar w:fldCharType="end"/>
    </w:r>
  </w:p>
  <w:p w:rsidR="005F5EA4" w:rsidRDefault="005F5EA4">
    <w:pPr>
      <w:pStyle w:val="ad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5F5EA4">
    <w:pPr>
      <w:pStyle w:val="ad"/>
      <w:rPr>
        <w:color w:val="000000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236048">
    <w:pPr>
      <w:pStyle w:val="ad"/>
      <w:ind w:firstLine="0"/>
      <w:jc w:val="center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>PAGE</w:instrText>
    </w:r>
    <w:r>
      <w:rPr>
        <w:rStyle w:val="a6"/>
        <w:sz w:val="24"/>
        <w:szCs w:val="24"/>
      </w:rPr>
      <w:fldChar w:fldCharType="separate"/>
    </w:r>
    <w:r w:rsidR="00D85CB3">
      <w:rPr>
        <w:rStyle w:val="a6"/>
        <w:noProof/>
        <w:sz w:val="24"/>
        <w:szCs w:val="24"/>
      </w:rPr>
      <w:t>2</w:t>
    </w:r>
    <w:r>
      <w:rPr>
        <w:rStyle w:val="a6"/>
        <w:sz w:val="24"/>
        <w:szCs w:val="24"/>
      </w:rPr>
      <w:fldChar w:fldCharType="end"/>
    </w:r>
  </w:p>
  <w:p w:rsidR="005F5EA4" w:rsidRDefault="005F5EA4">
    <w:pPr>
      <w:pStyle w:val="ad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5F5EA4">
    <w:pPr>
      <w:pStyle w:val="ad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236048">
    <w:pPr>
      <w:pStyle w:val="ad"/>
      <w:ind w:firstLine="0"/>
      <w:jc w:val="center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>PAGE</w:instrText>
    </w:r>
    <w:r>
      <w:rPr>
        <w:rStyle w:val="a6"/>
        <w:sz w:val="24"/>
        <w:szCs w:val="24"/>
      </w:rPr>
      <w:fldChar w:fldCharType="separate"/>
    </w:r>
    <w:r w:rsidR="00D85CB3">
      <w:rPr>
        <w:rStyle w:val="a6"/>
        <w:noProof/>
        <w:sz w:val="24"/>
        <w:szCs w:val="24"/>
      </w:rPr>
      <w:t>3</w:t>
    </w:r>
    <w:r>
      <w:rPr>
        <w:rStyle w:val="a6"/>
        <w:sz w:val="24"/>
        <w:szCs w:val="24"/>
      </w:rPr>
      <w:fldChar w:fldCharType="end"/>
    </w:r>
  </w:p>
  <w:p w:rsidR="005F5EA4" w:rsidRDefault="005F5EA4">
    <w:pPr>
      <w:pStyle w:val="ad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5F5EA4">
    <w:pPr>
      <w:pStyle w:val="ad"/>
      <w:ind w:firstLine="0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236048">
    <w:pPr>
      <w:pStyle w:val="ad"/>
      <w:ind w:firstLine="0"/>
      <w:jc w:val="center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>PAGE</w:instrText>
    </w:r>
    <w:r>
      <w:rPr>
        <w:rStyle w:val="a6"/>
        <w:sz w:val="24"/>
        <w:szCs w:val="24"/>
      </w:rPr>
      <w:fldChar w:fldCharType="separate"/>
    </w:r>
    <w:r w:rsidR="00D85CB3">
      <w:rPr>
        <w:rStyle w:val="a6"/>
        <w:noProof/>
        <w:sz w:val="24"/>
        <w:szCs w:val="24"/>
      </w:rPr>
      <w:t>2</w:t>
    </w:r>
    <w:r>
      <w:rPr>
        <w:rStyle w:val="a6"/>
        <w:sz w:val="24"/>
        <w:szCs w:val="24"/>
      </w:rPr>
      <w:fldChar w:fldCharType="end"/>
    </w:r>
  </w:p>
  <w:p w:rsidR="005F5EA4" w:rsidRDefault="005F5EA4">
    <w:pPr>
      <w:pStyle w:val="ad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A4" w:rsidRDefault="005F5EA4">
    <w:pPr>
      <w:pStyle w:val="ad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294"/>
    <w:multiLevelType w:val="multilevel"/>
    <w:tmpl w:val="CB842B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12283594"/>
    <w:multiLevelType w:val="multilevel"/>
    <w:tmpl w:val="5E22CC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8C0129"/>
    <w:multiLevelType w:val="multilevel"/>
    <w:tmpl w:val="408EE90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8A5193"/>
    <w:multiLevelType w:val="multilevel"/>
    <w:tmpl w:val="77DCB70E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>
    <w:nsid w:val="4D0A2E4A"/>
    <w:multiLevelType w:val="multilevel"/>
    <w:tmpl w:val="0194D34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2ED1CC4"/>
    <w:multiLevelType w:val="multilevel"/>
    <w:tmpl w:val="91CCAEE6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6">
    <w:nsid w:val="603C31E0"/>
    <w:multiLevelType w:val="multilevel"/>
    <w:tmpl w:val="50E029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4"/>
    <w:rsid w:val="00236048"/>
    <w:rsid w:val="0054736F"/>
    <w:rsid w:val="005F5EA4"/>
    <w:rsid w:val="00A71705"/>
    <w:rsid w:val="00D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323EC"/>
    <w:rPr>
      <w:rFonts w:ascii="Tahoma" w:hAnsi="Tahoma" w:cs="Tahoma"/>
      <w:sz w:val="16"/>
      <w:szCs w:val="16"/>
      <w:lang w:eastAsia="en-US"/>
    </w:rPr>
  </w:style>
  <w:style w:type="character" w:styleId="a6">
    <w:name w:val="page number"/>
    <w:basedOn w:val="a0"/>
    <w:qFormat/>
    <w:rsid w:val="008C20DB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10ECC"/>
    <w:pPr>
      <w:ind w:left="720" w:firstLine="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323EC"/>
    <w:rPr>
      <w:rFonts w:ascii="Tahoma" w:hAnsi="Tahoma"/>
      <w:sz w:val="16"/>
      <w:szCs w:val="16"/>
      <w:lang w:val="x-none"/>
    </w:rPr>
  </w:style>
  <w:style w:type="paragraph" w:customStyle="1" w:styleId="ConsPlusNonformat">
    <w:name w:val="ConsPlusNonformat"/>
    <w:uiPriority w:val="99"/>
    <w:qFormat/>
    <w:rsid w:val="00CC0089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6844D9"/>
    <w:rPr>
      <w:rFonts w:ascii="Arial" w:eastAsia="Times New Roman" w:hAnsi="Arial" w:cs="Arial"/>
    </w:rPr>
  </w:style>
  <w:style w:type="paragraph" w:customStyle="1" w:styleId="ConsPlusNormal">
    <w:name w:val="ConsPlusNormal"/>
    <w:qFormat/>
    <w:rsid w:val="00BF1822"/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D55AFB"/>
    <w:rPr>
      <w:rFonts w:ascii="Calibri" w:hAnsi="Calibri"/>
      <w:sz w:val="22"/>
      <w:szCs w:val="22"/>
      <w:lang w:eastAsia="en-US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3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customStyle="1" w:styleId="a5">
    <w:name w:val="Текст выноски Знак"/>
    <w:uiPriority w:val="99"/>
    <w:semiHidden/>
    <w:qFormat/>
    <w:rsid w:val="009323EC"/>
    <w:rPr>
      <w:rFonts w:ascii="Tahoma" w:hAnsi="Tahoma" w:cs="Tahoma"/>
      <w:sz w:val="16"/>
      <w:szCs w:val="16"/>
      <w:lang w:eastAsia="en-US"/>
    </w:rPr>
  </w:style>
  <w:style w:type="character" w:styleId="a6">
    <w:name w:val="page number"/>
    <w:basedOn w:val="a0"/>
    <w:qFormat/>
    <w:rsid w:val="008C20DB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F10ECC"/>
    <w:pPr>
      <w:ind w:left="720" w:firstLine="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9323EC"/>
    <w:rPr>
      <w:rFonts w:ascii="Tahoma" w:hAnsi="Tahoma"/>
      <w:sz w:val="16"/>
      <w:szCs w:val="16"/>
      <w:lang w:val="x-none"/>
    </w:rPr>
  </w:style>
  <w:style w:type="paragraph" w:customStyle="1" w:styleId="ConsPlusNonformat">
    <w:name w:val="ConsPlusNonformat"/>
    <w:uiPriority w:val="99"/>
    <w:qFormat/>
    <w:rsid w:val="00CC0089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rsid w:val="006844D9"/>
    <w:rPr>
      <w:rFonts w:ascii="Arial" w:eastAsia="Times New Roman" w:hAnsi="Arial" w:cs="Arial"/>
    </w:rPr>
  </w:style>
  <w:style w:type="paragraph" w:customStyle="1" w:styleId="ConsPlusNormal">
    <w:name w:val="ConsPlusNormal"/>
    <w:qFormat/>
    <w:rsid w:val="00BF1822"/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D55AFB"/>
    <w:rPr>
      <w:rFonts w:ascii="Calibri" w:hAnsi="Calibri"/>
      <w:sz w:val="22"/>
      <w:szCs w:val="22"/>
      <w:lang w:eastAsia="en-US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3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891D4-DDCF-4E82-8A16-832D2F6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 Асташов</dc:creator>
  <dc:description/>
  <cp:lastModifiedBy>Лимаренко Нина Владимировна</cp:lastModifiedBy>
  <cp:revision>8</cp:revision>
  <cp:lastPrinted>2022-07-12T06:39:00Z</cp:lastPrinted>
  <dcterms:created xsi:type="dcterms:W3CDTF">2022-07-11T12:48:00Z</dcterms:created>
  <dcterms:modified xsi:type="dcterms:W3CDTF">2022-07-12T06:39:00Z</dcterms:modified>
  <dc:language>ru-RU</dc:language>
</cp:coreProperties>
</file>