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39" w:type="dxa"/>
        <w:jc w:val="left"/>
        <w:tblInd w:w="109" w:type="dxa"/>
        <w:tblLayout w:type="fixed"/>
        <w:tblCellMar>
          <w:top w:w="0" w:type="dxa"/>
          <w:left w:w="108" w:type="dxa"/>
          <w:bottom w:w="397" w:type="dxa"/>
          <w:right w:w="108" w:type="dxa"/>
        </w:tblCellMar>
        <w:tblLook w:firstRow="0" w:noVBand="0" w:lastRow="0" w:firstColumn="0" w:lastColumn="0" w:noHBand="0" w:val="0000"/>
      </w:tblPr>
      <w:tblGrid>
        <w:gridCol w:w="6945"/>
        <w:gridCol w:w="2693"/>
      </w:tblGrid>
      <w:tr>
        <w:trPr>
          <w:trHeight w:val="95" w:hRule="atLeast"/>
        </w:trPr>
        <w:tc>
          <w:tcPr>
            <w:tcW w:w="6945" w:type="dxa"/>
            <w:tcBorders/>
          </w:tcPr>
          <w:p>
            <w:pPr>
              <w:pStyle w:val="Normal"/>
              <w:widowControl w:val="false"/>
              <w:ind w:hang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14 июля 2023 г.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 </w:t>
            </w:r>
            <w:r>
              <w:rPr>
                <w:color w:val="000000"/>
                <w:szCs w:val="28"/>
              </w:rPr>
              <w:t>562</w:t>
            </w:r>
          </w:p>
        </w:tc>
      </w:tr>
    </w:tbl>
    <w:p>
      <w:pPr>
        <w:pStyle w:val="Normal"/>
        <w:spacing w:before="0" w:after="480"/>
        <w:ind w:right="4394" w:hanging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внесении изменений в постановление администрации Старополтавского муниципального района Волгоградской области от 05 сентября 2022 года № 813 "Об утверждении муниципальной программы "Развитие и поддержка малого и среднего предпринимательства в Старополтавском муниципальном районе" на 2023-2025 годы"</w:t>
      </w:r>
    </w:p>
    <w:p>
      <w:pPr>
        <w:pStyle w:val="Normal"/>
        <w:rPr>
          <w:color w:val="000000"/>
          <w:szCs w:val="28"/>
        </w:rPr>
      </w:pPr>
      <w:r>
        <w:rPr>
          <w:color w:val="000000"/>
          <w:spacing w:val="40"/>
          <w:szCs w:val="28"/>
        </w:rPr>
        <w:t>Постановляю</w:t>
      </w:r>
      <w:r>
        <w:rPr>
          <w:color w:val="000000"/>
          <w:szCs w:val="28"/>
        </w:rPr>
        <w:t>:</w:t>
      </w:r>
    </w:p>
    <w:p>
      <w:pPr>
        <w:pStyle w:val="Normal"/>
        <w:numPr>
          <w:ilvl w:val="0"/>
          <w:numId w:val="3"/>
        </w:numPr>
        <w:rPr>
          <w:color w:val="000000"/>
          <w:szCs w:val="28"/>
        </w:rPr>
      </w:pPr>
      <w:r>
        <w:rPr>
          <w:color w:val="000000"/>
          <w:szCs w:val="28"/>
        </w:rPr>
        <w:t>Внести в постановление администрации Старополтавского муниципального района Волгоградской области от 05.09.2022 № 813 "Об утверждении муниципальной программы "Развитие и поддержка малого и среднего предпринимательства в Старополтавском муниципальном районе" на 2023-2025 годы" следующие изменения:</w:t>
      </w:r>
    </w:p>
    <w:p>
      <w:pPr>
        <w:pStyle w:val="Normal"/>
        <w:numPr>
          <w:ilvl w:val="1"/>
          <w:numId w:val="3"/>
        </w:numPr>
        <w:rPr>
          <w:color w:val="000000"/>
          <w:szCs w:val="28"/>
        </w:rPr>
      </w:pPr>
      <w:r>
        <w:rPr>
          <w:color w:val="000000"/>
          <w:szCs w:val="28"/>
        </w:rPr>
        <w:t>муниципальную программу "Развитие и поддержка малого и среднего предпринимательства в Старополтавском муниципальном районе" на 2023-2025 годы", утвержденную названным постановлением, изложить в новой редакции согласно приложению.</w:t>
      </w:r>
    </w:p>
    <w:p>
      <w:pPr>
        <w:pStyle w:val="Normal"/>
        <w:numPr>
          <w:ilvl w:val="0"/>
          <w:numId w:val="3"/>
        </w:numPr>
        <w:rPr>
          <w:rFonts w:eastAsia="Times New Roman"/>
          <w:color w:val="000000"/>
          <w:szCs w:val="28"/>
          <w:lang w:eastAsia="ru-RU"/>
        </w:rPr>
      </w:pPr>
      <w:r>
        <w:rPr>
          <w:color w:val="000000"/>
          <w:szCs w:val="28"/>
        </w:rPr>
        <w:t>Настоящее постановление вступает в силу со дня его подписания и подлежит официальному опубликованию в сетевом издании "Ударник.ру".</w:t>
      </w:r>
    </w:p>
    <w:tbl>
      <w:tblPr>
        <w:tblW w:w="963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7"/>
        <w:gridCol w:w="4251"/>
      </w:tblGrid>
      <w:tr>
        <w:trPr/>
        <w:tc>
          <w:tcPr>
            <w:tcW w:w="5387" w:type="dxa"/>
            <w:tcBorders/>
          </w:tcPr>
          <w:p>
            <w:pPr>
              <w:pStyle w:val="Normal"/>
              <w:widowControl w:val="false"/>
              <w:spacing w:before="720" w:after="0"/>
              <w:ind w:hanging="0"/>
              <w:jc w:val="lef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Глава Старополтавского </w:t>
              <w:br/>
              <w:t>муниципального района</w:t>
            </w:r>
          </w:p>
        </w:tc>
        <w:tc>
          <w:tcPr>
            <w:tcW w:w="4251" w:type="dxa"/>
            <w:tcBorders/>
            <w:vAlign w:val="bottom"/>
          </w:tcPr>
          <w:p>
            <w:pPr>
              <w:pStyle w:val="Normal"/>
              <w:widowControl w:val="false"/>
              <w:spacing w:before="600" w:after="0"/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А.С. Мелкумов</w:t>
            </w:r>
          </w:p>
        </w:tc>
      </w:tr>
    </w:tbl>
    <w:p>
      <w:pPr>
        <w:pStyle w:val="Normal"/>
        <w:ind w:hanging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</w:r>
    </w:p>
    <w:p>
      <w:pPr>
        <w:pStyle w:val="Normal"/>
        <w:ind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sectPr>
          <w:headerReference w:type="default" r:id="rId2"/>
          <w:type w:val="nextPage"/>
          <w:pgSz w:w="11906" w:h="16838"/>
          <w:pgMar w:left="1417" w:right="850" w:gutter="0" w:header="709" w:top="1134" w:footer="0" w:bottom="1134"/>
          <w:pgNumType w:start="1" w:fmt="decimal"/>
          <w:formProt w:val="false"/>
          <w:textDirection w:val="lrTb"/>
          <w:docGrid w:type="default" w:linePitch="381" w:charSpace="0"/>
        </w:sectPr>
        <w:pStyle w:val="Normal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left="4536" w:hanging="0"/>
        <w:jc w:val="left"/>
        <w:rPr>
          <w:color w:val="000000"/>
          <w:sz w:val="24"/>
        </w:rPr>
      </w:pPr>
      <w:r>
        <w:rPr>
          <w:color w:val="000000"/>
          <w:sz w:val="24"/>
        </w:rPr>
        <w:t>ПРИЛОЖЕНИЕ</w:t>
      </w:r>
    </w:p>
    <w:p>
      <w:pPr>
        <w:pStyle w:val="Normal"/>
        <w:ind w:left="4536" w:hanging="0"/>
        <w:jc w:val="lef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left="4536" w:hanging="0"/>
        <w:jc w:val="lef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left="4536" w:hanging="0"/>
        <w:jc w:val="left"/>
        <w:rPr>
          <w:color w:val="000000"/>
          <w:sz w:val="24"/>
        </w:rPr>
      </w:pPr>
      <w:r>
        <w:rPr>
          <w:color w:val="000000"/>
          <w:sz w:val="24"/>
        </w:rPr>
        <w:t>к постановлению администрации Старополтавского муниципального района Волгоградской области</w:t>
      </w:r>
    </w:p>
    <w:p>
      <w:pPr>
        <w:pStyle w:val="Normal"/>
        <w:ind w:left="4536" w:hanging="0"/>
        <w:jc w:val="lef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left="4536" w:hanging="0"/>
        <w:jc w:val="lef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left="4536" w:hanging="0"/>
        <w:jc w:val="left"/>
        <w:rPr>
          <w:color w:val="000000"/>
          <w:sz w:val="24"/>
        </w:rPr>
      </w:pPr>
      <w:r>
        <w:rPr>
          <w:color w:val="000000"/>
          <w:sz w:val="24"/>
        </w:rPr>
        <w:t>от 14 июля 2023 г. № 562</w:t>
      </w:r>
    </w:p>
    <w:p>
      <w:pPr>
        <w:pStyle w:val="Normal"/>
        <w:ind w:hanging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ind w:left="4536" w:hanging="0"/>
        <w:jc w:val="left"/>
        <w:rPr>
          <w:color w:val="000000"/>
          <w:sz w:val="24"/>
        </w:rPr>
      </w:pPr>
      <w:r>
        <w:rPr>
          <w:color w:val="000000"/>
          <w:sz w:val="24"/>
        </w:rPr>
        <w:t>"УТВЕРЖДЕНА</w:t>
      </w:r>
    </w:p>
    <w:p>
      <w:pPr>
        <w:pStyle w:val="Normal"/>
        <w:ind w:left="4536" w:hanging="0"/>
        <w:jc w:val="lef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left="4536" w:hanging="0"/>
        <w:jc w:val="lef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left="4536" w:hanging="0"/>
        <w:jc w:val="left"/>
        <w:rPr>
          <w:color w:val="000000"/>
          <w:sz w:val="24"/>
        </w:rPr>
      </w:pPr>
      <w:r>
        <w:rPr>
          <w:color w:val="000000"/>
          <w:sz w:val="24"/>
        </w:rPr>
        <w:t>постановлением администрации Старополтавского муниципального района Волгоградской области</w:t>
      </w:r>
    </w:p>
    <w:p>
      <w:pPr>
        <w:pStyle w:val="Normal"/>
        <w:ind w:left="4536" w:hanging="0"/>
        <w:jc w:val="lef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left="4536" w:hanging="0"/>
        <w:jc w:val="lef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left="4536" w:hanging="0"/>
        <w:jc w:val="left"/>
        <w:rPr>
          <w:color w:val="000000"/>
          <w:sz w:val="24"/>
        </w:rPr>
      </w:pPr>
      <w:r>
        <w:rPr>
          <w:color w:val="000000"/>
          <w:sz w:val="24"/>
        </w:rPr>
        <w:t>от 05 сентября 2022 г. № 813</w:t>
      </w:r>
    </w:p>
    <w:p>
      <w:pPr>
        <w:pStyle w:val="Normal"/>
        <w:ind w:hanging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ind w:hanging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МУНИЦИПАЛЬНАЯ ПРОГРАММА </w:t>
      </w:r>
      <w:r>
        <w:rPr>
          <w:rFonts w:eastAsia="Times New Roman"/>
          <w:color w:val="000000"/>
          <w:sz w:val="24"/>
          <w:szCs w:val="20"/>
          <w:lang w:eastAsia="ru-RU"/>
        </w:rPr>
        <w:br/>
      </w:r>
      <w:r>
        <w:rPr>
          <w:rFonts w:eastAsia="Times New Roman"/>
          <w:color w:val="000000"/>
          <w:sz w:val="24"/>
          <w:szCs w:val="24"/>
          <w:lang w:eastAsia="ru-RU"/>
        </w:rPr>
        <w:t>"Развитие и поддержка малого и среднего предпринимательства в Старополтавском муниципальном районе" на 2023-2025 годы"</w:t>
      </w:r>
    </w:p>
    <w:p>
      <w:pPr>
        <w:pStyle w:val="Normal"/>
        <w:ind w:hanging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ind w:hanging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Паспорт программы</w:t>
      </w:r>
    </w:p>
    <w:p>
      <w:pPr>
        <w:pStyle w:val="Normal"/>
        <w:ind w:hanging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tbl>
      <w:tblPr>
        <w:tblW w:w="953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43"/>
        <w:gridCol w:w="5995"/>
      </w:tblGrid>
      <w:tr>
        <w:trPr>
          <w:trHeight w:val="148" w:hRule="atLeast"/>
        </w:trPr>
        <w:tc>
          <w:tcPr>
            <w:tcW w:w="3543" w:type="dxa"/>
            <w:tcBorders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995" w:type="dxa"/>
            <w:tcBorders/>
          </w:tcPr>
          <w:p>
            <w:pPr>
              <w:pStyle w:val="Normal"/>
              <w:widowControl w:val="false"/>
              <w:ind w:hanging="0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Отдел экономики администрации Старополтавского муниципального района.</w:t>
            </w:r>
          </w:p>
        </w:tc>
      </w:tr>
      <w:tr>
        <w:trPr>
          <w:trHeight w:val="148" w:hRule="atLeast"/>
        </w:trPr>
        <w:tc>
          <w:tcPr>
            <w:tcW w:w="3543" w:type="dxa"/>
            <w:tcBorders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995" w:type="dxa"/>
            <w:tcBorders/>
          </w:tcPr>
          <w:p>
            <w:pPr>
              <w:pStyle w:val="Normal"/>
              <w:widowControl w:val="false"/>
              <w:ind w:hanging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Отдел по управлению имуществом администрации Старополтавского муниципального района</w:t>
            </w:r>
          </w:p>
          <w:p>
            <w:pPr>
              <w:pStyle w:val="Normal"/>
              <w:widowControl w:val="false"/>
              <w:ind w:hanging="0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Старополтавский муниципальный фонд поддержки предпринимательства.</w:t>
            </w:r>
          </w:p>
        </w:tc>
      </w:tr>
      <w:tr>
        <w:trPr>
          <w:trHeight w:val="148" w:hRule="atLeast"/>
        </w:trPr>
        <w:tc>
          <w:tcPr>
            <w:tcW w:w="3543" w:type="dxa"/>
            <w:tcBorders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995" w:type="dxa"/>
            <w:tcBorders/>
          </w:tcPr>
          <w:p>
            <w:pPr>
              <w:pStyle w:val="Normal"/>
              <w:widowControl w:val="false"/>
              <w:ind w:hanging="0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благоприятных условий для развития малого и среднего предпринимательства (МСП) и повышение его вклада в социально-экономическое развитие Старополтавского муниципального района.</w:t>
            </w:r>
          </w:p>
        </w:tc>
      </w:tr>
      <w:tr>
        <w:trPr>
          <w:trHeight w:val="148" w:hRule="atLeast"/>
        </w:trPr>
        <w:tc>
          <w:tcPr>
            <w:tcW w:w="3543" w:type="dxa"/>
            <w:tcBorders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995" w:type="dxa"/>
            <w:tcBorders/>
          </w:tcPr>
          <w:p>
            <w:pPr>
              <w:pStyle w:val="Normal"/>
              <w:widowControl w:val="false"/>
              <w:ind w:hanging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информационно-консультационной поддержки субъектов малого и среднего предпринимательства.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      </w:r>
          </w:p>
          <w:p>
            <w:pPr>
              <w:pStyle w:val="Normal"/>
              <w:widowControl w:val="false"/>
              <w:ind w:hanging="0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Участие субъектов малого предпринимательства в муниципальных закупках товаров, работ, услуг.</w:t>
            </w:r>
          </w:p>
        </w:tc>
      </w:tr>
      <w:tr>
        <w:trPr>
          <w:trHeight w:val="148" w:hRule="atLeast"/>
        </w:trPr>
        <w:tc>
          <w:tcPr>
            <w:tcW w:w="3543" w:type="dxa"/>
            <w:tcBorders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5995" w:type="dxa"/>
            <w:tcBorders/>
          </w:tcPr>
          <w:p>
            <w:pPr>
              <w:pStyle w:val="Normal"/>
              <w:widowControl w:val="false"/>
              <w:ind w:hanging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Вовлечение в предпринимательскую деятельность путем информационно-консультационных и образовательных услуг на единой площадке региональной инфраструктуры поддержки бизнеса, а также в федеральных институтах развития (количество уникальных граждан, желающих вести бизнес, начинающих и действующих предпринимателей, получивших услугу), ед.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- 90 к 2025г.</w:t>
            </w:r>
          </w:p>
          <w:p>
            <w:pPr>
              <w:pStyle w:val="Normal"/>
              <w:widowControl w:val="false"/>
              <w:ind w:hanging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Прирост количества объектов имущества в перечнях муниципального имущества, предназначенного для предоставления субъектам малого и среднего предпринимательства, не менее 10 % ежегодно.</w:t>
            </w:r>
          </w:p>
          <w:p>
            <w:pPr>
              <w:pStyle w:val="Normal"/>
              <w:widowControl w:val="false"/>
              <w:ind w:hanging="0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закупок, осуществленных у субъектов малого предпринимательства в соответствии с законом № 44-ФЗ от 05.04.2013г. "О контрактной системе в сфере закупок товаров, работ, услуг для обеспечения государственных и муниципальных нужд" – 25% совокупного годового объема закупок, ежегодно.</w:t>
            </w:r>
          </w:p>
        </w:tc>
      </w:tr>
      <w:tr>
        <w:trPr>
          <w:trHeight w:val="148" w:hRule="atLeast"/>
        </w:trPr>
        <w:tc>
          <w:tcPr>
            <w:tcW w:w="3543" w:type="dxa"/>
            <w:tcBorders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5995" w:type="dxa"/>
            <w:tcBorders/>
          </w:tcPr>
          <w:p>
            <w:pPr>
              <w:pStyle w:val="Normal"/>
              <w:widowControl w:val="false"/>
              <w:ind w:hanging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 реализации программы 2023-2025 годы.</w:t>
            </w:r>
          </w:p>
          <w:p>
            <w:pPr>
              <w:pStyle w:val="Normal"/>
              <w:widowControl w:val="false"/>
              <w:ind w:hanging="0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реализуется в один этап 2023-2025 годы.</w:t>
            </w:r>
          </w:p>
        </w:tc>
      </w:tr>
      <w:tr>
        <w:trPr>
          <w:trHeight w:val="148" w:hRule="atLeast"/>
        </w:trPr>
        <w:tc>
          <w:tcPr>
            <w:tcW w:w="3543" w:type="dxa"/>
            <w:tcBorders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5995" w:type="dxa"/>
            <w:tcBorders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Общий объем финансирования муниципальной программы составит 54,95 тыс. руб., в том числе из: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бюджета Старополтавского муниципального района – 14,95 тыс. руб., из них: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г. – 4,95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 г. – 5,00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 г. – 5,00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источники – 40,00 тыс. руб.,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г. – 10,00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 г. – 15,00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 г. – 15,00 тыс. руб.</w:t>
            </w:r>
          </w:p>
        </w:tc>
      </w:tr>
      <w:tr>
        <w:trPr>
          <w:trHeight w:val="148" w:hRule="atLeast"/>
        </w:trPr>
        <w:tc>
          <w:tcPr>
            <w:tcW w:w="3543" w:type="dxa"/>
            <w:tcBorders/>
          </w:tcPr>
          <w:p>
            <w:pPr>
              <w:pStyle w:val="Normal"/>
              <w:widowControl w:val="false"/>
              <w:ind w:right="-365" w:hanging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995" w:type="dxa"/>
            <w:tcBorders/>
          </w:tcPr>
          <w:p>
            <w:pPr>
              <w:pStyle w:val="Normal"/>
              <w:widowControl w:val="false"/>
              <w:ind w:hanging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Увеличение количества субъектов МСП, получивших информационно-консультационную поддержку путем размещения информации на официальном сайте администрации Старополтавского муниципального района Волгоградской области и проведение семинаров, совещаний, круглых столов с субъектами малого и среднего предпринимательства и заинтересованными структурами.</w:t>
            </w:r>
          </w:p>
          <w:p>
            <w:pPr>
              <w:pStyle w:val="Normal"/>
              <w:widowControl w:val="false"/>
              <w:ind w:hanging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Рассмотрение возможности получения имущественной поддержки субъектами МСП.</w:t>
            </w:r>
          </w:p>
          <w:p>
            <w:pPr>
              <w:pStyle w:val="Normal"/>
              <w:widowControl w:val="false"/>
              <w:ind w:hanging="0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Привлечение субъектов малого предпринимательства к выполнению муниципальных закупок, товаров, работ, услуг.</w:t>
            </w:r>
          </w:p>
        </w:tc>
      </w:tr>
    </w:tbl>
    <w:p>
      <w:pPr>
        <w:pStyle w:val="Normal"/>
        <w:keepNext w:val="true"/>
        <w:keepLines/>
        <w:numPr>
          <w:ilvl w:val="0"/>
          <w:numId w:val="1"/>
        </w:numPr>
        <w:spacing w:before="240" w:after="240"/>
        <w:ind w:left="1077" w:hanging="72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Общая характеристика сферы реализации муниципальной программы</w:t>
      </w:r>
    </w:p>
    <w:p>
      <w:pPr>
        <w:pStyle w:val="Normal"/>
        <w:ind w:right="-1" w:firstLine="709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Муниципальная программа представляет собой систему мероприятий, направленных на развитие и поддержку субъектов малого и среднего предпринимательства и способствующих формированию создания социальной ответственности и положительного имиджа предпринимательства Старополтавского муниципального района.</w:t>
      </w:r>
    </w:p>
    <w:p>
      <w:pPr>
        <w:pStyle w:val="Normal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Уровень развития малого и среднего предпринимательства является отражением степени развития экономики.</w:t>
      </w:r>
    </w:p>
    <w:p>
      <w:pPr>
        <w:pStyle w:val="Normal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 инфраструктуру системы поддержки малого и среднего предпринимательства Старополтавского муниципального района входят:</w:t>
      </w:r>
    </w:p>
    <w:p>
      <w:pPr>
        <w:pStyle w:val="Normal"/>
        <w:numPr>
          <w:ilvl w:val="0"/>
          <w:numId w:val="4"/>
        </w:numPr>
        <w:ind w:left="426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координационный совет Старополтавского муниципального района по развитию малого и среднего предпринимательства;</w:t>
      </w:r>
    </w:p>
    <w:p>
      <w:pPr>
        <w:pStyle w:val="Normal"/>
        <w:numPr>
          <w:ilvl w:val="0"/>
          <w:numId w:val="4"/>
        </w:numPr>
        <w:ind w:left="426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муниципальный фонд поддержки предпринимательства;</w:t>
      </w:r>
    </w:p>
    <w:p>
      <w:pPr>
        <w:pStyle w:val="Normal"/>
        <w:numPr>
          <w:ilvl w:val="0"/>
          <w:numId w:val="4"/>
        </w:numPr>
        <w:ind w:left="426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индивидуальный предприниматель Абулькина У.Р. (учебный центр "Ульяна");</w:t>
      </w:r>
    </w:p>
    <w:p>
      <w:pPr>
        <w:pStyle w:val="Normal"/>
        <w:numPr>
          <w:ilvl w:val="0"/>
          <w:numId w:val="4"/>
        </w:numPr>
        <w:ind w:left="426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отдел по работе с заявителями Старополтавского района Волгоградской области ГКУ ВО "МФЦ".</w:t>
      </w:r>
    </w:p>
    <w:p>
      <w:pPr>
        <w:pStyle w:val="Normal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По состоянию на </w:t>
      </w:r>
      <w:r>
        <w:rPr>
          <w:color w:val="000000"/>
          <w:sz w:val="24"/>
          <w:szCs w:val="24"/>
        </w:rPr>
        <w:t>01.07.2022 количество субъектов малого и среднего предпринимательства, осуществляющих свою деятельность на территории нашего района составляет 424 ед., в том числе 38 - это организации и предприятия, 386 - это индивидуальные предприниматели. Хочется отметить, что в этом году наблюдается положительная динамика роста предпринимателей на 14 единиц по сравнению с началом года. Это отрадно, так как, все больше проявляется стремление предпринимателей к цивилизованному ведению бизнеса.</w:t>
      </w:r>
    </w:p>
    <w:p>
      <w:pPr>
        <w:pStyle w:val="Normal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Средняя численность работников СМиСБ Старополтавского муниципального района Волгоградской области в 2021 году составила 1415 человек.</w:t>
      </w:r>
    </w:p>
    <w:p>
      <w:pPr>
        <w:pStyle w:val="Normal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Оборот малого и среднего предпринимательства в 2021г. составлял 2049649,8 тыс. рублей.</w:t>
      </w:r>
    </w:p>
    <w:p>
      <w:pPr>
        <w:pStyle w:val="Normal"/>
        <w:shd w:val="clear" w:color="auto" w:fill="FFFFFF"/>
        <w:suppressAutoHyphens w:val="true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Структура деятельности субъектов МСП представлена следующим образом: торговля оптовая и розничная, ремонт автотранспортных средств и мотоциклов – 34 % от общего количества субъектов МСП, сельское, лесное хозяйство, охота, рыболовство и рыбоводство - 28 %, в сфере деятельности легкового такси, транспортировки и хранения - 12%, в сфере бытового обслуживания – 10%, в деятельности гостиниц и общественного питания – 2%, в деятельности обрабатывающего производства – 2%, иные виды деятельности - 12%.</w:t>
      </w:r>
    </w:p>
    <w:p>
      <w:pPr>
        <w:pStyle w:val="Normal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Наряду с этим существует ряд проблем, препятствующих развитию предпринимательства:</w:t>
      </w:r>
    </w:p>
    <w:p>
      <w:pPr>
        <w:pStyle w:val="Normal"/>
        <w:numPr>
          <w:ilvl w:val="0"/>
          <w:numId w:val="4"/>
        </w:numPr>
        <w:ind w:left="426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затрудненный доступ субъектов малого предпринимательства к информации об оказании финансовой, имущественной поддержки, инвестиционным ресурсам;</w:t>
      </w:r>
    </w:p>
    <w:p>
      <w:pPr>
        <w:pStyle w:val="Normal"/>
        <w:numPr>
          <w:ilvl w:val="0"/>
          <w:numId w:val="4"/>
        </w:numPr>
        <w:ind w:left="426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недостаточное количество нежилых помещений для ведения предпринимательской деятельности;</w:t>
      </w:r>
    </w:p>
    <w:p>
      <w:pPr>
        <w:pStyle w:val="Normal"/>
        <w:numPr>
          <w:ilvl w:val="0"/>
          <w:numId w:val="4"/>
        </w:numPr>
        <w:ind w:left="426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невысокая активность субъектов малого и среднего предпринимательства в решении социальных проблем;</w:t>
      </w:r>
    </w:p>
    <w:p>
      <w:pPr>
        <w:pStyle w:val="Normal"/>
        <w:numPr>
          <w:ilvl w:val="0"/>
          <w:numId w:val="4"/>
        </w:numPr>
        <w:ind w:left="426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необходимость повышения образовательного и информационного уровня предпринимателей.</w:t>
      </w:r>
    </w:p>
    <w:p>
      <w:pPr>
        <w:pStyle w:val="Normal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 результате анализа социальных, финансовых, экономических факторов преодоление существующих препятствий и дальнейшее поступательное развитие малого и среднего предпринимательства возможно только на основе целенаправленной работы по созданию благоприятных условий, комплексной и адресной поддержке в различных направлениях: информационного, консультационного, имущественного обеспечения.</w:t>
      </w:r>
    </w:p>
    <w:p>
      <w:pPr>
        <w:pStyle w:val="Normal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Основным инструментом реализации поставленных задач по поддержке малого предпринимательства является муниципальная программа "Развитие и поддержка малого предпринимательства в Старополтавском муниципальном районе" на 2023-2025 годы".</w:t>
      </w:r>
    </w:p>
    <w:p>
      <w:pPr>
        <w:pStyle w:val="Normal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Основными рисками при реализации муниципальной программы являются:</w:t>
      </w:r>
    </w:p>
    <w:p>
      <w:pPr>
        <w:pStyle w:val="Normal"/>
        <w:numPr>
          <w:ilvl w:val="0"/>
          <w:numId w:val="4"/>
        </w:numPr>
        <w:ind w:left="426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экономические риски, связанные со снижением темпов экономического роста, ухудшением внутренней и внешней конъюнктуры, усилением инфляции;</w:t>
      </w:r>
    </w:p>
    <w:p>
      <w:pPr>
        <w:pStyle w:val="Normal"/>
        <w:numPr>
          <w:ilvl w:val="0"/>
          <w:numId w:val="4"/>
        </w:numPr>
        <w:ind w:left="426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правовые риски, связанные с изменением законодательства в сфере малого и среднего предпринимательства;</w:t>
      </w:r>
    </w:p>
    <w:p>
      <w:pPr>
        <w:pStyle w:val="Normal"/>
        <w:numPr>
          <w:ilvl w:val="0"/>
          <w:numId w:val="4"/>
        </w:numPr>
        <w:ind w:left="426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риски, связанные с человеческим фактором, а именно с невостребованностью мероприятий муниципальной программы в связи с недостаточной информированностью и активностью субъектов малого и среднего предпринимательства.</w:t>
      </w:r>
    </w:p>
    <w:p>
      <w:pPr>
        <w:pStyle w:val="Normal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Для управления указанными рисками предусматриваются следующие общие меры, направленные на снижение:</w:t>
      </w:r>
    </w:p>
    <w:p>
      <w:pPr>
        <w:pStyle w:val="Normal"/>
        <w:numPr>
          <w:ilvl w:val="0"/>
          <w:numId w:val="4"/>
        </w:numPr>
        <w:ind w:left="426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реализация мероприятий муниципальной программы в планируемые сроки;</w:t>
      </w:r>
    </w:p>
    <w:p>
      <w:pPr>
        <w:pStyle w:val="Normal"/>
        <w:numPr>
          <w:ilvl w:val="0"/>
          <w:numId w:val="4"/>
        </w:numPr>
        <w:ind w:left="426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проведение мониторинга реализации муниципальной программы, позволяющего отслеживать выполнение запланированных мероприятий и достижение ежегодных плановых значений целевых показателей муниципальной программы;</w:t>
      </w:r>
    </w:p>
    <w:p>
      <w:pPr>
        <w:pStyle w:val="Normal"/>
        <w:numPr>
          <w:ilvl w:val="0"/>
          <w:numId w:val="4"/>
        </w:numPr>
        <w:ind w:left="426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информирование об осуществляемых мероприятиях муниципальной программы с использованием разнообразных каналов передачи информации.</w:t>
      </w:r>
    </w:p>
    <w:p>
      <w:pPr>
        <w:pStyle w:val="Normal"/>
        <w:keepNext w:val="true"/>
        <w:keepLines/>
        <w:numPr>
          <w:ilvl w:val="0"/>
          <w:numId w:val="1"/>
        </w:numPr>
        <w:spacing w:before="240" w:after="240"/>
        <w:ind w:left="1077" w:hanging="72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Цели, задачи, сроки и этапы реализации муниципальной программы</w:t>
      </w:r>
    </w:p>
    <w:p>
      <w:pPr>
        <w:pStyle w:val="Normal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Муниципальная программа развития и поддержки малого и среднего предпринимательства в районе на 2023-2025 годы разработана в соответствии с федеральным законом от 24.07.2007 г. № 209-ФЗ "О развитии малого и среднего предпринимательства в Российской Федерации", с Законом Волгоградской области от 04.07.2008 № 1720-ОД "О развитии малого и среднего предпринимательства в Волгоградской области".</w:t>
      </w:r>
    </w:p>
    <w:p>
      <w:pPr>
        <w:pStyle w:val="Normal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Приоритетными направлениями развития предпринимательства являются:</w:t>
      </w:r>
    </w:p>
    <w:p>
      <w:pPr>
        <w:pStyle w:val="Normal"/>
        <w:numPr>
          <w:ilvl w:val="0"/>
          <w:numId w:val="4"/>
        </w:numPr>
        <w:ind w:left="426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повышение уровня финансовой грамотности субъектов малого и среднего предпринимательства, путем проведения семинаров, совещаний, круглых столов с субъектами малого и среднего предпринимательства и заинтересованными структурами по проблемам малого и среднего предпринимательства;</w:t>
      </w:r>
    </w:p>
    <w:p>
      <w:pPr>
        <w:pStyle w:val="Normal"/>
        <w:numPr>
          <w:ilvl w:val="0"/>
          <w:numId w:val="4"/>
        </w:numPr>
        <w:ind w:left="426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привлечение субъектов малого предпринимательства к выполнению муниципальных закупок товаров, работ, услуг;</w:t>
      </w:r>
    </w:p>
    <w:p>
      <w:pPr>
        <w:pStyle w:val="Normal"/>
        <w:numPr>
          <w:ilvl w:val="0"/>
          <w:numId w:val="4"/>
        </w:numPr>
        <w:ind w:left="426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повышение престижа предпринимательства.</w:t>
      </w:r>
    </w:p>
    <w:p>
      <w:pPr>
        <w:pStyle w:val="Normal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Система мероприятий муниципальной программы направлена на поддержку и развитие предпринимательских структур как эффективного и социально значимого сектора рыночной экономики.</w:t>
      </w:r>
    </w:p>
    <w:p>
      <w:pPr>
        <w:pStyle w:val="Normal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 данной муниципальной программе действуют мероприятия по оказанию информационной, консультационной поддержки субъектам малого и среднего предпринимательства.</w:t>
      </w:r>
    </w:p>
    <w:p>
      <w:pPr>
        <w:pStyle w:val="Normal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Целью муниципальной программы является обеспечение благоприятных условий для развития малого и среднего предпринимательства и повышение его вклада в социально-экономическое развитие Старополтавского муниципального района.</w:t>
      </w:r>
    </w:p>
    <w:p>
      <w:pPr>
        <w:pStyle w:val="Normal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Основными задачами муниципальной программы являются:</w:t>
      </w:r>
    </w:p>
    <w:p>
      <w:pPr>
        <w:pStyle w:val="Normal"/>
        <w:numPr>
          <w:ilvl w:val="0"/>
          <w:numId w:val="4"/>
        </w:numPr>
        <w:ind w:left="426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создание информационно-консультационной поддержки субъектов малого и среднего предпринимательства;</w:t>
      </w:r>
    </w:p>
    <w:p>
      <w:pPr>
        <w:pStyle w:val="Normal"/>
        <w:numPr>
          <w:ilvl w:val="0"/>
          <w:numId w:val="4"/>
        </w:numPr>
        <w:ind w:left="426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предпринимательств.</w:t>
      </w:r>
    </w:p>
    <w:p>
      <w:pPr>
        <w:pStyle w:val="Normal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 частности, оказание имущественной поддержки повысит удовлетворение потребности субъектов малого и среднего предпринимательства в имущественных ресурсах, создание условий для их стабильного развития.</w:t>
      </w:r>
    </w:p>
    <w:p>
      <w:pPr>
        <w:pStyle w:val="Normal"/>
        <w:numPr>
          <w:ilvl w:val="0"/>
          <w:numId w:val="4"/>
        </w:numPr>
        <w:ind w:left="426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привлечение субъектов малого предпринимательства к муниципальным закупкам товаров, работ, услуг.</w:t>
      </w:r>
    </w:p>
    <w:p>
      <w:pPr>
        <w:pStyle w:val="Normal"/>
        <w:ind w:firstLine="708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Проведение мероприятий и награждение особо отличившихся субъектов малого и среднего предпринимательства к дню российского предпринимательства укрепит престиж и значимость индивидуальных предпринимателей.</w:t>
      </w:r>
    </w:p>
    <w:p>
      <w:pPr>
        <w:pStyle w:val="Normal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Срок реализации программы: 2023-2025 годы в один этап.</w:t>
      </w:r>
    </w:p>
    <w:p>
      <w:pPr>
        <w:pStyle w:val="Normal"/>
        <w:keepNext w:val="true"/>
        <w:keepLines/>
        <w:numPr>
          <w:ilvl w:val="0"/>
          <w:numId w:val="1"/>
        </w:numPr>
        <w:spacing w:before="240" w:after="240"/>
        <w:ind w:left="1077" w:hanging="72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Целевые показатели достижения целей и решения задач, основные ожидаемые конечные результаты реализации муниципальной программы</w:t>
      </w:r>
    </w:p>
    <w:p>
      <w:pPr>
        <w:pStyle w:val="Normal"/>
        <w:ind w:firstLine="72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 результате реализации муниципальной программы предполагается обеспечить условия для повышения финансовой грамотности действующих и вновь созданных субъектов малого и среднего предпринимательства</w:t>
      </w:r>
      <w:r>
        <w:rPr>
          <w:color w:val="000000"/>
          <w:sz w:val="24"/>
          <w:szCs w:val="24"/>
        </w:rPr>
        <w:t>.</w:t>
      </w:r>
    </w:p>
    <w:p>
      <w:pPr>
        <w:pStyle w:val="Normal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Целевыми показателями достижения целей и решения задач муниципальной программы являются:</w:t>
      </w:r>
    </w:p>
    <w:p>
      <w:pPr>
        <w:pStyle w:val="Normal"/>
        <w:numPr>
          <w:ilvl w:val="0"/>
          <w:numId w:val="4"/>
        </w:numPr>
        <w:ind w:left="426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вовлечение в предпринимательскую деятельность путем информационно-</w:t>
      </w:r>
      <w:r>
        <w:rPr>
          <w:rFonts w:eastAsia="Times New Roman"/>
          <w:color w:val="000000"/>
          <w:sz w:val="24"/>
          <w:szCs w:val="24"/>
          <w:lang w:eastAsia="ru-RU"/>
        </w:rPr>
        <w:t>консультационных и образовательных услуг на единой площадке региональной инфраструктуры поддержки бизнеса, а также в федеральных институтах развития (количество уникальных граждан, желающих вести бизнес, начинающих и действующих предпринимателей, получивших услугу), ед. – 90 к 2025 году.</w:t>
      </w:r>
    </w:p>
    <w:p>
      <w:pPr>
        <w:pStyle w:val="Normal"/>
        <w:numPr>
          <w:ilvl w:val="0"/>
          <w:numId w:val="4"/>
        </w:numPr>
        <w:ind w:left="426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прирост количества объектов имущества в перечнях муниципального имущества, предназначенного для предоставления субъектам малого и среднего предпринимательства, не менее 10 % в год.</w:t>
      </w:r>
    </w:p>
    <w:p>
      <w:pPr>
        <w:pStyle w:val="Normal"/>
        <w:numPr>
          <w:ilvl w:val="0"/>
          <w:numId w:val="4"/>
        </w:numPr>
        <w:ind w:left="426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доля закупок, осуществленных у субъектов малого предпринимательства в соответствии с законом № 44-ФЗ от 05.04.2013г. "О контрактной системе в сфере закупок товаров, работ, услуг для обеспечения государственных и муниципальных нужд" на 2025 г. - 25% совокупного годового объема закупок.</w:t>
      </w:r>
    </w:p>
    <w:p>
      <w:pPr>
        <w:pStyle w:val="Normal"/>
        <w:ind w:firstLine="720"/>
        <w:rPr>
          <w:color w:val="000000"/>
          <w:sz w:val="24"/>
        </w:rPr>
      </w:pPr>
      <w:r>
        <w:rPr>
          <w:color w:val="000000"/>
          <w:sz w:val="24"/>
          <w:szCs w:val="24"/>
        </w:rPr>
        <w:t>Данные по целевым показателям представлены в Приложении 1.</w:t>
      </w:r>
    </w:p>
    <w:p>
      <w:pPr>
        <w:pStyle w:val="Normal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Основанием для расчета значений показателей являются данные реестра МСП, протоколы координационного совета Старополтавского муниципального района по развитию малого и среднего предпринимательства, отчет об осуществлении закупок товаров, работ, услуг для обеспечения муниципальных нужд Старополтавского муниципального района по форме утвержденной Постановлением Администрации Волгоградской области от 01.12.2015 № 725-п "О мониторинге закупок товаров, работ, услуг для обеспечения государственных нужд Волгоградской области", отчеты к заключенному соглашению о реализации на территории муниципального образования Волгоградской области региональных проектов "Акселерация субъектов малого и среднего предпринимательства", "Создание условий для легкого старта и комфортного ведения бизнеса", "Создание благоприятных условий для осуществления деятельности самозанятыми гражданами" администрацией Старополтавского муниципального района с руководителем региональных проектов.</w:t>
      </w:r>
    </w:p>
    <w:p>
      <w:pPr>
        <w:pStyle w:val="Normal"/>
        <w:ind w:firstLine="72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Ожидаемыми конечными результатами реализации муниципальной программы являются:</w:t>
      </w:r>
    </w:p>
    <w:p>
      <w:pPr>
        <w:pStyle w:val="Normal"/>
        <w:numPr>
          <w:ilvl w:val="0"/>
          <w:numId w:val="4"/>
        </w:numPr>
        <w:ind w:left="426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увеличение количества субъектов МСП, получивших информационно-консультационную поддержку путем размещения информации на официальном сайте администрации Старополтавского муниципального района Волгоградской области и проведение семинаров, совещаний, круглых столов с субъектами малого и среднего предпринимательства и заинтересованными структурами.</w:t>
      </w:r>
    </w:p>
    <w:p>
      <w:pPr>
        <w:pStyle w:val="Normal"/>
        <w:numPr>
          <w:ilvl w:val="0"/>
          <w:numId w:val="4"/>
        </w:numPr>
        <w:ind w:left="426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рассмотрение возможности получения имущественной поддержки субъектами МСП.</w:t>
      </w:r>
    </w:p>
    <w:p>
      <w:pPr>
        <w:pStyle w:val="Normal"/>
        <w:numPr>
          <w:ilvl w:val="0"/>
          <w:numId w:val="4"/>
        </w:numPr>
        <w:ind w:left="426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привлечение субъектов малого предпринимательства к выполнению муниципальных закупок, товаров, работ, услуг.</w:t>
      </w:r>
    </w:p>
    <w:p>
      <w:pPr>
        <w:pStyle w:val="Normal"/>
        <w:keepNext w:val="true"/>
        <w:keepLines/>
        <w:numPr>
          <w:ilvl w:val="0"/>
          <w:numId w:val="1"/>
        </w:numPr>
        <w:spacing w:before="240" w:after="240"/>
        <w:ind w:left="1077" w:hanging="72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Обобщенная характеристика основных мероприятий муниципальной программы</w:t>
      </w:r>
    </w:p>
    <w:p>
      <w:pPr>
        <w:pStyle w:val="Normal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Система мероприятий муниципальной программы направлена на поддержку и развитие предпринимательских структур как эффективного и социально значимого сектора рыночной экономики.</w:t>
      </w:r>
    </w:p>
    <w:p>
      <w:pPr>
        <w:pStyle w:val="Normal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Основными мероприятиями муниципальной программы являются:</w:t>
      </w:r>
    </w:p>
    <w:p>
      <w:pPr>
        <w:pStyle w:val="Normal"/>
        <w:numPr>
          <w:ilvl w:val="0"/>
          <w:numId w:val="4"/>
        </w:numPr>
        <w:ind w:left="426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информационная поддержка субъектов малого и среднего предпринимательства, в том числе: размещение информации в районной газете "Ударник" и (или) сетевом издании "Ударник.ру", размещение информации на официальном сайте администрации Старополтавского муниципального района, размещение информации в социальных сетях, проведение заседаний координационного совета Старополтавского муниципального района по развитию малого и среднего предпринимательства.</w:t>
      </w:r>
    </w:p>
    <w:p>
      <w:pPr>
        <w:pStyle w:val="Normal"/>
        <w:numPr>
          <w:ilvl w:val="0"/>
          <w:numId w:val="4"/>
        </w:numPr>
        <w:ind w:left="426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консультационная поддержка субъектов малого и среднего предпринимательства, в том числе: организация и проведение семинаров, совещаний, круглых столов с субъектами малого и среднего предпринимательства и заинтересованными структурами по проблемам малого и среднего предпринимательства.</w:t>
      </w:r>
    </w:p>
    <w:p>
      <w:pPr>
        <w:pStyle w:val="Normal"/>
        <w:numPr>
          <w:ilvl w:val="0"/>
          <w:numId w:val="4"/>
        </w:numPr>
        <w:ind w:left="426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имущественная поддержка малого и среднего предпринимательства, в том числе: проведение мероприятий по выявлению и включению объектов муниципального имущества в перечень муниципального имущества, находящегося в собственности Старополтавского муниципального района Волгоградской области, свободного от прав третьих лиц (за исключением имущественных прав субъектов малого и среднего предпринимательства).</w:t>
      </w:r>
    </w:p>
    <w:p>
      <w:pPr>
        <w:pStyle w:val="Normal"/>
        <w:suppressAutoHyphens w:val="true"/>
        <w:rPr>
          <w:rFonts w:eastAsia="Times New Roman"/>
          <w:color w:val="000000"/>
          <w:sz w:val="24"/>
          <w:szCs w:val="24"/>
          <w:lang w:eastAsia="ar-SA"/>
        </w:rPr>
      </w:pPr>
      <w:r>
        <w:rPr>
          <w:rFonts w:eastAsia="Times New Roman"/>
          <w:color w:val="000000"/>
          <w:sz w:val="24"/>
          <w:szCs w:val="24"/>
          <w:lang w:eastAsia="ar-SA"/>
        </w:rPr>
        <w:t xml:space="preserve">Предоставление имущественной поддержки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субъектам малого и среднего предпринимательства осуществляется с учетом утвержденного перечня муниципального имущества, предназначенного для передачи во владение и (или) пользование субъектам малого и среднего предпринимательства в соответствии с Федеральным законом от 22.07.2008 №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</w:t>
      </w:r>
      <w:r>
        <w:rPr>
          <w:rFonts w:eastAsia="Times New Roman"/>
          <w:color w:val="000000"/>
          <w:sz w:val="24"/>
          <w:szCs w:val="24"/>
          <w:lang w:eastAsia="ar-SA"/>
        </w:rPr>
        <w:t>(при условии соответствия заявителя статусу субъекта малого и среднего предпринимательства статье 4 Федерального закона от 24.07.2007 № 209-ФЗ "О развитии малого и среднего предпринимательства в Российской Федерации") и производится в соответствии с нормативно-правовыми актами администрации Старополтавского муниципального района, регламентирующие предоставление имущественной поддержки.</w:t>
      </w:r>
    </w:p>
    <w:p>
      <w:pPr>
        <w:pStyle w:val="Normal"/>
        <w:numPr>
          <w:ilvl w:val="0"/>
          <w:numId w:val="4"/>
        </w:numPr>
        <w:ind w:left="426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иные мероприятия, в том числе: привлечение субъектов малого предпринимательства к выполнению муниципальных закупок товаров, работ, услуг, организация и проведение дня российского предпринимательства, организация и проведение Дня российского предпринимательства.</w:t>
      </w:r>
    </w:p>
    <w:p>
      <w:pPr>
        <w:pStyle w:val="Normal"/>
        <w:suppressAutoHyphens w:val="true"/>
        <w:rPr>
          <w:rFonts w:eastAsia="Times New Roman"/>
          <w:color w:val="000000"/>
          <w:sz w:val="24"/>
          <w:szCs w:val="24"/>
          <w:lang w:eastAsia="ar-SA"/>
        </w:rPr>
      </w:pPr>
      <w:r>
        <w:rPr>
          <w:rFonts w:eastAsia="Times New Roman"/>
          <w:color w:val="000000"/>
          <w:sz w:val="24"/>
          <w:szCs w:val="24"/>
          <w:lang w:eastAsia="ar-SA"/>
        </w:rPr>
        <w:t>С целью обеспечения закупок с привлечением субъектов МСП в соответствии с частью 1 статьи 30 Закона № 44-ФЗ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25 процентов совокупного годового объема закупок (далее - СГОЗ), рассчитанного с учетом части 1.1 указанной статьи.</w:t>
      </w:r>
    </w:p>
    <w:p>
      <w:pPr>
        <w:pStyle w:val="Normal"/>
        <w:suppressAutoHyphens w:val="true"/>
        <w:rPr>
          <w:rFonts w:eastAsia="Times New Roman"/>
          <w:color w:val="000000"/>
          <w:sz w:val="24"/>
          <w:szCs w:val="24"/>
          <w:lang w:eastAsia="ar-SA"/>
        </w:rPr>
      </w:pPr>
      <w:r>
        <w:rPr>
          <w:rFonts w:eastAsia="Times New Roman"/>
          <w:color w:val="000000"/>
          <w:sz w:val="24"/>
          <w:szCs w:val="24"/>
          <w:lang w:eastAsia="ar-SA"/>
        </w:rPr>
        <w:t>Частью 1.1 статьи 30 Закона № 44-ФЗ установлен перечень закупок, которые не включаются в расчет СГОЗ при определении объема закупок, предусмотренного частью 1 статьи 30 Закона № 44-ФЗ.</w:t>
      </w:r>
    </w:p>
    <w:p>
      <w:pPr>
        <w:pStyle w:val="Normal"/>
        <w:suppressAutoHyphens w:val="true"/>
        <w:rPr>
          <w:rFonts w:eastAsia="Times New Roman"/>
          <w:color w:val="000000"/>
          <w:sz w:val="24"/>
          <w:szCs w:val="24"/>
          <w:lang w:eastAsia="ar-SA"/>
        </w:rPr>
      </w:pPr>
      <w:r>
        <w:rPr>
          <w:rFonts w:eastAsia="Times New Roman"/>
          <w:color w:val="000000"/>
          <w:sz w:val="24"/>
          <w:szCs w:val="24"/>
          <w:lang w:eastAsia="ar-SA"/>
        </w:rPr>
        <w:t>В силу положений части 71 статьи 112 Закона № 44-ФЗ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Федерации, подведомственных им государственных учреждений или государственных унитарных предприятий, а также муниципальных медицинских организаций объема закупок, предусмотренного частью 1 статьи 30 Закона № 44-ФЗ, в расчет СГОЗ не включаются закупки лекарственных препаратов для медицинского применения и медицинских изделий.</w:t>
      </w:r>
    </w:p>
    <w:p>
      <w:pPr>
        <w:pStyle w:val="Normal"/>
        <w:suppressAutoHyphens w:val="true"/>
        <w:rPr>
          <w:rFonts w:eastAsia="Times New Roman"/>
          <w:color w:val="000000"/>
          <w:sz w:val="24"/>
          <w:szCs w:val="24"/>
          <w:lang w:eastAsia="ar-SA"/>
        </w:rPr>
      </w:pPr>
      <w:r>
        <w:rPr>
          <w:rFonts w:eastAsia="Times New Roman"/>
          <w:color w:val="000000"/>
          <w:sz w:val="24"/>
          <w:szCs w:val="24"/>
          <w:lang w:eastAsia="ar-SA"/>
        </w:rPr>
        <w:t>При этом положения части 71 статьи 112 Закона № 44-ФЗ не устанавливают ограничения возможности осуществления таких закупок у субъектов малого предпринимательства и социально ориентированных некоммерческих организаций.</w:t>
      </w:r>
    </w:p>
    <w:p>
      <w:pPr>
        <w:pStyle w:val="Normal"/>
        <w:suppressAutoHyphens w:val="true"/>
        <w:rPr>
          <w:rFonts w:eastAsia="Times New Roman"/>
          <w:color w:val="000000"/>
          <w:sz w:val="24"/>
          <w:szCs w:val="24"/>
          <w:lang w:eastAsia="ar-SA"/>
        </w:rPr>
      </w:pPr>
      <w:r>
        <w:rPr>
          <w:rFonts w:eastAsia="Times New Roman"/>
          <w:color w:val="000000"/>
          <w:sz w:val="24"/>
          <w:szCs w:val="24"/>
          <w:lang w:eastAsia="ar-SA"/>
        </w:rPr>
        <w:t>Также отмечаем, что закупки у единственного поставщика (подрядчика, исполнителя), осуществленные в соответствии с пунктом 25 части 1 статьи 93 Закона № 44-ФЗ по результатам несостоявшегося определения поставщика (подрядчика, исполнителя), проведенного с установлением требования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 частью 5 статьи 30 Закона № 44-ФЗ, не включаются в расчет СГОЗ. При этом объем такого привлечения учитывается в объеме закупок, осуществленных заказчиками у субъектов малого предпринимательства, социально ориентированных некоммерческих организаций в соответствии с частью 1 статьи 30 Закона № 44-ФЗ, и включается в отчет, указанный в части 4 данной статьи.</w:t>
      </w:r>
    </w:p>
    <w:p>
      <w:pPr>
        <w:pStyle w:val="Normal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Реализация совокупности всех мероприятий муниципальной программы будет способствовать осведомленности субъектов МСП о видах поддержки, об объектах имущества предоставляемых на льготных условиях субъектам предпринимательства.</w:t>
      </w:r>
    </w:p>
    <w:p>
      <w:pPr>
        <w:pStyle w:val="Normal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Перечень мероприятий муниципальной программы представлен в </w:t>
      </w:r>
      <w:r>
        <w:rPr>
          <w:color w:val="000000"/>
          <w:sz w:val="24"/>
          <w:szCs w:val="24"/>
        </w:rPr>
        <w:t>приложении 2.</w:t>
      </w:r>
    </w:p>
    <w:p>
      <w:pPr>
        <w:pStyle w:val="Normal"/>
        <w:keepNext w:val="true"/>
        <w:keepLines/>
        <w:numPr>
          <w:ilvl w:val="0"/>
          <w:numId w:val="1"/>
        </w:numPr>
        <w:spacing w:before="240" w:after="240"/>
        <w:ind w:left="1077" w:hanging="72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Обоснование объема финансовых ресурсов, необходимых для реализации муниципальной программы</w:t>
      </w:r>
    </w:p>
    <w:p>
      <w:pPr>
        <w:pStyle w:val="Normal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Реализация муниципальной программы рассчитана на три года с общим объемом финансирования на 2023-2025 гг. 54,95 тыс. рублей, в том числе из:</w:t>
      </w:r>
    </w:p>
    <w:p>
      <w:pPr>
        <w:pStyle w:val="Normal"/>
        <w:ind w:hanging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бюджета Старополтавского муниципального района – 14,95 тыс. руб., из них:</w:t>
      </w:r>
    </w:p>
    <w:p>
      <w:pPr>
        <w:pStyle w:val="Normal"/>
        <w:ind w:hanging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2023 г. – 4,95 тыс. руб.</w:t>
      </w:r>
    </w:p>
    <w:p>
      <w:pPr>
        <w:pStyle w:val="Normal"/>
        <w:ind w:hanging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2024 г. – 5,00 тыс. руб.</w:t>
      </w:r>
    </w:p>
    <w:p>
      <w:pPr>
        <w:pStyle w:val="Normal"/>
        <w:ind w:hanging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2025 г. – 5,00 тыс. руб.</w:t>
      </w:r>
    </w:p>
    <w:p>
      <w:pPr>
        <w:pStyle w:val="Normal"/>
        <w:ind w:hanging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внебюджетные источники – 40,00 тыс. руб., из них:</w:t>
      </w:r>
    </w:p>
    <w:p>
      <w:pPr>
        <w:pStyle w:val="Normal"/>
        <w:ind w:hanging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2023 г. – 10,00 тыс. руб.</w:t>
      </w:r>
    </w:p>
    <w:p>
      <w:pPr>
        <w:pStyle w:val="Normal"/>
        <w:ind w:hanging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2024 г. – 15,00 тыс. руб.</w:t>
      </w:r>
    </w:p>
    <w:p>
      <w:pPr>
        <w:pStyle w:val="Normal"/>
        <w:ind w:hanging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2025 г. – 15,00 тыс. руб.</w:t>
      </w:r>
    </w:p>
    <w:p>
      <w:pPr>
        <w:pStyle w:val="Normal"/>
        <w:ind w:firstLine="708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 рамках реализации муниципальной программы планируется выделение денежных средств из бюджета Старополтавского муниципального района 5,00 тыс. руб. ежегодно на приобретение наградного материала для организации и проведения дня российского предпринимательства (рамки, грамоты и т.д.) и 15,00 тыс. руб. ежегодно из внебюджетных источников (средства Старополтавского муниципального фонда поддержки предпринимательства) на представительские расходы при организации и проведении семинаров, совещаний, круглых столов с субъектами малого и среднего предпринимательства.</w:t>
      </w:r>
    </w:p>
    <w:p>
      <w:pPr>
        <w:pStyle w:val="Normal"/>
        <w:snapToGrid w:val="false"/>
        <w:ind w:left="-3" w:right="42" w:firstLine="3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Объемы финансирования подлежат уточнению при формировании бюджета на соответствующий год.</w:t>
      </w:r>
    </w:p>
    <w:p>
      <w:pPr>
        <w:pStyle w:val="Normal"/>
        <w:snapToGrid w:val="false"/>
        <w:ind w:left="-3" w:right="42" w:firstLine="712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Ресурсное обеспечение муниципальной программы представлено в </w:t>
      </w:r>
      <w:r>
        <w:rPr>
          <w:color w:val="000000"/>
          <w:sz w:val="24"/>
          <w:szCs w:val="24"/>
        </w:rPr>
        <w:t>приложении 3.</w:t>
      </w:r>
    </w:p>
    <w:p>
      <w:pPr>
        <w:pStyle w:val="Normal"/>
        <w:keepNext w:val="true"/>
        <w:keepLines/>
        <w:numPr>
          <w:ilvl w:val="0"/>
          <w:numId w:val="1"/>
        </w:numPr>
        <w:spacing w:before="240" w:after="240"/>
        <w:ind w:left="1077" w:hanging="72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Механизмы реализации муниципальной программы</w:t>
      </w:r>
    </w:p>
    <w:p>
      <w:pPr>
        <w:pStyle w:val="Normal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Ответственным исполнителем муниципальной программы является отдел экономики администрации Старополтавского муниципального района.</w:t>
      </w:r>
    </w:p>
    <w:p>
      <w:pPr>
        <w:pStyle w:val="Normal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Ответственный исполнитель определяет первоочередные мероприятия и объем их финансирования, регулярно анализирует работу, проводимую в рамках реализации муниципальной программы, эффективность использования финансовых средств.</w:t>
      </w:r>
    </w:p>
    <w:p>
      <w:pPr>
        <w:pStyle w:val="Normal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Соисполнителями муниципальной программы являются: Отдел по управлению имуществом администрации Старополтавского муниципального района и Старополтавский муниципальный фонд поддержки предпринимательства.</w:t>
      </w:r>
    </w:p>
    <w:p>
      <w:pPr>
        <w:pStyle w:val="Normal"/>
        <w:rPr>
          <w:color w:val="000000"/>
          <w:spacing w:val="-6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Соисполнители муниципальной программы</w:t>
      </w:r>
      <w:r>
        <w:rPr>
          <w:color w:val="000000"/>
          <w:spacing w:val="-6"/>
          <w:sz w:val="24"/>
          <w:szCs w:val="24"/>
          <w:lang w:eastAsia="ru-RU"/>
        </w:rPr>
        <w:t>:</w:t>
      </w:r>
    </w:p>
    <w:p>
      <w:pPr>
        <w:pStyle w:val="Normal"/>
        <w:numPr>
          <w:ilvl w:val="0"/>
          <w:numId w:val="2"/>
        </w:numPr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организуют выполнение мероприятий программы, в целях реализации мер по развитию малого и среднего предпринимательства,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повышения финансовой грамотности действующих и вновь созданных субъектов малого и среднего предпринимательства,</w:t>
      </w:r>
      <w:r>
        <w:rPr>
          <w:color w:val="000000"/>
          <w:sz w:val="24"/>
          <w:szCs w:val="24"/>
        </w:rPr>
        <w:t xml:space="preserve"> повышения престижа предпринимательства и уровня грамотности субъектов малого и среднего предпринимательства;</w:t>
      </w:r>
    </w:p>
    <w:p>
      <w:pPr>
        <w:pStyle w:val="Normal"/>
        <w:numPr>
          <w:ilvl w:val="0"/>
          <w:numId w:val="2"/>
        </w:numPr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предоставляют в отдел экономики администрации Старополтавского муниципального района сведения о результатах реализации соответствующих мероприятий программы ежеквартально до 10 числа месяца следующего за отчетным месяцем квартала о целевом использовании выделенных средств;</w:t>
      </w:r>
    </w:p>
    <w:p>
      <w:pPr>
        <w:pStyle w:val="Normal"/>
        <w:numPr>
          <w:ilvl w:val="0"/>
          <w:numId w:val="2"/>
        </w:numPr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несут ответственность за реализацию соответствующих мероприятий программы в пределах своих полномочий.</w:t>
      </w:r>
    </w:p>
    <w:p>
      <w:pPr>
        <w:pStyle w:val="Normal"/>
        <w:keepNext w:val="true"/>
        <w:keepLines/>
        <w:numPr>
          <w:ilvl w:val="0"/>
          <w:numId w:val="1"/>
        </w:numPr>
        <w:spacing w:before="240" w:after="240"/>
        <w:ind w:left="1077" w:hanging="72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>
      <w:pPr>
        <w:pStyle w:val="Normal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 рамках реализации муниципальной программы создание либо приобретение имущества не планируется.</w:t>
      </w:r>
    </w:p>
    <w:p>
      <w:pPr>
        <w:sectPr>
          <w:headerReference w:type="default" r:id="rId3"/>
          <w:headerReference w:type="first" r:id="rId4"/>
          <w:footerReference w:type="default" r:id="rId5"/>
          <w:type w:val="nextPage"/>
          <w:pgSz w:w="11906" w:h="16838"/>
          <w:pgMar w:left="1417" w:right="850" w:gutter="0" w:header="709" w:top="1134" w:footer="0" w:bottom="1134"/>
          <w:pgNumType w:start="1" w:fmt="decimal"/>
          <w:formProt w:val="false"/>
          <w:titlePg/>
          <w:textDirection w:val="lrTb"/>
          <w:docGrid w:type="default" w:linePitch="381" w:charSpace="0"/>
        </w:sectPr>
        <w:pStyle w:val="Normal"/>
        <w:ind w:hanging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ind w:left="10206" w:hanging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ПРИЛОЖЕНИЕ 1</w:t>
      </w:r>
    </w:p>
    <w:p>
      <w:pPr>
        <w:pStyle w:val="Normal"/>
        <w:ind w:left="10206" w:hanging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ind w:left="10206" w:hanging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ind w:left="10206" w:hanging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 муниципальной программе "Развитие и поддержка малого и среднего предпринимательства в Старополтавском муниципальном районе" на 2023-2025 годы"</w:t>
      </w:r>
    </w:p>
    <w:p>
      <w:pPr>
        <w:pStyle w:val="Normal"/>
        <w:ind w:hanging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ind w:hanging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ind w:hanging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ind w:hanging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ind w:right="-31" w:hanging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ПЕРЕЧЕНЬ </w:t>
        <w:br/>
        <w:t xml:space="preserve">целевых показателей муниципальной программы </w:t>
      </w:r>
      <w:r>
        <w:rPr>
          <w:rFonts w:eastAsia="Times New Roman"/>
          <w:color w:val="000000"/>
          <w:sz w:val="24"/>
          <w:szCs w:val="24"/>
          <w:lang w:eastAsia="ru-RU"/>
        </w:rPr>
        <w:t>"Развитие и поддержка малого и среднего предпринимательства в Старополтавском муниципальном районе" на 2023-2025 годы"</w:t>
      </w:r>
    </w:p>
    <w:p>
      <w:pPr>
        <w:pStyle w:val="Normal"/>
        <w:ind w:right="-31" w:hanging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tbl>
      <w:tblPr>
        <w:tblStyle w:val="a3"/>
        <w:tblW w:w="146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6"/>
        <w:gridCol w:w="3970"/>
        <w:gridCol w:w="1276"/>
        <w:gridCol w:w="1701"/>
        <w:gridCol w:w="1418"/>
        <w:gridCol w:w="1984"/>
        <w:gridCol w:w="1843"/>
        <w:gridCol w:w="1841"/>
      </w:tblGrid>
      <w:tr>
        <w:trPr/>
        <w:tc>
          <w:tcPr>
            <w:tcW w:w="56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397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Единица измерения</w:t>
            </w:r>
          </w:p>
        </w:tc>
        <w:tc>
          <w:tcPr>
            <w:tcW w:w="8787" w:type="dxa"/>
            <w:gridSpan w:val="5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Значения целевых показателей</w:t>
            </w:r>
          </w:p>
        </w:tc>
      </w:tr>
      <w:tr>
        <w:trPr/>
        <w:tc>
          <w:tcPr>
            <w:tcW w:w="56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97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Базовый год (отчетный)</w:t>
            </w:r>
          </w:p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(2021 год)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Текущий год</w:t>
            </w:r>
          </w:p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(2022 год)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Первый год реализации муниципальной программы</w:t>
            </w:r>
          </w:p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(2023 год)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Второй год реализации муниципальной программы (2024 год)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Третий год реализации муниципальной программы (2025 год)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033" w:type="dxa"/>
            <w:gridSpan w:val="7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Муниципальная программа "Развитие и поддержка малого и среднего предпринимательства в Старополтавском муниципальном районе" на 2023-2025 годы"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033" w:type="dxa"/>
            <w:gridSpan w:val="7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Цель 1: Обеспечение благоприятных условий для развития малого и среднего предпринимательства (МСП) и повышение его вклада в социально-экономическое развитие Старополтавского муниципального района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4033" w:type="dxa"/>
            <w:gridSpan w:val="7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Задача 1:</w:t>
            </w:r>
            <w:r>
              <w:rPr>
                <w:rFonts w:eastAsia="Calibri" w:cs="Times New Roman"/>
                <w:color w:val="000000"/>
                <w:kern w:val="0"/>
                <w:sz w:val="24"/>
                <w:lang w:val="ru-RU" w:bidi="ar-SA"/>
              </w:rPr>
              <w:t xml:space="preserve"> 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Создание информационно-консультационной поддержки субъектов малого и среднего предпринимательства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Целевой показатель 1:</w:t>
            </w:r>
            <w:r>
              <w:rPr>
                <w:rFonts w:eastAsia="Calibri" w:cs="Times New Roman"/>
                <w:color w:val="000000"/>
                <w:kern w:val="0"/>
                <w:sz w:val="24"/>
                <w:lang w:val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Вовлечение в предпринимательскую деятельность путем информационно-консультационных и образовательных услуг на единой площадке региональной инфраструктуры поддержки бизнеса, а также в федеральных институтах развития (количество уникальных граждан, желающих вести бизнес, начинающих и действующих предпринимателей, получивших услугу)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ед.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92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66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26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32</w:t>
            </w:r>
          </w:p>
        </w:tc>
        <w:tc>
          <w:tcPr>
            <w:tcW w:w="1841" w:type="dxa"/>
            <w:tcBorders/>
          </w:tcPr>
          <w:p>
            <w:pPr>
              <w:pStyle w:val="ConsPlusCell"/>
              <w:widowControl/>
              <w:spacing w:before="0" w:after="0"/>
              <w:jc w:val="center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32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4033" w:type="dxa"/>
            <w:gridSpan w:val="7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Задача 2:</w:t>
            </w:r>
            <w:r>
              <w:rPr>
                <w:rFonts w:eastAsia="Calibri" w:cs="Times New Roman"/>
                <w:color w:val="000000"/>
                <w:kern w:val="0"/>
                <w:sz w:val="24"/>
                <w:lang w:val="ru-RU" w:bidi="ar-SA"/>
              </w:rPr>
              <w:t xml:space="preserve"> 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Целевой показатель 2:</w:t>
            </w:r>
            <w:r>
              <w:rPr>
                <w:rFonts w:eastAsia="Calibri" w:cs="Times New Roman"/>
                <w:color w:val="000000"/>
                <w:kern w:val="0"/>
                <w:sz w:val="24"/>
                <w:lang w:val="ru-RU" w:bidi="ar-SA"/>
              </w:rPr>
              <w:t xml:space="preserve"> 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Прирост количества объектов имущества в перечнях муниципального имущества, предназначенного для предоставления субъектам малого и среднего предпринимательства</w:t>
            </w:r>
          </w:p>
        </w:tc>
        <w:tc>
          <w:tcPr>
            <w:tcW w:w="1276" w:type="dxa"/>
            <w:tcBorders/>
          </w:tcPr>
          <w:p>
            <w:pPr>
              <w:pStyle w:val="ConsPlusCell"/>
              <w:widowControl/>
              <w:spacing w:before="0" w:after="0"/>
              <w:jc w:val="center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%</w:t>
            </w:r>
          </w:p>
        </w:tc>
        <w:tc>
          <w:tcPr>
            <w:tcW w:w="1701" w:type="dxa"/>
            <w:tcBorders/>
          </w:tcPr>
          <w:p>
            <w:pPr>
              <w:pStyle w:val="ConsPlusCell"/>
              <w:widowControl/>
              <w:spacing w:before="0" w:after="0"/>
              <w:jc w:val="center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17,24</w:t>
            </w:r>
          </w:p>
        </w:tc>
        <w:tc>
          <w:tcPr>
            <w:tcW w:w="1418" w:type="dxa"/>
            <w:tcBorders/>
          </w:tcPr>
          <w:p>
            <w:pPr>
              <w:pStyle w:val="ConsPlusCell"/>
              <w:widowControl/>
              <w:spacing w:before="0" w:after="0"/>
              <w:jc w:val="center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841" w:type="dxa"/>
            <w:tcBorders/>
          </w:tcPr>
          <w:p>
            <w:pPr>
              <w:pStyle w:val="ConsPlusCell"/>
              <w:widowControl/>
              <w:spacing w:before="0" w:after="0"/>
              <w:jc w:val="center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10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4033" w:type="dxa"/>
            <w:gridSpan w:val="7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Задача 3:</w:t>
            </w:r>
            <w:r>
              <w:rPr>
                <w:rFonts w:eastAsia="Calibri" w:cs="Times New Roman"/>
                <w:color w:val="000000"/>
                <w:kern w:val="0"/>
                <w:sz w:val="24"/>
                <w:lang w:val="ru-RU" w:bidi="ar-SA"/>
              </w:rPr>
              <w:t xml:space="preserve"> 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Участие субъектов малого предпринимательства в муниципальных закупках товаров, работ, услуг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Целевой показатель 2:</w:t>
            </w:r>
            <w:r>
              <w:rPr>
                <w:rFonts w:eastAsia="Calibri" w:cs="Times New Roman"/>
                <w:color w:val="000000"/>
                <w:kern w:val="0"/>
                <w:sz w:val="24"/>
                <w:lang w:val="ru-RU" w:bidi="ar-SA"/>
              </w:rPr>
              <w:t xml:space="preserve"> 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Доля закупок, осуществленных у субъектов малого предпринимательства в соответствии с законом от 05.04.2103 № 44-ФЗ "О контрактной системе в сфере закупок товаров, работ, услуг для обеспечения государственных и муниципальных нужд" от совокупного годового объема закупок</w:t>
            </w:r>
          </w:p>
        </w:tc>
        <w:tc>
          <w:tcPr>
            <w:tcW w:w="1276" w:type="dxa"/>
            <w:tcBorders/>
          </w:tcPr>
          <w:p>
            <w:pPr>
              <w:pStyle w:val="ConsPlusCell"/>
              <w:widowControl/>
              <w:spacing w:before="0" w:after="0"/>
              <w:jc w:val="center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%</w:t>
            </w:r>
          </w:p>
        </w:tc>
        <w:tc>
          <w:tcPr>
            <w:tcW w:w="1701" w:type="dxa"/>
            <w:tcBorders/>
          </w:tcPr>
          <w:p>
            <w:pPr>
              <w:pStyle w:val="ConsPlusCell"/>
              <w:widowControl/>
              <w:spacing w:before="0" w:after="0"/>
              <w:jc w:val="center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53,4</w:t>
            </w:r>
          </w:p>
        </w:tc>
        <w:tc>
          <w:tcPr>
            <w:tcW w:w="1418" w:type="dxa"/>
            <w:tcBorders/>
          </w:tcPr>
          <w:p>
            <w:pPr>
              <w:pStyle w:val="ConsPlusCell"/>
              <w:widowControl/>
              <w:spacing w:before="0" w:after="0"/>
              <w:jc w:val="center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25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25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25</w:t>
            </w:r>
          </w:p>
        </w:tc>
        <w:tc>
          <w:tcPr>
            <w:tcW w:w="1841" w:type="dxa"/>
            <w:tcBorders/>
          </w:tcPr>
          <w:p>
            <w:pPr>
              <w:pStyle w:val="ConsPlusCell"/>
              <w:widowControl/>
              <w:spacing w:before="0" w:after="0"/>
              <w:jc w:val="center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25</w:t>
            </w:r>
          </w:p>
        </w:tc>
      </w:tr>
    </w:tbl>
    <w:p>
      <w:pPr>
        <w:sectPr>
          <w:headerReference w:type="default" r:id="rId6"/>
          <w:headerReference w:type="first" r:id="rId7"/>
          <w:footerReference w:type="default" r:id="rId8"/>
          <w:footerReference w:type="first" r:id="rId9"/>
          <w:type w:val="nextPage"/>
          <w:pgSz w:orient="landscape" w:w="16838" w:h="11906"/>
          <w:pgMar w:left="1134" w:right="1134" w:gutter="0" w:header="709" w:top="1417" w:footer="0" w:bottom="850"/>
          <w:pgNumType w:start="1" w:fmt="decimal"/>
          <w:formProt w:val="false"/>
          <w:titlePg/>
          <w:textDirection w:val="lrTb"/>
          <w:docGrid w:type="default" w:linePitch="381" w:charSpace="0"/>
        </w:sectPr>
        <w:pStyle w:val="Normal"/>
        <w:ind w:hanging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ind w:left="10206" w:hanging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ПРИЛОЖЕНИЕ 2</w:t>
      </w:r>
    </w:p>
    <w:p>
      <w:pPr>
        <w:pStyle w:val="Normal"/>
        <w:ind w:left="10206" w:hanging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ind w:left="10206" w:hanging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ind w:left="10206" w:hanging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 муниципальной программе "Развитие и поддержка малого и среднего предпринимательства в Старополтавском муниципальном районе" на 2023-2025 годы"</w:t>
      </w:r>
    </w:p>
    <w:p>
      <w:pPr>
        <w:pStyle w:val="Normal"/>
        <w:ind w:hanging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ind w:hanging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ind w:hanging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ind w:hanging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ind w:right="-31" w:hanging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ПЕРЕЧЕНЬ </w:t>
        <w:br/>
        <w:t>программных мероприятий по реализации муниципальной программы "Развитие и поддержка малого и среднего предпринимательства в Старополтавском муниципальном районе" на 2023-2025 годы"</w:t>
      </w:r>
    </w:p>
    <w:p>
      <w:pPr>
        <w:pStyle w:val="Normal"/>
        <w:ind w:right="-31" w:hanging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tbl>
      <w:tblPr>
        <w:tblStyle w:val="a3"/>
        <w:tblW w:w="147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1"/>
        <w:gridCol w:w="2979"/>
        <w:gridCol w:w="1984"/>
        <w:gridCol w:w="709"/>
        <w:gridCol w:w="992"/>
        <w:gridCol w:w="991"/>
        <w:gridCol w:w="850"/>
        <w:gridCol w:w="924"/>
        <w:gridCol w:w="991"/>
        <w:gridCol w:w="993"/>
        <w:gridCol w:w="2783"/>
      </w:tblGrid>
      <w:tr>
        <w:trPr/>
        <w:tc>
          <w:tcPr>
            <w:tcW w:w="51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п\п</w:t>
            </w:r>
          </w:p>
        </w:tc>
        <w:tc>
          <w:tcPr>
            <w:tcW w:w="297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Наименование основного мероприятия, мероприятия</w:t>
            </w:r>
          </w:p>
        </w:tc>
        <w:tc>
          <w:tcPr>
            <w:tcW w:w="198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70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Год реализации</w:t>
            </w:r>
          </w:p>
        </w:tc>
        <w:tc>
          <w:tcPr>
            <w:tcW w:w="5741" w:type="dxa"/>
            <w:gridSpan w:val="6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Объемы и источники финансирования (тыс. руб.)</w:t>
            </w:r>
          </w:p>
        </w:tc>
        <w:tc>
          <w:tcPr>
            <w:tcW w:w="278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Ожидаемые результаты</w:t>
            </w:r>
          </w:p>
        </w:tc>
      </w:tr>
      <w:tr>
        <w:trPr/>
        <w:tc>
          <w:tcPr>
            <w:tcW w:w="51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97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9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4749" w:type="dxa"/>
            <w:gridSpan w:val="5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 том числе:</w:t>
            </w:r>
          </w:p>
        </w:tc>
        <w:tc>
          <w:tcPr>
            <w:tcW w:w="278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51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97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Федеральный бюджет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Областной бюджет</w:t>
            </w:r>
          </w:p>
        </w:tc>
        <w:tc>
          <w:tcPr>
            <w:tcW w:w="924" w:type="dxa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Районный бюджет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бюджет сельских поселений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278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511" w:type="dxa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979" w:type="dxa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924" w:type="dxa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/>
              <w:spacing w:before="0" w:after="0"/>
              <w:ind w:right="-31"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</w:tr>
      <w:tr>
        <w:trPr/>
        <w:tc>
          <w:tcPr>
            <w:tcW w:w="14707" w:type="dxa"/>
            <w:gridSpan w:val="11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Муниципальная программа "Развитие и поддержка малого и среднего предпринимательства в Старополтавском муниципальном районе" на 2023-2025 годы"</w:t>
            </w:r>
          </w:p>
        </w:tc>
      </w:tr>
      <w:tr>
        <w:trPr/>
        <w:tc>
          <w:tcPr>
            <w:tcW w:w="51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297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Информационная поддержка субъектов малого и среднего предпринимательства, в том числе: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отдел экономики администрации Старополтавского муниципального района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2023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2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51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1.1</w:t>
            </w:r>
          </w:p>
        </w:tc>
        <w:tc>
          <w:tcPr>
            <w:tcW w:w="297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Размещение информации в районной газете "Ударник" и (или) сетевом издании "Ударник.ру"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отдел экономики администрации Старополтавского муниципального района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2023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2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Повышение уровня грамотности субъектов малого предпринимательства</w:t>
            </w:r>
          </w:p>
        </w:tc>
      </w:tr>
      <w:tr>
        <w:trPr/>
        <w:tc>
          <w:tcPr>
            <w:tcW w:w="51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1.2</w:t>
            </w:r>
          </w:p>
        </w:tc>
        <w:tc>
          <w:tcPr>
            <w:tcW w:w="297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Размещение информации на официальном сайте администрации Старополтавского муниципального района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отдел экономики администрации Старополтавского муниципального района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2023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2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Информирование населения о процессах развития малого и среднего предпринимательства Старополтавского муниципального района</w:t>
            </w:r>
          </w:p>
        </w:tc>
      </w:tr>
      <w:tr>
        <w:trPr/>
        <w:tc>
          <w:tcPr>
            <w:tcW w:w="51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1.3</w:t>
            </w:r>
          </w:p>
        </w:tc>
        <w:tc>
          <w:tcPr>
            <w:tcW w:w="297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Размещение информации в социальных сетях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отдел экономики администрации Старополтавского муниципального района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2023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2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Информирование населения о процессах развития малого и среднего предпринимательства Старополтавского муниципального района</w:t>
            </w:r>
          </w:p>
        </w:tc>
      </w:tr>
      <w:tr>
        <w:trPr/>
        <w:tc>
          <w:tcPr>
            <w:tcW w:w="51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1.4</w:t>
            </w:r>
          </w:p>
        </w:tc>
        <w:tc>
          <w:tcPr>
            <w:tcW w:w="297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Проведение заседаний координационного Совета по развитию малого и среднего предпринимательства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отдел экономики администрации Старополтавского муниципального района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2023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2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Выявление наиболее острых проблем малого бизнеса и перспективное реагирование на них</w:t>
            </w:r>
          </w:p>
        </w:tc>
      </w:tr>
      <w:tr>
        <w:trPr/>
        <w:tc>
          <w:tcPr>
            <w:tcW w:w="51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297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Консультационная поддержка субъектов малого и среднего предпринимательства, в том числе: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Старополтавский муниципальный фонд поддержки предпринимательства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2023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firstLine="4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10,00</w:t>
            </w:r>
          </w:p>
          <w:p>
            <w:pPr>
              <w:pStyle w:val="Normal"/>
              <w:widowControl/>
              <w:spacing w:before="0" w:after="0"/>
              <w:ind w:firstLine="4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10,00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10,00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2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ind w:firstLine="4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10,00</w:t>
            </w:r>
          </w:p>
          <w:p>
            <w:pPr>
              <w:pStyle w:val="Normal"/>
              <w:widowControl/>
              <w:spacing w:before="0" w:after="0"/>
              <w:ind w:firstLine="4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10,00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10,00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51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2.1</w:t>
            </w:r>
          </w:p>
        </w:tc>
        <w:tc>
          <w:tcPr>
            <w:tcW w:w="297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Организация и проведение семинаров, совещаний, круглых столов с субъектами малого и среднего предпринимательства и заинтересованными структурами по проблемам малого и среднего предпринимательства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Старополтавский муниципальный фонд поддержки предпринимательства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2023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firstLine="4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10,00</w:t>
            </w:r>
          </w:p>
          <w:p>
            <w:pPr>
              <w:pStyle w:val="Normal"/>
              <w:widowControl/>
              <w:spacing w:before="0" w:after="0"/>
              <w:ind w:firstLine="4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10,00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10,00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2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ind w:firstLine="4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10,00</w:t>
            </w:r>
          </w:p>
          <w:p>
            <w:pPr>
              <w:pStyle w:val="Normal"/>
              <w:widowControl/>
              <w:spacing w:before="0" w:after="0"/>
              <w:ind w:firstLine="4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10,00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10,00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Повышение престижа предпринимательства и уровня грамотности субъектов малого и среднего предпринимательства</w:t>
            </w:r>
          </w:p>
        </w:tc>
      </w:tr>
      <w:tr>
        <w:trPr/>
        <w:tc>
          <w:tcPr>
            <w:tcW w:w="511" w:type="dxa"/>
            <w:tcBorders/>
          </w:tcPr>
          <w:p>
            <w:pPr>
              <w:pStyle w:val="Normal"/>
              <w:widowControl/>
              <w:spacing w:before="0" w:after="0"/>
              <w:ind w:firstLine="14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297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Имущественная поддержка малого и среднего предпринимательства, в том числе: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Отдел по управлению имуществом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администрации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Старополтавского муниципального района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2023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2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511" w:type="dxa"/>
            <w:tcBorders/>
          </w:tcPr>
          <w:p>
            <w:pPr>
              <w:pStyle w:val="Normal"/>
              <w:widowControl/>
              <w:spacing w:before="0" w:after="0"/>
              <w:ind w:firstLine="14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3.1</w:t>
            </w:r>
          </w:p>
        </w:tc>
        <w:tc>
          <w:tcPr>
            <w:tcW w:w="297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Проведение мероприятий по выявлению и включению объектов муниципального имущества в перечень муниципального имущества, находящегося в собственности Старополтавского муниципального района Волгоградской области, свободного от прав третьих лиц (за исключением имущественных прав субъектов малого и среднего предпринимательства).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Отдел по управлению имуществом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администрации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Старополтавского муниципального района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2023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Normal"/>
              <w:widowControl/>
              <w:spacing w:before="0" w:after="0"/>
              <w:ind w:firstLine="3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2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Правовой акт администрации Старополтавского муниципального района</w:t>
            </w:r>
          </w:p>
        </w:tc>
      </w:tr>
      <w:tr>
        <w:trPr/>
        <w:tc>
          <w:tcPr>
            <w:tcW w:w="51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297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Иные мероприятия, в том числе: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2023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4,95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10,00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10,00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2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4,95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5,00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5,00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firstLine="4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5,00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5,00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511" w:type="dxa"/>
            <w:tcBorders/>
          </w:tcPr>
          <w:p>
            <w:pPr>
              <w:pStyle w:val="Normal"/>
              <w:widowControl/>
              <w:spacing w:before="0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54.1</w:t>
            </w:r>
          </w:p>
        </w:tc>
        <w:tc>
          <w:tcPr>
            <w:tcW w:w="297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Привлечение субъектов малого предпринимательства к выполнению муниципальных закупок товаров, работ, услуг.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Отдел по управлению имуществом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администрации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Старополтавского муниципального района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2023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Normal"/>
              <w:widowControl/>
              <w:spacing w:before="0" w:after="0"/>
              <w:ind w:firstLine="3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2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Реализация закона 44-ФЗ от 05.04.2013г.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>
        <w:trPr/>
        <w:tc>
          <w:tcPr>
            <w:tcW w:w="51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4.2</w:t>
            </w:r>
          </w:p>
        </w:tc>
        <w:tc>
          <w:tcPr>
            <w:tcW w:w="297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Организация и проведение дня российского предпринимательства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отдел экономики администрации Старополтавского муниципального района, Старополтавский муниципальный фонд поддержки предпринимательства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2023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4,95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10,00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10,00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2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4,95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5,00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5,00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5,00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5,00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Поощрение представителей малого и среднего предпринимательства за проделанную работу и вклад в социально экономическое развитие района</w:t>
            </w:r>
          </w:p>
        </w:tc>
      </w:tr>
      <w:tr>
        <w:trPr/>
        <w:tc>
          <w:tcPr>
            <w:tcW w:w="3490" w:type="dxa"/>
            <w:gridSpan w:val="2"/>
            <w:vMerge w:val="restart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Итого по муниципальной программе</w:t>
            </w:r>
          </w:p>
        </w:tc>
        <w:tc>
          <w:tcPr>
            <w:tcW w:w="198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2023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14,95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2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4,95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10,00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3490" w:type="dxa"/>
            <w:gridSpan w:val="2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20,00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2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5,00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15,00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3490" w:type="dxa"/>
            <w:gridSpan w:val="2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20,00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2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5,00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15,00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sectPr>
          <w:headerReference w:type="default" r:id="rId10"/>
          <w:headerReference w:type="first" r:id="rId11"/>
          <w:footerReference w:type="default" r:id="rId12"/>
          <w:footerReference w:type="first" r:id="rId13"/>
          <w:type w:val="nextPage"/>
          <w:pgSz w:orient="landscape" w:w="16838" w:h="11906"/>
          <w:pgMar w:left="1134" w:right="1134" w:gutter="0" w:header="709" w:top="1417" w:footer="0" w:bottom="850"/>
          <w:pgNumType w:start="1" w:fmt="decimal"/>
          <w:formProt w:val="false"/>
          <w:titlePg/>
          <w:textDirection w:val="lrTb"/>
          <w:docGrid w:type="default" w:linePitch="381" w:charSpace="0"/>
        </w:sectPr>
        <w:pStyle w:val="BodyText3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10206" w:hanging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ПРИЛОЖЕНИЕ 3</w:t>
      </w:r>
    </w:p>
    <w:p>
      <w:pPr>
        <w:pStyle w:val="Normal"/>
        <w:ind w:left="10206" w:hanging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ind w:left="10206" w:hanging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ind w:left="10206" w:hanging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 муниципальной программе "Развитие и поддержка малого и среднего предпринимательства в Старополтавском муниципальном районе" на 2023-2025 годы"</w:t>
      </w:r>
    </w:p>
    <w:p>
      <w:pPr>
        <w:pStyle w:val="Normal"/>
        <w:ind w:hanging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ind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РЕСУРСНОЕ ОБЕСПЕЧЕНИЕ </w:t>
        <w:br/>
        <w:t>муниципальной программы Старополтавского муниципального района за счет средств, привлеченных из различных источников финансирования, с распределением по главным распорядителям средств районного бюджета</w:t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a3"/>
        <w:tblW w:w="147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22"/>
        <w:gridCol w:w="814"/>
        <w:gridCol w:w="2127"/>
        <w:gridCol w:w="1053"/>
        <w:gridCol w:w="1305"/>
        <w:gridCol w:w="1323"/>
        <w:gridCol w:w="1134"/>
        <w:gridCol w:w="1514"/>
        <w:gridCol w:w="1715"/>
      </w:tblGrid>
      <w:tr>
        <w:trPr/>
        <w:tc>
          <w:tcPr>
            <w:tcW w:w="372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Наименование муниципальной программы</w:t>
            </w:r>
          </w:p>
        </w:tc>
        <w:tc>
          <w:tcPr>
            <w:tcW w:w="81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Год реализации</w:t>
            </w:r>
          </w:p>
        </w:tc>
        <w:tc>
          <w:tcPr>
            <w:tcW w:w="212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8044" w:type="dxa"/>
            <w:gridSpan w:val="6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Объемы и источники финансирования (тыс. рублей)</w:t>
            </w:r>
          </w:p>
        </w:tc>
      </w:tr>
      <w:tr>
        <w:trPr/>
        <w:tc>
          <w:tcPr>
            <w:tcW w:w="372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81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12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всего</w:t>
            </w:r>
          </w:p>
        </w:tc>
        <w:tc>
          <w:tcPr>
            <w:tcW w:w="6991" w:type="dxa"/>
            <w:gridSpan w:val="5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в том числе:</w:t>
            </w:r>
          </w:p>
        </w:tc>
      </w:tr>
      <w:tr>
        <w:trPr/>
        <w:tc>
          <w:tcPr>
            <w:tcW w:w="372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81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12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0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федеральный бюджет</w:t>
            </w:r>
          </w:p>
        </w:tc>
        <w:tc>
          <w:tcPr>
            <w:tcW w:w="132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областной бюджет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районный бюджет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бюджет сельских поселений</w:t>
            </w:r>
          </w:p>
        </w:tc>
        <w:tc>
          <w:tcPr>
            <w:tcW w:w="171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внебюджетные источники</w:t>
            </w:r>
          </w:p>
        </w:tc>
      </w:tr>
      <w:tr>
        <w:trPr/>
        <w:tc>
          <w:tcPr>
            <w:tcW w:w="372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81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05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30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32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71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9</w:t>
            </w:r>
          </w:p>
        </w:tc>
      </w:tr>
      <w:tr>
        <w:trPr/>
        <w:tc>
          <w:tcPr>
            <w:tcW w:w="372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Муниципальная программа "Развитие и под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держка малого и среднего предпринимательства в Старополтавском муниципальном районе" на 2023-2025 годы</w:t>
            </w:r>
          </w:p>
        </w:tc>
        <w:tc>
          <w:tcPr>
            <w:tcW w:w="81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2023</w:t>
            </w:r>
          </w:p>
        </w:tc>
        <w:tc>
          <w:tcPr>
            <w:tcW w:w="212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Отдел экономики администрации Старополтавского муниципального района</w:t>
            </w:r>
          </w:p>
        </w:tc>
        <w:tc>
          <w:tcPr>
            <w:tcW w:w="105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4,95</w:t>
            </w:r>
          </w:p>
        </w:tc>
        <w:tc>
          <w:tcPr>
            <w:tcW w:w="130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2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4,95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71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372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1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2024</w:t>
            </w:r>
          </w:p>
        </w:tc>
        <w:tc>
          <w:tcPr>
            <w:tcW w:w="212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5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5,00</w:t>
            </w:r>
          </w:p>
        </w:tc>
        <w:tc>
          <w:tcPr>
            <w:tcW w:w="130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2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5,00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71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372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1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2025</w:t>
            </w:r>
          </w:p>
        </w:tc>
        <w:tc>
          <w:tcPr>
            <w:tcW w:w="212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5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5,00</w:t>
            </w:r>
          </w:p>
        </w:tc>
        <w:tc>
          <w:tcPr>
            <w:tcW w:w="130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2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5,00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71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372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1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2023</w:t>
            </w:r>
          </w:p>
        </w:tc>
        <w:tc>
          <w:tcPr>
            <w:tcW w:w="212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Старополтавский МФПП</w:t>
            </w:r>
          </w:p>
        </w:tc>
        <w:tc>
          <w:tcPr>
            <w:tcW w:w="105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10,00</w:t>
            </w:r>
          </w:p>
        </w:tc>
        <w:tc>
          <w:tcPr>
            <w:tcW w:w="130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2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highlight w:val="yellow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highlight w:val="yellow"/>
                <w:lang w:val="ru-RU" w:bidi="ar-SA"/>
              </w:rPr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71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10,00</w:t>
            </w:r>
          </w:p>
        </w:tc>
      </w:tr>
      <w:tr>
        <w:trPr/>
        <w:tc>
          <w:tcPr>
            <w:tcW w:w="372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1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2024</w:t>
            </w:r>
          </w:p>
        </w:tc>
        <w:tc>
          <w:tcPr>
            <w:tcW w:w="212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5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15,00</w:t>
            </w:r>
          </w:p>
        </w:tc>
        <w:tc>
          <w:tcPr>
            <w:tcW w:w="130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2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highlight w:val="yellow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highlight w:val="yellow"/>
                <w:lang w:val="ru-RU" w:bidi="ar-SA"/>
              </w:rPr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71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15,00</w:t>
            </w:r>
          </w:p>
        </w:tc>
      </w:tr>
      <w:tr>
        <w:trPr/>
        <w:tc>
          <w:tcPr>
            <w:tcW w:w="372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1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2025</w:t>
            </w:r>
          </w:p>
        </w:tc>
        <w:tc>
          <w:tcPr>
            <w:tcW w:w="212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5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15,00</w:t>
            </w:r>
          </w:p>
        </w:tc>
        <w:tc>
          <w:tcPr>
            <w:tcW w:w="130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2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highlight w:val="yellow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highlight w:val="yellow"/>
                <w:lang w:val="ru-RU" w:bidi="ar-SA"/>
              </w:rPr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71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15,00</w:t>
            </w:r>
          </w:p>
        </w:tc>
      </w:tr>
      <w:tr>
        <w:trPr/>
        <w:tc>
          <w:tcPr>
            <w:tcW w:w="372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Итого по году реализации</w:t>
            </w:r>
          </w:p>
        </w:tc>
        <w:tc>
          <w:tcPr>
            <w:tcW w:w="81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2023</w:t>
            </w:r>
          </w:p>
        </w:tc>
        <w:tc>
          <w:tcPr>
            <w:tcW w:w="212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5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14,95</w:t>
            </w:r>
          </w:p>
        </w:tc>
        <w:tc>
          <w:tcPr>
            <w:tcW w:w="130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2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4,95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71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10,00</w:t>
            </w:r>
          </w:p>
        </w:tc>
      </w:tr>
      <w:tr>
        <w:trPr/>
        <w:tc>
          <w:tcPr>
            <w:tcW w:w="372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81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2024</w:t>
            </w:r>
          </w:p>
        </w:tc>
        <w:tc>
          <w:tcPr>
            <w:tcW w:w="212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5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20,00</w:t>
            </w:r>
          </w:p>
        </w:tc>
        <w:tc>
          <w:tcPr>
            <w:tcW w:w="130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2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5,00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71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15,00</w:t>
            </w:r>
          </w:p>
        </w:tc>
      </w:tr>
      <w:tr>
        <w:trPr/>
        <w:tc>
          <w:tcPr>
            <w:tcW w:w="372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81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2025</w:t>
            </w:r>
          </w:p>
        </w:tc>
        <w:tc>
          <w:tcPr>
            <w:tcW w:w="212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5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20,00</w:t>
            </w:r>
          </w:p>
        </w:tc>
        <w:tc>
          <w:tcPr>
            <w:tcW w:w="130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2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5,00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71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15,00</w:t>
            </w:r>
          </w:p>
        </w:tc>
      </w:tr>
      <w:tr>
        <w:trPr/>
        <w:tc>
          <w:tcPr>
            <w:tcW w:w="372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Итого по муниципальной программе</w:t>
            </w:r>
          </w:p>
        </w:tc>
        <w:tc>
          <w:tcPr>
            <w:tcW w:w="81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2023-2025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5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54,95</w:t>
            </w:r>
          </w:p>
        </w:tc>
        <w:tc>
          <w:tcPr>
            <w:tcW w:w="130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2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14,95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71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40,00</w:t>
            </w:r>
          </w:p>
        </w:tc>
      </w:tr>
    </w:tbl>
    <w:p>
      <w:pPr>
        <w:pStyle w:val="BodyText3"/>
        <w:spacing w:before="0"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".</w:t>
      </w:r>
    </w:p>
    <w:p>
      <w:pPr>
        <w:pStyle w:val="BodyText3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BodyText3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BodyText3"/>
        <w:tabs>
          <w:tab w:val="clear" w:pos="709"/>
          <w:tab w:val="right" w:pos="14571" w:leader="none"/>
        </w:tabs>
        <w:spacing w:before="0"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Начальник отдела экономики</w:t>
        <w:tab/>
        <w:t>Е.Н. Лимаренко</w:t>
      </w:r>
    </w:p>
    <w:sectPr>
      <w:headerReference w:type="default" r:id="rId14"/>
      <w:headerReference w:type="first" r:id="rId15"/>
      <w:footerReference w:type="default" r:id="rId16"/>
      <w:footerReference w:type="first" r:id="rId17"/>
      <w:type w:val="nextPage"/>
      <w:pgSz w:orient="landscape" w:w="16838" w:h="11906"/>
      <w:pgMar w:left="1134" w:right="1134" w:gutter="0" w:header="709" w:top="1417" w:footer="0" w:bottom="850"/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hanging="0"/>
      <w:jc w:val="center"/>
      <w:rPr>
        <w:sz w:val="20"/>
        <w:szCs w:val="20"/>
      </w:rPr>
    </w:pPr>
    <w:r>
      <w:rPr/>
      <w:drawing>
        <wp:inline distT="0" distB="0" distL="0" distR="0">
          <wp:extent cx="307340" cy="354965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340" cy="35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ind w:hanging="0"/>
      <w:jc w:val="center"/>
      <w:rPr>
        <w:sz w:val="12"/>
        <w:szCs w:val="12"/>
      </w:rPr>
    </w:pPr>
    <w:r>
      <w:rPr>
        <w:sz w:val="12"/>
        <w:szCs w:val="12"/>
      </w:rPr>
    </w:r>
  </w:p>
  <w:p>
    <w:pPr>
      <w:pStyle w:val="Normal"/>
      <w:ind w:hanging="0"/>
      <w:jc w:val="center"/>
      <w:rPr>
        <w:sz w:val="32"/>
        <w:szCs w:val="32"/>
      </w:rPr>
    </w:pPr>
    <w:r>
      <w:rPr>
        <w:sz w:val="32"/>
        <w:szCs w:val="32"/>
      </w:rPr>
      <w:t>АДМИНИСТРАЦИЯ СТАРОПОЛТАВСКОГО МУНИЦИПАЛЬНОГО РАЙОНА ВОЛГОГРАДСКОЙ ОБЛАСТИ</w:t>
    </w:r>
  </w:p>
  <w:p>
    <w:pPr>
      <w:pStyle w:val="Normal"/>
      <w:pBdr>
        <w:bottom w:val="thinThickSmallGap" w:sz="12" w:space="1" w:color="000000"/>
      </w:pBdr>
      <w:ind w:hanging="0"/>
      <w:jc w:val="center"/>
      <w:rPr>
        <w:sz w:val="12"/>
        <w:szCs w:val="12"/>
      </w:rPr>
    </w:pPr>
    <w:r>
      <w:rPr>
        <w:sz w:val="12"/>
        <w:szCs w:val="12"/>
      </w:rPr>
    </w:r>
  </w:p>
  <w:p>
    <w:pPr>
      <w:pStyle w:val="Normal"/>
      <w:spacing w:before="240" w:after="240"/>
      <w:ind w:hanging="0"/>
      <w:jc w:val="center"/>
      <w:rPr>
        <w:sz w:val="48"/>
        <w:szCs w:val="48"/>
      </w:rPr>
    </w:pPr>
    <w:r>
      <w:rPr>
        <w:sz w:val="48"/>
        <w:szCs w:val="48"/>
      </w:rPr>
      <w:t>ПОСТАНОВЛЕНИЕ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>
        <w:color w:val="000000"/>
        <w:sz w:val="24"/>
      </w:rPr>
    </w:pPr>
    <w:r>
      <w:rPr>
        <w:color w:val="000000"/>
        <w:sz w:val="24"/>
        <w:szCs w:val="24"/>
      </w:rPr>
      <w:fldChar w:fldCharType="begin"/>
    </w:r>
    <w:r>
      <w:rPr>
        <w:sz w:val="24"/>
        <w:szCs w:val="24"/>
        <w:color w:val="000000"/>
      </w:rPr>
      <w:instrText xml:space="preserve"> PAGE </w:instrText>
    </w:r>
    <w:r>
      <w:rPr>
        <w:sz w:val="24"/>
        <w:szCs w:val="24"/>
        <w:color w:val="000000"/>
      </w:rPr>
      <w:fldChar w:fldCharType="separate"/>
    </w:r>
    <w:r>
      <w:rPr>
        <w:sz w:val="24"/>
        <w:szCs w:val="24"/>
        <w:color w:val="000000"/>
      </w:rPr>
      <w:t>8</w:t>
    </w:r>
    <w:r>
      <w:rPr>
        <w:sz w:val="24"/>
        <w:szCs w:val="24"/>
        <w:color w:val="000000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>
        <w:color w:val="000000"/>
        <w:sz w:val="24"/>
      </w:rPr>
    </w:pPr>
    <w:r>
      <w:rPr>
        <w:color w:val="000000"/>
        <w:sz w:val="24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>
        <w:color w:val="000000"/>
        <w:sz w:val="24"/>
      </w:rPr>
    </w:pPr>
    <w:r>
      <w:rPr>
        <w:color w:val="000000"/>
        <w:sz w:val="24"/>
        <w:szCs w:val="24"/>
      </w:rPr>
      <w:fldChar w:fldCharType="begin"/>
    </w:r>
    <w:r>
      <w:rPr>
        <w:sz w:val="24"/>
        <w:szCs w:val="24"/>
        <w:color w:val="000000"/>
      </w:rPr>
      <w:instrText xml:space="preserve"> PAGE </w:instrText>
    </w:r>
    <w:r>
      <w:rPr>
        <w:sz w:val="24"/>
        <w:szCs w:val="24"/>
        <w:color w:val="000000"/>
      </w:rPr>
      <w:fldChar w:fldCharType="separate"/>
    </w:r>
    <w:r>
      <w:rPr>
        <w:sz w:val="24"/>
        <w:szCs w:val="24"/>
        <w:color w:val="000000"/>
      </w:rPr>
      <w:t>2</w:t>
    </w:r>
    <w:r>
      <w:rPr>
        <w:sz w:val="24"/>
        <w:szCs w:val="24"/>
        <w:color w:val="000000"/>
      </w:rPr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>
        <w:color w:val="000000"/>
        <w:sz w:val="24"/>
      </w:rPr>
    </w:pPr>
    <w:r>
      <w:rPr>
        <w:color w:val="000000"/>
        <w:sz w:val="24"/>
      </w:rPr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>
        <w:color w:val="000000"/>
        <w:sz w:val="24"/>
      </w:rPr>
    </w:pPr>
    <w:r>
      <w:rPr>
        <w:color w:val="000000"/>
        <w:sz w:val="24"/>
        <w:szCs w:val="24"/>
      </w:rPr>
      <w:fldChar w:fldCharType="begin"/>
    </w:r>
    <w:r>
      <w:rPr>
        <w:sz w:val="24"/>
        <w:szCs w:val="24"/>
        <w:color w:val="000000"/>
      </w:rPr>
      <w:instrText xml:space="preserve"> PAGE </w:instrText>
    </w:r>
    <w:r>
      <w:rPr>
        <w:sz w:val="24"/>
        <w:szCs w:val="24"/>
        <w:color w:val="000000"/>
      </w:rPr>
      <w:fldChar w:fldCharType="separate"/>
    </w:r>
    <w:r>
      <w:rPr>
        <w:sz w:val="24"/>
        <w:szCs w:val="24"/>
        <w:color w:val="000000"/>
      </w:rPr>
      <w:t>4</w:t>
    </w:r>
    <w:r>
      <w:rPr>
        <w:sz w:val="24"/>
        <w:szCs w:val="24"/>
        <w:color w:val="000000"/>
      </w:rPr>
      <w:fldChar w:fldCharType="end"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>
        <w:color w:val="000000"/>
        <w:sz w:val="24"/>
      </w:rPr>
    </w:pPr>
    <w:r>
      <w:rPr>
        <w:color w:val="000000"/>
        <w:sz w:val="24"/>
      </w:rPr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>
        <w:color w:val="000000"/>
        <w:sz w:val="24"/>
      </w:rPr>
    </w:pPr>
    <w:r>
      <w:rPr>
        <w:color w:val="000000"/>
        <w:sz w:val="24"/>
        <w:szCs w:val="24"/>
      </w:rPr>
      <w:fldChar w:fldCharType="begin"/>
    </w:r>
    <w:r>
      <w:rPr>
        <w:sz w:val="24"/>
        <w:szCs w:val="24"/>
        <w:color w:val="000000"/>
      </w:rPr>
      <w:instrText xml:space="preserve"> PAGE </w:instrText>
    </w:r>
    <w:r>
      <w:rPr>
        <w:sz w:val="24"/>
        <w:szCs w:val="24"/>
        <w:color w:val="000000"/>
      </w:rPr>
      <w:fldChar w:fldCharType="separate"/>
    </w:r>
    <w:r>
      <w:rPr>
        <w:sz w:val="24"/>
        <w:szCs w:val="24"/>
        <w:color w:val="000000"/>
      </w:rPr>
      <w:t>2</w:t>
    </w:r>
    <w:r>
      <w:rPr>
        <w:sz w:val="24"/>
        <w:szCs w:val="24"/>
        <w:color w:val="000000"/>
      </w:rPr>
      <w:fldChar w:fldCharType="end"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2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4da0"/>
    <w:pPr>
      <w:widowControl/>
      <w:bidi w:val="0"/>
      <w:spacing w:before="0" w:after="0"/>
      <w:ind w:firstLine="709"/>
      <w:jc w:val="both"/>
    </w:pPr>
    <w:rPr>
      <w:rFonts w:ascii="Times New Roman" w:hAnsi="Times New Roman" w:eastAsia="Calibri" w:cs="Times New Roman"/>
      <w:color w:val="auto"/>
      <w:kern w:val="0"/>
      <w:sz w:val="28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uiPriority w:val="99"/>
    <w:unhideWhenUsed/>
    <w:rsid w:val="005449eb"/>
    <w:rPr>
      <w:color w:val="0000FF"/>
      <w:u w:val="single"/>
    </w:rPr>
  </w:style>
  <w:style w:type="character" w:styleId="Style14" w:customStyle="1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styleId="Style15" w:customStyle="1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styleId="3" w:customStyle="1">
    <w:name w:val="Основной текст 3 Знак"/>
    <w:link w:val="BodyText3"/>
    <w:qFormat/>
    <w:rsid w:val="00147f93"/>
    <w:rPr>
      <w:rFonts w:eastAsia="Times New Roman"/>
      <w:sz w:val="28"/>
    </w:rPr>
  </w:style>
  <w:style w:type="character" w:styleId="Style16" w:customStyle="1">
    <w:name w:val="Текст выноски Знак"/>
    <w:link w:val="BalloonText"/>
    <w:uiPriority w:val="99"/>
    <w:semiHidden/>
    <w:qFormat/>
    <w:rsid w:val="00932672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qFormat/>
    <w:rsid w:val="0007728d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34201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Style15"/>
    <w:uiPriority w:val="99"/>
    <w:unhideWhenUsed/>
    <w:rsid w:val="0034201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3">
    <w:name w:val="Body Text 3"/>
    <w:basedOn w:val="Normal"/>
    <w:link w:val="3"/>
    <w:qFormat/>
    <w:rsid w:val="00147f93"/>
    <w:pPr>
      <w:spacing w:before="120" w:after="0"/>
      <w:ind w:hanging="0"/>
    </w:pPr>
    <w:rPr>
      <w:rFonts w:eastAsia="Times New Roman"/>
      <w:szCs w:val="20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32672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f6b10"/>
    <w:pPr/>
    <w:rPr>
      <w:sz w:val="24"/>
      <w:szCs w:val="24"/>
    </w:rPr>
  </w:style>
  <w:style w:type="paragraph" w:styleId="ConsPlusNonformat" w:customStyle="1">
    <w:name w:val="ConsPlusNonformat"/>
    <w:uiPriority w:val="99"/>
    <w:qFormat/>
    <w:rsid w:val="00c316fc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5a4f5d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qFormat/>
    <w:rsid w:val="00a3210b"/>
    <w:pPr>
      <w:widowControl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21" w:customStyle="1">
    <w:name w:val="Основной текст 21"/>
    <w:basedOn w:val="Normal"/>
    <w:qFormat/>
    <w:rsid w:val="0014338d"/>
    <w:pPr>
      <w:suppressAutoHyphens w:val="true"/>
      <w:spacing w:lineRule="auto" w:line="480"/>
      <w:ind w:hanging="0"/>
    </w:pPr>
    <w:rPr>
      <w:rFonts w:eastAsia="Times New Roman"/>
      <w:sz w:val="24"/>
      <w:szCs w:val="20"/>
      <w:lang w:eastAsia="ar-SA"/>
    </w:rPr>
  </w:style>
  <w:style w:type="paragraph" w:styleId="Default" w:customStyle="1">
    <w:name w:val="Default"/>
    <w:qFormat/>
    <w:rsid w:val="0017192f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67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4153-09DF-4333-A76B-A4BE9D81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LibreOffice/7.5.3.2$Windows_X86_64 LibreOffice_project/9f56dff12ba03b9acd7730a5a481eea045e468f3</Application>
  <AppVersion>15.0000</AppVersion>
  <Pages>17</Pages>
  <Words>4547</Words>
  <Characters>25920</Characters>
  <CharactersWithSpaces>30407</CharactersWithSpaces>
  <Paragraphs>60</Paragraphs>
  <Company>Администрация Старополтавского муниципального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2023-07-14T12:43:00Z</dcterms:created>
  <dc:creator>Евгения Николаевна Лимаренко</dc:creator>
  <dc:description/>
  <dc:language>ru-RU</dc:language>
  <cp:lastModifiedBy>Асташов Алексей Иванович</cp:lastModifiedBy>
  <cp:lastPrinted>2023-07-14T06:18:00Z</cp:lastPrinted>
  <dcterms:modified xsi:type="dcterms:W3CDTF">2023-07-14T13:58:00Z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